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A4" w:rsidRPr="009639F4" w:rsidRDefault="007630A4" w:rsidP="00B9227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bookmarkStart w:id="0" w:name="_GoBack"/>
      <w:r w:rsidRPr="009639F4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lang w:eastAsia="ru-RU"/>
        </w:rPr>
        <w:t>Лучший бой – тот, который не состоялся!</w:t>
      </w:r>
    </w:p>
    <w:bookmarkEnd w:id="0"/>
    <w:p w:rsidR="007630A4" w:rsidRPr="007630A4" w:rsidRDefault="007630A4" w:rsidP="00B9227D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Драки издавна существовали в истории, в том числе, как традиции в культуре определенных народов. Но одно дело, когда это часть традиции, культуры или вид спорта и совсем другое, когда это становится частью повседневной жизни детей.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Родители, педагоги, люди на экранах телевизоров постоянно говорят о том, что этого делать нельзя, это плохо и совсем неэффективно в разрешении сложившейся конфликтной ситуации. Но прислушиваешься ли ты к ним и делаешь ли выводы?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Внутренне – да, а вот внешне все не так просто.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Часто мы стремимся противопоставить себя обществу, считаем, что только наше решение является правильным.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Понятно, что конфликт не рождается на пустом месте (хотя иногда бывает и так). И ты оправдываешь себя именно тем, что это твоя адекватная реакция на брошенный вызов, оскорбление, косой взгляд и еще, еще, еще. Ты можешь долго копить в себе обиду, обдумывать «план мести», а можешь сразу ответить «обидчику».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Да, конфликт – это нормальное состояние личности. Пока человек реализует сознательную жизнедеятельность, он находится в конфликте с другими людьми, группами людей или с самим собой. Но твоей целью должно стать освоение навыков, которые помогут понять, как решить конфликт мирным путем. Это позволит тебе не только развить и укрепить характер, но и получить наивысший авторитет у друзей, одноклассников, </w:t>
      </w:r>
      <w:proofErr w:type="spellStart"/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одногруппников</w:t>
      </w:r>
      <w:proofErr w:type="spellEnd"/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других людей. Воспитывай уверенность в себе, своих силах, что позволит тебе противостоять агрессии, страху и тревоге и даст оппоненту почувствовать, что он имеет дело с сильным человеком, который при этом не провоцирует дальнейшего развития конфликта. Ведь применение силы – это одновременно и слабость, проявляющаяся в неспособности дать адекватный отпор. Уверенному в себе человеку под силу разрешить множество сложных ситуаций.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Вступая в конфликт с использованием силовых методов его решения, ты вряд ли задумываешься о последствиях или просчитываешь их. Все твои мысли заняты лишь одним – отомстить обидчику, дать ему отпор, наказать. Ты и представить себе не можешь, чем могут закончиться такие выяснения отношений.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реальный случай из практики.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ходе произошедшей ссоры два товарища Д. и С., один из которых на момент произошедшего был несовершеннолетним и обучался в одном из лицеев города Минска, нанесли ногой удар в область головы И. Те телесные повреждения, которые от удара получил И., оказались тяжкими и не совместимыми с жизнью. Потерпевший умер в больнице спустя несколько месяцев, не приходя в сознание. Трагедия для обеих сторон. Одному человеку она стоила жизни, а двум другим – свободы. И их жизнь уже никогда не будет прежней. До произошедшего, обвиняемые ни в чем криминальном замечены не были: не привлекались ни к уголовной, ни к административной ответственности, удовлетворительно характеризовались. Несмотря на это, вынесенный в апреле 2016 г. приговор суда суров и справедлив – лишение свободы обоим. Д., который совершил преступление еще в несовершеннолетнем возрасте, – 8 лет 6 месяцев лишения свободы с отбыванием наказания в исправительной колонии общего режима, а С. – 7 лет 6 месяцев лишения свободы с отбыванием наказания в исправительной колонии усиленного режима.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 слезы, ни раскаяние уже не помогут тебе избежать ответственности.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Встречаются случаи, когда удары приходятся в ту часть тела, где внешне повреждения могут быть незаметны, но потерпевший погибает от внутренней опасной травмы.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Так, в Московском районе города Минска С. в ходе ссоры нанесла несколько ударов в область живота и груди С., в результате чего ему была причинена тупая травма живота (тяжкое телесное повреждение), от которой он умер. В итоге, ранее не </w:t>
      </w:r>
      <w:proofErr w:type="spellStart"/>
      <w:r w:rsidRPr="007630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привлекавшаяся</w:t>
      </w:r>
      <w:proofErr w:type="spellEnd"/>
      <w:r w:rsidRPr="007630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ни к каким видам ответственности С. осуждена к 6 годам лишения свободы с отбыванием наказания в исправительной колонии общего режима.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это еще раз свидетельствует о том, что поднимая руку или кулак, ты никогда не можешь быть уверен в том, что все закончится хорошо и никогда не сможешь предугадать последствия, так как люди имеют разную комплекцию, подготовку, здоровье и силу.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Выяснение отношений, приводящее к серьезным последствиям, иногда происходит и на территории учреждений образования.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Например, на территории одной из гимназий, расположенных в Минске, произошел конфликт между двумя несовершеннолетними К. и Г. В ходе этого конфликта К. применил насилие в отношении Г. В результате Г. причинены менее тяжкие телесные повреждения, а К. в марте 2016 г. осужден судом к 1 году лишения свободы с отсрочкой исполнения наказания на 1 год.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Конфликт, произошедший на территории одного из лицеев города Минска, привел к тому, что несовершеннолетним Х. несовершеннолетнему Н., 1999 года рождения, причинен целый ряд телесных повреждений (перелом нижней и внутренней стенок левой глазницы, перелом передней и внутренней стенок левой верхнечелюстной пазухи, перелом костей спинки носа), которые отнесены экспертом к категории менее тяжких телесных повреждений.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Один удар в область лица, разбитые очки, повреждение глаз, тяжкие телесные повреждения и уголовное дело. Таков итог еще одного конфликта, произошедшего между учениками 2001 и 2003 </w:t>
      </w:r>
      <w:proofErr w:type="spellStart"/>
      <w:r w:rsidRPr="007630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г.г</w:t>
      </w:r>
      <w:proofErr w:type="spellEnd"/>
      <w:r w:rsidRPr="007630A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 рождения, одной из гимназий в городе Минске.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сожалению, такие факты не единичны.</w:t>
      </w:r>
    </w:p>
    <w:p w:rsidR="007630A4" w:rsidRPr="007630A4" w:rsidRDefault="007630A4" w:rsidP="00B92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данном случае важно знать и некоторые юридические моменты, которые помогут тебе лучше понять ответственность за свои поступки.</w:t>
      </w:r>
    </w:p>
    <w:p w:rsidR="007630A4" w:rsidRPr="007630A4" w:rsidRDefault="007630A4" w:rsidP="00B922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общему правилу, уголовной ответственности подлежит лицо, достигшее ко времени совершения преступления шестнадцатилетнего возраста. Но Уголовный кодекс Республики Беларусь (далее УК) содержит и исключения. </w:t>
      </w:r>
      <w:proofErr w:type="spellStart"/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Так,</w:t>
      </w:r>
      <w:r w:rsidRPr="00763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</w:t>
      </w:r>
      <w:proofErr w:type="spellEnd"/>
      <w:r w:rsidRPr="00763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четырнадцати лет</w:t>
      </w: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подлежат уголовной ответственности лица, в том числе, за убийство (статья 139); причинение смерти по неосторожности (статья 144); умышленное причинение тяжкого телесного повреждения (статья 147) и умышленное причинение менее тяжкого телесного повреждения (статья 149).</w:t>
      </w:r>
    </w:p>
    <w:p w:rsidR="007630A4" w:rsidRPr="007630A4" w:rsidRDefault="007630A4" w:rsidP="00B922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уголовной ответственности существуют и другие ее виды.</w:t>
      </w:r>
    </w:p>
    <w:p w:rsidR="007630A4" w:rsidRPr="007630A4" w:rsidRDefault="007630A4" w:rsidP="00B922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Так, часто драки заканчиваются причинением потерпевшей стороне телесных повреждений, не повлекших за собой кратковременного расстройства здоровья или незначительной стойкой утраты трудоспособности (незначительные скоропроходящие последствия для здоровья, длившиеся не более 6 дней включительно). В таких случаях с 14-летнего возраста лицо несет ответственность в соответствии с </w:t>
      </w:r>
      <w:r w:rsidRPr="00763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ч.1 ст.9.1 Кодекса Республики Беларусь об административных правонарушениях</w:t>
      </w: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630A4" w:rsidRPr="007630A4" w:rsidRDefault="007630A4" w:rsidP="00B922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и это еще не все.</w:t>
      </w:r>
    </w:p>
    <w:p w:rsidR="007630A4" w:rsidRPr="007630A4" w:rsidRDefault="007630A4" w:rsidP="00B922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Существует также и гражданско-правовая ответственность. Пострадавшая сторона вправе обратиться в суд с иском о возмещении вреда. Сюда относится, в том числе, возмещение затрат на медицинские услуги и моральный вред.</w:t>
      </w:r>
    </w:p>
    <w:p w:rsidR="007630A4" w:rsidRPr="007630A4" w:rsidRDefault="007630A4" w:rsidP="00B922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ты несовершеннолетний, это не значит, что платить за последствия своих действий не придется.</w:t>
      </w:r>
    </w:p>
    <w:p w:rsidR="007630A4" w:rsidRPr="007630A4" w:rsidRDefault="007630A4" w:rsidP="00B922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Несовершеннолетний в возрасте от 14 до 18 лет самостоятельно несет ответственность за причиненный вред. Если твоих средств будет недостаточно для возмещения вреда, то возмещать вред полностью или в недостающей части придется родителям.</w:t>
      </w:r>
    </w:p>
    <w:p w:rsidR="007630A4" w:rsidRPr="007630A4" w:rsidRDefault="007630A4" w:rsidP="00B922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помни, если тебе нет 14 лет, а ты совершил противоправные действия, причинив кому-либо телесные повреждения, - это не значит, что тебе ничего не будет.</w:t>
      </w:r>
    </w:p>
    <w:p w:rsidR="007630A4" w:rsidRPr="007630A4" w:rsidRDefault="007630A4" w:rsidP="00B922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поступившему заявлению или сообщению, а также при непосредственном обнаружении признаков уголовно-наказуемого деяния или административного правонарушения, будет проводиться проверка и приниматься решение об отказе в возбуждении уголовного дела или о прекращении производства по уголовному делу из-за не достижения возраста, с которого наступает уголовная ответственность, или о прекращении дела об административном правонарушении по тому же основанию.</w:t>
      </w:r>
    </w:p>
    <w:p w:rsidR="007630A4" w:rsidRPr="007630A4" w:rsidRDefault="007630A4" w:rsidP="00B922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Копия одного из таких постановлений направляется в комиссию по делам несовершеннолетних для проведения с тобой необходимой профилактической работы. Впоследствии ты подлежишь постановке на учет в инспекции по делам несовершеннолетних, и с тобой будет проводиться индивидуальная профилактическая работа.</w:t>
      </w:r>
    </w:p>
    <w:p w:rsidR="007630A4" w:rsidRPr="007630A4" w:rsidRDefault="007630A4" w:rsidP="00B922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Более того, при принятии решения об отказе в возбуждении уголовного дела или о прекращении производства по уголовному делу из-за </w:t>
      </w:r>
      <w:proofErr w:type="spellStart"/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недостижения</w:t>
      </w:r>
      <w:proofErr w:type="spellEnd"/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возраста, с которого наступает уголовная ответственность, в отношении тебя даже может быть решен вопрос о направлении в специальное учебно-воспитательное учреждение (ст.14 Закона Республики Беларусь «Об основах системы профилактики безнадзорности и правонарушений несовершеннолетних»).</w:t>
      </w:r>
    </w:p>
    <w:p w:rsidR="007630A4" w:rsidRPr="007630A4" w:rsidRDefault="007630A4" w:rsidP="00B922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и это еще не все. В случае заявления пострадавшей стороной требований о возмещении вреда, твоим родителям придется его возмещать.</w:t>
      </w:r>
    </w:p>
    <w:p w:rsidR="007630A4" w:rsidRPr="007630A4" w:rsidRDefault="007630A4" w:rsidP="00B922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всех описанных ситуаций можно сделать лишь один вывод. </w:t>
      </w:r>
      <w:r w:rsidRPr="007630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Лучший бой – тот, который не состоялся!</w:t>
      </w:r>
    </w:p>
    <w:p w:rsidR="00223271" w:rsidRDefault="00223271" w:rsidP="00B9227D">
      <w:pPr>
        <w:spacing w:after="0" w:line="240" w:lineRule="auto"/>
      </w:pPr>
    </w:p>
    <w:sectPr w:rsidR="00223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99"/>
    <w:rsid w:val="00223271"/>
    <w:rsid w:val="007630A4"/>
    <w:rsid w:val="009639F4"/>
    <w:rsid w:val="00AB3C99"/>
    <w:rsid w:val="00B9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30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30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">
    <w:name w:val="p1"/>
    <w:basedOn w:val="a"/>
    <w:rsid w:val="0076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630A4"/>
  </w:style>
  <w:style w:type="paragraph" w:customStyle="1" w:styleId="p2">
    <w:name w:val="p2"/>
    <w:basedOn w:val="a"/>
    <w:rsid w:val="0076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6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630A4"/>
  </w:style>
  <w:style w:type="paragraph" w:customStyle="1" w:styleId="p4">
    <w:name w:val="p4"/>
    <w:basedOn w:val="a"/>
    <w:rsid w:val="0076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630A4"/>
  </w:style>
  <w:style w:type="character" w:customStyle="1" w:styleId="apple-converted-space">
    <w:name w:val="apple-converted-space"/>
    <w:basedOn w:val="a0"/>
    <w:rsid w:val="00763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30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30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">
    <w:name w:val="p1"/>
    <w:basedOn w:val="a"/>
    <w:rsid w:val="0076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630A4"/>
  </w:style>
  <w:style w:type="paragraph" w:customStyle="1" w:styleId="p2">
    <w:name w:val="p2"/>
    <w:basedOn w:val="a"/>
    <w:rsid w:val="0076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6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630A4"/>
  </w:style>
  <w:style w:type="paragraph" w:customStyle="1" w:styleId="p4">
    <w:name w:val="p4"/>
    <w:basedOn w:val="a"/>
    <w:rsid w:val="00763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630A4"/>
  </w:style>
  <w:style w:type="character" w:customStyle="1" w:styleId="apple-converted-space">
    <w:name w:val="apple-converted-space"/>
    <w:basedOn w:val="a0"/>
    <w:rsid w:val="00763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29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5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1085">
                  <w:marLeft w:val="1701"/>
                  <w:marRight w:val="850"/>
                  <w:marTop w:val="1133"/>
                  <w:marBottom w:val="7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1265</Words>
  <Characters>7212</Characters>
  <Application>Microsoft Office Word</Application>
  <DocSecurity>0</DocSecurity>
  <Lines>60</Lines>
  <Paragraphs>16</Paragraphs>
  <ScaleCrop>false</ScaleCrop>
  <Company>GUOGKI</Company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SocPsiholog</dc:creator>
  <cp:keywords/>
  <dc:description/>
  <cp:lastModifiedBy>SocPsiholog</cp:lastModifiedBy>
  <cp:revision>7</cp:revision>
  <dcterms:created xsi:type="dcterms:W3CDTF">2017-12-06T13:28:00Z</dcterms:created>
  <dcterms:modified xsi:type="dcterms:W3CDTF">2018-04-23T07:33:00Z</dcterms:modified>
</cp:coreProperties>
</file>