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44" w:rsidRPr="00437544" w:rsidRDefault="00437544" w:rsidP="00437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4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28"/>
          <w:lang w:eastAsia="ru-RU"/>
        </w:rPr>
        <w:t>«Владей собой среди толпы смятенной...»</w:t>
      </w:r>
      <w:r w:rsidRPr="00437544">
        <w:rPr>
          <w:rFonts w:ascii="Times New Roman" w:eastAsia="Times New Roman" w:hAnsi="Times New Roman" w:cs="Times New Roman"/>
          <w:b/>
          <w:bCs/>
          <w:i/>
          <w:color w:val="7030A0"/>
          <w:sz w:val="48"/>
          <w:szCs w:val="28"/>
          <w:lang w:eastAsia="ru-RU"/>
        </w:rPr>
        <w:t xml:space="preserve"> или как управлять эмоциональным состоянием</w:t>
      </w:r>
    </w:p>
    <w:p w:rsidR="00DC563B" w:rsidRPr="00437544" w:rsidRDefault="00437544" w:rsidP="00437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FDB">
        <w:rPr>
          <w:rFonts w:ascii="Comic Sans MS" w:eastAsia="Times New Roman" w:hAnsi="Comic Sans MS" w:cs="Times New Roman"/>
          <w:b/>
          <w:noProof/>
          <w:color w:val="FF0000"/>
          <w:sz w:val="40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8A2C60E" wp14:editId="5794EA84">
            <wp:simplePos x="0" y="0"/>
            <wp:positionH relativeFrom="column">
              <wp:posOffset>-256540</wp:posOffset>
            </wp:positionH>
            <wp:positionV relativeFrom="paragraph">
              <wp:posOffset>94615</wp:posOffset>
            </wp:positionV>
            <wp:extent cx="3044825" cy="2314575"/>
            <wp:effectExtent l="0" t="0" r="3175" b="9525"/>
            <wp:wrapTight wrapText="bothSides">
              <wp:wrapPolygon edited="0">
                <wp:start x="0" y="0"/>
                <wp:lineTo x="0" y="21511"/>
                <wp:lineTo x="21487" y="21511"/>
                <wp:lineTo x="21487" y="0"/>
                <wp:lineTo x="0" y="0"/>
              </wp:wrapPolygon>
            </wp:wrapTight>
            <wp:docPr id="13315" name="Picture 2" descr="Позитивные картинки для поднятия настроения (25 ФОТО)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Позитивные картинки для поднятия настроения (25 ФОТО)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63B"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“Лимон». </w:t>
      </w:r>
      <w:r w:rsidR="00DC563B"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удобно,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“выжали” весь сок. Расслабьтесь. Запомните свои ощущения. Теперь представьте, что лимон находится в левой руке. Повторите упражнение. Вновь расслабьтесь и запомните ощущения. Затем – одновременно двумя руками. Расслабьтесь. Насладитесь состоянием покоя.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“Воздушный шар”. 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закройте глаза, руки поднимите вверх, наберите воздух. Представьте, что вы – большой воздушный шар, наполненный воздухом. Постойте в такой позе 1-2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«Муха».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Снятие напряжения с лицевой мускулатуры.  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садиться то на нос, то на рот, то </w:t>
      </w:r>
      <w:proofErr w:type="gramStart"/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лоб</w:t>
      </w:r>
      <w:proofErr w:type="gramEnd"/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на глаза. Ваша задача не открывая глаз, согнать назойливое насекомое.</w:t>
      </w:r>
    </w:p>
    <w:p w:rsidR="00DC563B" w:rsidRPr="00437544" w:rsidRDefault="00437544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«Сосулька». </w:t>
      </w:r>
      <w:r w:rsidR="00DC563B"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управление состоянием мышечного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63B"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напряжения и расслабления. Встаньте, закройте глаза, руки поднимите вверх. 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</w:t>
      </w:r>
      <w:r w:rsidR="00DC563B"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сосулька или мороженое. Напрягите все мышцы вашего тела. Запомните эти ощущения. Замрите в этой позе на 1-2 минуты. Затем представьте, что под действием солнца вы начинаете медленно таять. Расслабляйте постепенно мышцы рук, затем мышцы плеч, шеи, корпуса, ног. Запомните ощущения в состоянии расслабл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ения. Выполняйте упражнение до </w:t>
      </w:r>
      <w:r w:rsidR="00DC563B"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оптимального психоэмоционального состояния. Это упражнение можно выполнять лежа на полу.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Дыхание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внезапных приступах немотивированной тревоги, страха помогает правильная дыхательная техника. Сделайте медленный вдох, сосчитав до 4, задержите дыхание, вновь сосчитав до 4, и медленно выдохните. После паузы повторите все сначала. Выполняйте упражнение до тех пор, пока не почувствуете расслабление. Когда волнуетесь, старайтесь дышать глубоко. Таким образом, вы оттолкнете тревожные мысли. Еще один прием: вдох и глубокое приседание на выдохе. Присев, расслабьтесь.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мы знаем, что «слово лечит, слово калечит».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Китае в древности была разработана особая наука о целебных звуках, которые входят в резонанс с нашими внутренними органами и оказывают на них полезное воздействие. «Фу» (на вдохе) - помогает быстро сбросить негативную энергию. «</w:t>
      </w:r>
      <w:proofErr w:type="gramStart"/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И-и</w:t>
      </w:r>
      <w:proofErr w:type="gramEnd"/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-и-и» (на задержке 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дыхания) - общее очищение организма. «</w:t>
      </w:r>
      <w:proofErr w:type="spellStart"/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По-о-о-хс-о-о</w:t>
      </w:r>
      <w:proofErr w:type="spellEnd"/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 выдохе) - бодрит организм после сна. Повторяйте каждый звук не более 3-4 раз.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снять нервное напряжение, несколько минут одновременно массируйте указательными и большими пальцами мочки ушей, сначала их внешние, а потом внутренние стороны или наоборот.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Нужные «кнопки». На теле есть точки, которые вполне можно назвать «кнопками здоровья». Нажимайте на них в течение 10 секунд, и вы избавитесь от головной боли (точка между бровями); беспокойства (небольшая впадина с обратной стороны колена); невозможности сосредоточиться (виски); усталости глаз (точки у внутренних уголков глаз).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Акупрессура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массаж биологически активных точек пальцами. В течение 30 секунд большим и указательным пальцами надавливайте на переносицу с обеих сторон. Стимулирующее действие оказывает также мягкое массирующее надавливание (в течение 30 секунд) большим и указательным пальцем на первый сустав мизинца.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цвета: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Красный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«согревает» сердце, бодрит и стимулирует и воображение. Одежда красного цвета заряжает энергией.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Желтый 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солнечное тепло. Яркий желтый — тонизирует, а пастельный желтый - успокаивает.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Зеленый 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бальзам для души. Все оттенки зеленого благотворно действуют на нервную систему. Зеленый и красный дополняют друг друга. 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Синий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успокаивает, снижает эмоциональный накал в споре и снимает нервозность. В жару голубой цвет дарит ощущение приятной прохлады.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Розовый -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подчеркивает женственность. По своему влиянию на окружающих он близок к красному, -однако действие немного мягче.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Бирюзовый- 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придает уверенности в себе. Одежду бирюзового цвета рекомендуется носить людям с ослабленным иммунитетом.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«Владей собой среди толпы смятенной...»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Сложите руки в «замок»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напряжение с кистей.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Сложите руки в «замок» перед собой. Потянитесь, напрягая плечи и руки, расслабьтесь, встряхните кисти (во время потягивания в организм выбрасывает </w:t>
      </w:r>
      <w:proofErr w:type="spellStart"/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</w:t>
      </w:r>
      <w:proofErr w:type="spellEnd"/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«гормон счастья»).</w:t>
      </w:r>
    </w:p>
    <w:p w:rsidR="00DC563B" w:rsidRPr="00437544" w:rsidRDefault="00DC563B" w:rsidP="00437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Улыбнитесь! </w:t>
      </w:r>
      <w:r w:rsidRPr="004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улыбку на лице на 10-15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состояние.</w:t>
      </w:r>
    </w:p>
    <w:p w:rsidR="00DC563B" w:rsidRDefault="00DC563B" w:rsidP="0043754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1785DC4" wp14:editId="31B22A5B">
            <wp:extent cx="1905231" cy="1952856"/>
            <wp:effectExtent l="0" t="0" r="0" b="0"/>
            <wp:docPr id="11" name="Рисунок 11" descr="https://i.pinimg.com/736x/58/b9/08/58b908bbab134c37b61affde92332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pinimg.com/736x/58/b9/08/58b908bbab134c37b61affde923328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21" cy="196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DC563B" w:rsidRPr="00F66FDB" w:rsidRDefault="00DC563B" w:rsidP="00437544">
      <w:pPr>
        <w:spacing w:after="0" w:line="240" w:lineRule="auto"/>
        <w:jc w:val="center"/>
        <w:rPr>
          <w:b/>
          <w:i/>
          <w:color w:val="7030A0"/>
          <w:sz w:val="56"/>
        </w:rPr>
      </w:pPr>
      <w:r w:rsidRPr="00DC563B">
        <w:rPr>
          <w:rFonts w:ascii="Comic Sans MS" w:hAnsi="Comic Sans MS"/>
          <w:b/>
          <w:color w:val="FF0000"/>
          <w:sz w:val="44"/>
          <w:szCs w:val="24"/>
        </w:rPr>
        <w:t>И, ГЛАВНОЕ, ЛЮБИТЕ СЕБЯ!!!</w:t>
      </w:r>
      <w:bookmarkStart w:id="0" w:name="_GoBack"/>
      <w:bookmarkEnd w:id="0"/>
    </w:p>
    <w:sectPr w:rsidR="00DC563B" w:rsidRPr="00F66FDB" w:rsidSect="00437544">
      <w:pgSz w:w="11906" w:h="16838"/>
      <w:pgMar w:top="395" w:right="991" w:bottom="426" w:left="993" w:header="708" w:footer="708" w:gutter="0"/>
      <w:cols w:space="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3B"/>
    <w:rsid w:val="00050ABA"/>
    <w:rsid w:val="00151080"/>
    <w:rsid w:val="00437544"/>
    <w:rsid w:val="005A0130"/>
    <w:rsid w:val="00BF6DD5"/>
    <w:rsid w:val="00DC563B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DD88B-479A-453F-B04B-7985809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3A74-A0CC-4CFB-ABB6-6C0DDD3E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User</cp:lastModifiedBy>
  <cp:revision>2</cp:revision>
  <cp:lastPrinted>2020-10-22T17:17:00Z</cp:lastPrinted>
  <dcterms:created xsi:type="dcterms:W3CDTF">2021-04-13T13:48:00Z</dcterms:created>
  <dcterms:modified xsi:type="dcterms:W3CDTF">2021-04-13T13:48:00Z</dcterms:modified>
</cp:coreProperties>
</file>