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BE" w:rsidRDefault="009B7DBE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9B7DBE" w:rsidRDefault="009B7DBE">
      <w:pPr>
        <w:pStyle w:val="newncpi"/>
        <w:ind w:firstLine="0"/>
        <w:jc w:val="center"/>
      </w:pPr>
      <w:r>
        <w:rPr>
          <w:rStyle w:val="datepr"/>
        </w:rPr>
        <w:t>8 ноября 2006 г.</w:t>
      </w:r>
      <w:r>
        <w:rPr>
          <w:rStyle w:val="number"/>
        </w:rPr>
        <w:t xml:space="preserve"> № 1493</w:t>
      </w:r>
    </w:p>
    <w:p w:rsidR="009B7DBE" w:rsidRDefault="009B7DBE">
      <w:pPr>
        <w:pStyle w:val="1"/>
      </w:pPr>
      <w:r>
        <w:t xml:space="preserve">Об утверждении Положения о порядке организации учета детей, подлежащих обучению на уровне общего среднего образования,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Совета Министров БССР</w:t>
      </w:r>
    </w:p>
    <w:p w:rsidR="009B7DBE" w:rsidRDefault="009B7DBE">
      <w:pPr>
        <w:pStyle w:val="changei"/>
      </w:pPr>
      <w:r>
        <w:t>Изменения и дополнения:</w:t>
      </w:r>
    </w:p>
    <w:p w:rsidR="009B7DBE" w:rsidRDefault="009B7DBE">
      <w:pPr>
        <w:pStyle w:val="changeadd"/>
      </w:pPr>
      <w:r>
        <w:t>Постановление Совета Министров Республики Беларусь от 15 января 2008 г. № 33 (Национальный реестр правовых актов Республики Беларусь, 2008 г., № 27, 5/26620) &lt;C20800033&gt;;</w:t>
      </w:r>
    </w:p>
    <w:p w:rsidR="009B7DBE" w:rsidRDefault="009B7DBE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9B7DBE" w:rsidRDefault="009B7DBE">
      <w:pPr>
        <w:pStyle w:val="changeadd"/>
      </w:pPr>
      <w: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</w:t>
      </w:r>
    </w:p>
    <w:p w:rsidR="009B7DBE" w:rsidRDefault="009B7DBE">
      <w:pPr>
        <w:pStyle w:val="preamble"/>
      </w:pPr>
      <w:r>
        <w:t> </w:t>
      </w:r>
    </w:p>
    <w:p w:rsidR="009B7DBE" w:rsidRDefault="009B7DBE">
      <w:pPr>
        <w:pStyle w:val="preamble"/>
      </w:pPr>
      <w:r>
        <w:t>Совет Министров Республики Беларусь ПОСТАНОВЛЯЕТ:</w:t>
      </w:r>
    </w:p>
    <w:p w:rsidR="009B7DBE" w:rsidRDefault="009B7DBE">
      <w:pPr>
        <w:pStyle w:val="point"/>
      </w:pPr>
      <w:r>
        <w:t>1. Утвердить прилагаемое Положение о порядке организации учета детей, подлежащих обучению на уровне общего среднего образования.</w:t>
      </w:r>
    </w:p>
    <w:p w:rsidR="009B7DBE" w:rsidRDefault="009B7DBE">
      <w:pPr>
        <w:pStyle w:val="point"/>
      </w:pPr>
      <w:r>
        <w:t>2. Признать утратившими силу:</w:t>
      </w:r>
    </w:p>
    <w:p w:rsidR="009B7DBE" w:rsidRDefault="009B7DBE">
      <w:pPr>
        <w:pStyle w:val="newncpi"/>
      </w:pPr>
      <w:r>
        <w:t>постановление Совета Министров БССР от 7 июля 1959 г. № 452 «Об утверждении Инструкции по учету детей и подростков школьного возраста» (СЗ БССР, 1959 г., № 7, ст. 165);</w:t>
      </w:r>
    </w:p>
    <w:p w:rsidR="009B7DBE" w:rsidRDefault="009B7DBE">
      <w:pPr>
        <w:pStyle w:val="newncpi"/>
      </w:pPr>
      <w:r>
        <w:t>постановление Совета Министров БССР от 28 августа 1962 г. № 474 «О внесении изменений в Инструкцию по учету детей и подростков школьного возраста» (СЗ БССР, 1962 г., № 28, ст. 237);</w:t>
      </w:r>
    </w:p>
    <w:p w:rsidR="009B7DBE" w:rsidRDefault="009B7DBE">
      <w:pPr>
        <w:pStyle w:val="newncpi"/>
      </w:pPr>
      <w:r>
        <w:t>постановление Совета Министров БССР от 9 марта 1963 г. № 98 «О мерах по улучшению учета детей и подростков, подлежащих всеобщему обязательному восьмилетнему обучению» (СЗ БССР, 1963 г., № 9, ст. 87);</w:t>
      </w:r>
    </w:p>
    <w:p w:rsidR="009B7DBE" w:rsidRDefault="009B7DBE">
      <w:pPr>
        <w:pStyle w:val="newncpi"/>
      </w:pPr>
      <w:r>
        <w:t>постановление Совета Министров БССР от 30 апреля 1971 г. № 136 «О внесении изменений в Инструкцию по учету детей и подростков школьного возраста» (СЗ БССР, 1971 г., № 14, ст. 200).</w:t>
      </w:r>
    </w:p>
    <w:p w:rsidR="009B7DBE" w:rsidRDefault="009B7DBE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9B7DBE" w:rsidRDefault="009B7DB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9B7DB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DBE" w:rsidRDefault="009B7DBE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DBE" w:rsidRDefault="009B7DBE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:rsidR="009B7DBE" w:rsidRDefault="009B7DBE">
      <w:pPr>
        <w:pStyle w:val="newncpi"/>
      </w:pPr>
      <w:r>
        <w:t> </w:t>
      </w: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p w:rsidR="00E755F5" w:rsidRDefault="00E755F5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9B7D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capu1"/>
            </w:pPr>
            <w:r>
              <w:t>УТВЕРЖДЕНО</w:t>
            </w:r>
          </w:p>
          <w:p w:rsidR="009B7DBE" w:rsidRDefault="009B7DBE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9B7DBE" w:rsidRDefault="009B7DBE">
            <w:pPr>
              <w:pStyle w:val="cap1"/>
            </w:pPr>
            <w:r>
              <w:t>08.11.2006 № 1493</w:t>
            </w:r>
          </w:p>
        </w:tc>
      </w:tr>
    </w:tbl>
    <w:p w:rsidR="009B7DBE" w:rsidRDefault="009B7DBE">
      <w:pPr>
        <w:pStyle w:val="titleu"/>
      </w:pPr>
      <w:r>
        <w:t>ПОЛОЖЕНИЕ</w:t>
      </w:r>
      <w:r>
        <w:br/>
        <w:t>о порядке организации учета детей, подлежащих обучению на уровне общего среднего образования</w:t>
      </w:r>
    </w:p>
    <w:p w:rsidR="009B7DBE" w:rsidRDefault="009B7DBE">
      <w:pPr>
        <w:pStyle w:val="chapter"/>
      </w:pPr>
      <w:r>
        <w:t>ГЛАВА 1</w:t>
      </w:r>
      <w:r>
        <w:br/>
        <w:t>ОБЩИЕ ПОЛОЖЕНИЯ</w:t>
      </w:r>
    </w:p>
    <w:p w:rsidR="009B7DBE" w:rsidRDefault="009B7DBE">
      <w:pPr>
        <w:pStyle w:val="point"/>
      </w:pPr>
      <w:r>
        <w:t>1. </w:t>
      </w:r>
      <w:proofErr w:type="gramStart"/>
      <w:r>
        <w:t>Настоящее Положение разработано в соответствии с пунктом 7 статьи 152 Кодекса Республики Беларусь об обр</w:t>
      </w:r>
      <w:bookmarkStart w:id="0" w:name="_GoBack"/>
      <w:bookmarkEnd w:id="0"/>
      <w:r>
        <w:t>азовании и определяет порядок осуществления местными исполнительными и распорядительными органами учета детей, подлежащих обучению на уровне общего среднего образования (далее – учет детей), а также механизм их взаимодействия с учреждениями общего среднего образования, учреждениями специального образования, реализующими образовательные программы специального образования на уровне общего среднего образования (далее</w:t>
      </w:r>
      <w:proofErr w:type="gramEnd"/>
      <w:r>
        <w:t>, если не определено иное, – общеобразовательные учреждения), и иными организациями в процессе осуществления учета детей.</w:t>
      </w:r>
    </w:p>
    <w:p w:rsidR="009B7DBE" w:rsidRDefault="009B7DBE">
      <w:pPr>
        <w:pStyle w:val="point"/>
      </w:pPr>
      <w:r>
        <w:t>2. Учет детей осуществляется в целях:</w:t>
      </w:r>
    </w:p>
    <w:p w:rsidR="009B7DBE" w:rsidRDefault="009B7DBE">
      <w:pPr>
        <w:pStyle w:val="newncpi"/>
      </w:pPr>
      <w:r>
        <w:t>реализации конституционных прав граждан на образование;</w:t>
      </w:r>
    </w:p>
    <w:p w:rsidR="009B7DBE" w:rsidRDefault="009B7DBE">
      <w:pPr>
        <w:pStyle w:val="newncpi"/>
      </w:pPr>
      <w:r>
        <w:t>обеспечения всеобщности и обязательности общего базового образования;</w:t>
      </w:r>
    </w:p>
    <w:p w:rsidR="009B7DBE" w:rsidRDefault="009B7DBE">
      <w:pPr>
        <w:pStyle w:val="newncpi"/>
      </w:pPr>
      <w:r>
        <w:t>осуществления перехода к обязательному общему среднему образованию;</w:t>
      </w:r>
    </w:p>
    <w:p w:rsidR="009B7DBE" w:rsidRDefault="009B7DBE">
      <w:pPr>
        <w:pStyle w:val="newncpi"/>
      </w:pPr>
      <w:r>
        <w:t>создания необходимых условий для эффективного функционирования и развития системы общего среднего образования, в том числе путем рационального планирования сети общеобразовательных учреждений и подготовки необходимого количества педагогических кадров;</w:t>
      </w:r>
    </w:p>
    <w:p w:rsidR="009B7DBE" w:rsidRDefault="009B7DBE">
      <w:pPr>
        <w:pStyle w:val="newncpi"/>
      </w:pPr>
      <w:r>
        <w:t>планирования контингента учащихся, подлежащих приему в первый класс общеобразовательных учреждений;</w:t>
      </w:r>
    </w:p>
    <w:p w:rsidR="009B7DBE" w:rsidRDefault="009B7DBE">
      <w:pPr>
        <w:pStyle w:val="newncpi"/>
      </w:pPr>
      <w:r>
        <w:t xml:space="preserve">выявления </w:t>
      </w:r>
      <w:proofErr w:type="spellStart"/>
      <w:r>
        <w:t>необучающихся</w:t>
      </w:r>
      <w:proofErr w:type="spellEnd"/>
      <w:r>
        <w:t xml:space="preserve"> детей и принятия мер к их обучению.</w:t>
      </w:r>
    </w:p>
    <w:p w:rsidR="009B7DBE" w:rsidRDefault="009B7DBE">
      <w:pPr>
        <w:pStyle w:val="point"/>
      </w:pPr>
      <w:r>
        <w:t>3. Учету подлежат все дети в возрасте до 18 лет включительно, в том числе обучающиеся в учреждениях образования иностранных государств, иностранные граждане и лица без гражданства, которые на законных основаниях постоянно или временно проживают в Республике Беларусь.</w:t>
      </w:r>
    </w:p>
    <w:p w:rsidR="009B7DBE" w:rsidRDefault="009B7DBE">
      <w:pPr>
        <w:pStyle w:val="point"/>
      </w:pPr>
      <w:r>
        <w:t>4. Учет детей осуществляют местные исполнительные и распорядительные органы через отделы (управления) образования.</w:t>
      </w:r>
    </w:p>
    <w:p w:rsidR="009B7DBE" w:rsidRDefault="009B7DBE">
      <w:pPr>
        <w:pStyle w:val="point"/>
      </w:pPr>
      <w:r>
        <w:t>5. </w:t>
      </w:r>
      <w:proofErr w:type="gramStart"/>
      <w:r>
        <w:t>Контроль за</w:t>
      </w:r>
      <w:proofErr w:type="gramEnd"/>
      <w:r>
        <w:t xml:space="preserve"> деятельностью отделов (управлений) образования местных исполнительных и распорядительных органов по учету детей осуществляет Министерство образования.</w:t>
      </w:r>
    </w:p>
    <w:p w:rsidR="009B7DBE" w:rsidRDefault="009B7DBE">
      <w:pPr>
        <w:pStyle w:val="chapter"/>
      </w:pPr>
      <w:r>
        <w:t>ГЛАВА 2</w:t>
      </w:r>
      <w:r>
        <w:br/>
        <w:t>ПОРЯДОК ОСУЩЕСТВЛЕНИЯ УЧЕТА ДЕТЕЙ ГОРОДСКИМИ, РАЙОННЫМИ ИСПОЛНИТЕЛЬНЫМИ КОМИТЕТАМИ И МЕСТНЫМИ АДМИНИСТРАЦИЯМИ</w:t>
      </w:r>
    </w:p>
    <w:p w:rsidR="009B7DBE" w:rsidRDefault="009B7DBE">
      <w:pPr>
        <w:pStyle w:val="point"/>
      </w:pPr>
      <w:r>
        <w:t>6. В целях осуществления учета детей, проживающих в городах и поселках городского типа, являющихся центрами районов, городскими, районными исполнительными комитетами и местными администрациями принимаются решения о закреплении за отдельными общеобразовательными учреждениями, расположенными на подведомственных им территориях, жилых домов (далее – микрорайон).</w:t>
      </w:r>
    </w:p>
    <w:p w:rsidR="009B7DBE" w:rsidRDefault="009B7DBE">
      <w:pPr>
        <w:pStyle w:val="newncpi"/>
      </w:pPr>
      <w:proofErr w:type="gramStart"/>
      <w:r>
        <w:lastRenderedPageBreak/>
        <w:t>Решения указанных в части первой настоящего пункта местных исполнительных и распорядительных органов доводятся ими до всех общеобразовательных учреждений, расположенных на подведомственных им территориях, а также до организаций, осуществляющих эксплуатацию жилищного фонда и (или) предоставляющих жилищно-коммунальные услуги, для представления информации о детях в возрасте до 18 лет, проживающих на территории микрорайона (далее – информация о детях).</w:t>
      </w:r>
      <w:proofErr w:type="gramEnd"/>
    </w:p>
    <w:p w:rsidR="009B7DBE" w:rsidRDefault="009B7DBE">
      <w:pPr>
        <w:pStyle w:val="point"/>
      </w:pPr>
      <w:r>
        <w:t>7. Организации, осуществляющие эксплуатацию жилищного фонда и (или) предоставляющие жилищно-коммунальные услуги, представляют информацию о детях в соответствующие общеобразовательные учреждения до 15 января и 15 августа ежегодно по месту расположения тех общеобразовательных учреждений, за которыми закреплены микрорайоны.</w:t>
      </w:r>
    </w:p>
    <w:p w:rsidR="009B7DBE" w:rsidRDefault="009B7DBE">
      <w:pPr>
        <w:pStyle w:val="point"/>
      </w:pPr>
      <w:r>
        <w:t>8. </w:t>
      </w:r>
      <w:proofErr w:type="gramStart"/>
      <w:r>
        <w:t>Общеобразовательные учреждения (за исключением расположенных на территориях, подведомственных сельским (поселковым) исполнительным комитетам) на основании информации о детях ежегодно формируют списки детей, проживающих на территории микрорайона и подлежащих обучению на уровне общего среднего образования, по форме согласно приложению 1 и до 31 января направляют их в отделы (управления) образования местных исполнительных и распорядительных органов на бумажном и электронном носителях.</w:t>
      </w:r>
      <w:proofErr w:type="gramEnd"/>
    </w:p>
    <w:p w:rsidR="009B7DBE" w:rsidRDefault="009B7DBE">
      <w:pPr>
        <w:pStyle w:val="point"/>
      </w:pPr>
      <w:r>
        <w:t>9. В начале учебного года с 1 по 20 сентября общеобразовательные учреждения на основании списков, указанных в пункте 8 настоящего Положения, проводят проверку факта обучения детей, проживающих на территории микрорайона. При этом общеобразовательные учреждения:</w:t>
      </w:r>
    </w:p>
    <w:p w:rsidR="009B7DBE" w:rsidRDefault="009B7DBE">
      <w:pPr>
        <w:pStyle w:val="newncpi"/>
      </w:pPr>
      <w:r>
        <w:t>до 10 сентября уведомляют иные общеобразовательные учреждения (с учетом закрепленных за ними микрорайонов) о детях, обучающихся в данном общеобразовательном учреждении, но проживающих на территории других микрорайонов;</w:t>
      </w:r>
    </w:p>
    <w:p w:rsidR="009B7DBE" w:rsidRDefault="009B7DBE">
      <w:pPr>
        <w:pStyle w:val="newncpi"/>
      </w:pPr>
      <w:r>
        <w:t xml:space="preserve">в случае необходимости посещают семьи, проживающие на территории микрорайона, в которых имеются </w:t>
      </w:r>
      <w:proofErr w:type="spellStart"/>
      <w:r>
        <w:t>необучающиеся</w:t>
      </w:r>
      <w:proofErr w:type="spellEnd"/>
      <w:r>
        <w:t xml:space="preserve"> дети, в целях принятия мер по привлечению данных детей к обучению;</w:t>
      </w:r>
    </w:p>
    <w:p w:rsidR="009B7DBE" w:rsidRDefault="009B7DBE">
      <w:pPr>
        <w:pStyle w:val="newncpi"/>
      </w:pPr>
      <w:r>
        <w:t>в случае выявления факта обучения ребенка за пределами Республики Беларусь запрашивают у родителей (усыновителей) документы, подтверждающие обучение ребенка в учреждении образования иностранного государства;</w:t>
      </w:r>
    </w:p>
    <w:p w:rsidR="009B7DBE" w:rsidRDefault="009B7DBE">
      <w:pPr>
        <w:pStyle w:val="newncpi"/>
      </w:pPr>
      <w:r>
        <w:t>по результатам проведенной работы ежегодно до 20 сентября представляют в отделы (управления) образования местных исполнительных и распорядительных органов уточненные списки детей, проживающих на территории микрорайона и подлежащих обучению на уровне общего среднего образования, по форме согласно приложению 1.</w:t>
      </w:r>
    </w:p>
    <w:p w:rsidR="009B7DBE" w:rsidRDefault="009B7DBE">
      <w:pPr>
        <w:pStyle w:val="chapter"/>
      </w:pPr>
      <w:r>
        <w:t>ГЛАВА 3</w:t>
      </w:r>
      <w:r>
        <w:br/>
        <w:t>ПОРЯДОК ОСУЩЕСТВЛЕНИЯ УЧЕТА ДЕТЕЙ СЕЛЬСКИМИ (ПОСЕЛКОВЫМИ) ИСПОЛНИТЕЛЬНЫМИ КОМИТЕТАМИ</w:t>
      </w:r>
    </w:p>
    <w:p w:rsidR="009B7DBE" w:rsidRDefault="009B7DBE">
      <w:pPr>
        <w:pStyle w:val="point"/>
      </w:pPr>
      <w:r>
        <w:t>10. </w:t>
      </w:r>
      <w:proofErr w:type="gramStart"/>
      <w:r>
        <w:t>В целях осуществления учета детей, проживающих в сельских населенных пунктах и поселках городского типа (кроме указанных в пункте 6 настоящего Положения), сельские (поселковые) исполнительные комитеты закрепляют населенные пункты, расположенные на подведомственных им территориях, за работниками соответствующих исполнительных комитетов (далее – ответственные лица).</w:t>
      </w:r>
      <w:proofErr w:type="gramEnd"/>
    </w:p>
    <w:p w:rsidR="009B7DBE" w:rsidRDefault="009B7DBE">
      <w:pPr>
        <w:pStyle w:val="point"/>
      </w:pPr>
      <w:r>
        <w:t>11. </w:t>
      </w:r>
      <w:proofErr w:type="gramStart"/>
      <w:r>
        <w:t xml:space="preserve">Ответственные лица ежегодно на основе сведений, содержащихся в </w:t>
      </w:r>
      <w:proofErr w:type="spellStart"/>
      <w:r>
        <w:t>похозяйственных</w:t>
      </w:r>
      <w:proofErr w:type="spellEnd"/>
      <w:r>
        <w:t xml:space="preserve"> книгах и книгах учета отдельных категорий населения, формируют списки детей, проживающих на территории населенных пунктов и подлежащих обучению на уровне общего среднего образования, по форме согласно приложению 1 и до 31 января направляют их в отделы (управления) образования районных исполнительных комитетов и в общеобразовательные учреждения, в которых будут обучаться дети из</w:t>
      </w:r>
      <w:proofErr w:type="gramEnd"/>
      <w:r>
        <w:t xml:space="preserve"> данных населенных пунктов, на бумажном и электронном носителях.</w:t>
      </w:r>
    </w:p>
    <w:p w:rsidR="009B7DBE" w:rsidRDefault="009B7DBE">
      <w:pPr>
        <w:pStyle w:val="point"/>
      </w:pPr>
      <w:r>
        <w:lastRenderedPageBreak/>
        <w:t>12. </w:t>
      </w:r>
      <w:proofErr w:type="gramStart"/>
      <w:r>
        <w:t xml:space="preserve">В начале учебного года с 1 по 15 сентября общеобразовательные учреждения на основании списков, указанных в пункте 11 настоящего Положения, проводят проверку факта обучения детей, в том числе обучающихся в учреждениях образования иностранных государств, совместно с ответственными лицами принимают меры по привлечению </w:t>
      </w:r>
      <w:proofErr w:type="spellStart"/>
      <w:r>
        <w:t>необучающихся</w:t>
      </w:r>
      <w:proofErr w:type="spellEnd"/>
      <w:r>
        <w:t xml:space="preserve"> детей к обучению и ежегодно до 20 сентября направляют уточненные списки по форме согласно приложению 1 в</w:t>
      </w:r>
      <w:proofErr w:type="gramEnd"/>
      <w:r>
        <w:t xml:space="preserve"> отдел (управление) образования районного исполнительного комитета и сельский (поселковый) исполнительный комитет на бумажном и электронном носителях.</w:t>
      </w:r>
    </w:p>
    <w:p w:rsidR="009B7DBE" w:rsidRDefault="009B7DBE">
      <w:pPr>
        <w:pStyle w:val="point"/>
      </w:pPr>
      <w:r>
        <w:t>13. Сельский (поселковый) исполнительный комитет в течение учебного года сообщает соответствующим общеобразовательным учреждениям о детях, прибывших в населенные пункты, расположенные на подведомственных им территориях, после начала учебного года и подлежащих обучению на уровне общего среднего образования.</w:t>
      </w:r>
    </w:p>
    <w:p w:rsidR="009B7DBE" w:rsidRDefault="009B7DBE">
      <w:pPr>
        <w:pStyle w:val="chapter"/>
      </w:pPr>
      <w:r>
        <w:t>ГЛАВА 4</w:t>
      </w:r>
      <w:r>
        <w:br/>
        <w:t>ФУНКЦИИ ОТДЕЛОВ (УПРАВЛЕНИЙ) ОБРАЗОВАНИЯ МЕСТНЫХ ИСПОЛНИТЕЛЬНЫХ И РАСПОРЯДИТЕЛЬНЫХ ОРГАНОВ В ПРОЦЕССЕ ОСУЩЕСТВЛЕНИЯ УЧЕТА ДЕТЕЙ</w:t>
      </w:r>
    </w:p>
    <w:p w:rsidR="009B7DBE" w:rsidRDefault="009B7DBE">
      <w:pPr>
        <w:pStyle w:val="point"/>
      </w:pPr>
      <w:r>
        <w:t>14. Отделы (управления) образования городских, районных исполнительных комитетов и местных администраций в целях осуществления учета детей:</w:t>
      </w:r>
    </w:p>
    <w:p w:rsidR="009B7DBE" w:rsidRDefault="009B7DBE">
      <w:pPr>
        <w:pStyle w:val="newncpi"/>
      </w:pPr>
      <w:r>
        <w:t>ежегодно анализируют представляемые им списки и на их основе формируют сводную информацию о детях, подлежащих обучению на уровне общего среднего образования, по форме согласно приложению 2, которую направляют в управления образования облисполкомов и комитет по образованию Минского горисполкома;</w:t>
      </w:r>
    </w:p>
    <w:p w:rsidR="009B7DBE" w:rsidRDefault="009B7DBE">
      <w:pPr>
        <w:pStyle w:val="newncpi"/>
      </w:pPr>
      <w:r>
        <w:t>используют сводную информацию для уточнения планов приема в общеобразовательные учреждения и рационализации сети общеобразовательных учреждений;</w:t>
      </w:r>
    </w:p>
    <w:p w:rsidR="009B7DBE" w:rsidRDefault="009B7DBE">
      <w:pPr>
        <w:pStyle w:val="newncpi"/>
      </w:pPr>
      <w:r>
        <w:t>взаимодействуют с управлениями и отделами городских, районных исполнительных комитетов и местных администраций по вопросам организации учета детей, подлежащих обучению на уровне общего среднего образования;</w:t>
      </w:r>
    </w:p>
    <w:p w:rsidR="009B7DBE" w:rsidRDefault="009B7DBE">
      <w:pPr>
        <w:pStyle w:val="newncpi"/>
      </w:pPr>
      <w:r>
        <w:t xml:space="preserve">при необходимости обеспечивают участие своих представителей в посещении семей, в которых имеются </w:t>
      </w:r>
      <w:proofErr w:type="spellStart"/>
      <w:r>
        <w:t>необучающиеся</w:t>
      </w:r>
      <w:proofErr w:type="spellEnd"/>
      <w:r>
        <w:t xml:space="preserve"> дети;</w:t>
      </w:r>
    </w:p>
    <w:p w:rsidR="009B7DBE" w:rsidRDefault="009B7DBE">
      <w:pPr>
        <w:pStyle w:val="newncpi"/>
      </w:pPr>
      <w:r>
        <w:t>осуществляют проверку фактического обучения детей в общеобразовательных учреждениях;</w:t>
      </w:r>
    </w:p>
    <w:p w:rsidR="009B7DBE" w:rsidRDefault="009B7DBE">
      <w:pPr>
        <w:pStyle w:val="newncpi"/>
      </w:pPr>
      <w:r>
        <w:t>при необходимости запрашивают у родителей (усыновителей) документы, подтверждающие обучение ребенка в учреждении образования иностранного государства;</w:t>
      </w:r>
    </w:p>
    <w:p w:rsidR="009B7DBE" w:rsidRDefault="009B7DBE">
      <w:pPr>
        <w:pStyle w:val="newncpi"/>
      </w:pPr>
      <w:r>
        <w:t>принимают меры по определению в общеобразовательные учреждения детей, не приступивших к обучению или прекративших обучение в общеобразовательных учреждениях;</w:t>
      </w:r>
    </w:p>
    <w:p w:rsidR="009B7DBE" w:rsidRDefault="009B7DBE">
      <w:pPr>
        <w:pStyle w:val="newncpi"/>
      </w:pPr>
      <w:r>
        <w:t xml:space="preserve">ходатайствуют </w:t>
      </w:r>
      <w:proofErr w:type="gramStart"/>
      <w:r>
        <w:t>перед уполномоченными органами о применении мер ответственности в соответствии с законодательством к законным представителям</w:t>
      </w:r>
      <w:proofErr w:type="gramEnd"/>
      <w:r>
        <w:t xml:space="preserve"> детей, которые не принимают необходимых мер для получения ребенком общего базового образования.</w:t>
      </w:r>
    </w:p>
    <w:p w:rsidR="009B7DBE" w:rsidRDefault="009B7DBE">
      <w:pPr>
        <w:pStyle w:val="point"/>
      </w:pPr>
      <w:r>
        <w:t xml:space="preserve">15. Управления образования облисполкомов, комитет по образованию Минского горисполкома осуществляют руководство и </w:t>
      </w:r>
      <w:proofErr w:type="gramStart"/>
      <w:r>
        <w:t>контроль за</w:t>
      </w:r>
      <w:proofErr w:type="gramEnd"/>
      <w:r>
        <w:t xml:space="preserve"> деятельностью отделов (управлений) образования городских, районных исполнительных комитетов и местных администраций по осуществлению учета детей, а также содействуют им в привлечении к обучению </w:t>
      </w:r>
      <w:proofErr w:type="spellStart"/>
      <w:r>
        <w:t>необучающихся</w:t>
      </w:r>
      <w:proofErr w:type="spellEnd"/>
      <w:r>
        <w:t xml:space="preserve"> детей.</w:t>
      </w:r>
    </w:p>
    <w:p w:rsidR="009B7DBE" w:rsidRDefault="009B7DBE">
      <w:pPr>
        <w:pStyle w:val="newncpi"/>
      </w:pPr>
      <w:r>
        <w:t> </w:t>
      </w:r>
    </w:p>
    <w:p w:rsidR="009B7DBE" w:rsidRDefault="009B7DBE">
      <w:pPr>
        <w:rPr>
          <w:rFonts w:eastAsia="Times New Roman"/>
        </w:rPr>
        <w:sectPr w:rsidR="009B7DBE" w:rsidSect="009B7D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560" w:footer="180" w:gutter="0"/>
          <w:cols w:space="708"/>
          <w:titlePg/>
          <w:docGrid w:linePitch="360"/>
        </w:sectPr>
      </w:pPr>
    </w:p>
    <w:p w:rsidR="009B7DBE" w:rsidRDefault="009B7DBE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7"/>
        <w:gridCol w:w="3364"/>
      </w:tblGrid>
      <w:tr w:rsidR="009B7DBE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append1"/>
            </w:pPr>
            <w:r>
              <w:t>Приложение 1</w:t>
            </w:r>
          </w:p>
          <w:p w:rsidR="009B7DBE" w:rsidRDefault="009B7DBE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учета детей, </w:t>
            </w:r>
            <w:r>
              <w:br/>
              <w:t xml:space="preserve">подлежащих обучению на уровне </w:t>
            </w:r>
            <w:r>
              <w:br/>
              <w:t xml:space="preserve">общего среднего образования </w:t>
            </w:r>
          </w:p>
        </w:tc>
      </w:tr>
    </w:tbl>
    <w:p w:rsidR="009B7DBE" w:rsidRDefault="009B7DBE">
      <w:pPr>
        <w:pStyle w:val="begform"/>
      </w:pPr>
      <w:r>
        <w:t> </w:t>
      </w:r>
    </w:p>
    <w:p w:rsidR="009B7DBE" w:rsidRDefault="009B7DBE">
      <w:pPr>
        <w:pStyle w:val="onestring"/>
      </w:pPr>
      <w:r>
        <w:t>Форма</w:t>
      </w:r>
    </w:p>
    <w:p w:rsidR="009B7DBE" w:rsidRDefault="009B7DBE">
      <w:pPr>
        <w:pStyle w:val="titlep"/>
      </w:pPr>
      <w:r>
        <w:t>Список детей, проживающих на территории микрорайона (населенного пункта) и подлежащих обучению на уровне общего среднего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755"/>
        <w:gridCol w:w="1359"/>
        <w:gridCol w:w="878"/>
        <w:gridCol w:w="484"/>
        <w:gridCol w:w="662"/>
        <w:gridCol w:w="261"/>
        <w:gridCol w:w="261"/>
        <w:gridCol w:w="26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827"/>
      </w:tblGrid>
      <w:tr w:rsidR="009B7DBE">
        <w:trPr>
          <w:trHeight w:val="240"/>
        </w:trPr>
        <w:tc>
          <w:tcPr>
            <w:tcW w:w="1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 xml:space="preserve">Адрес </w:t>
            </w:r>
            <w:proofErr w:type="spellStart"/>
            <w:r>
              <w:t>прож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вания</w:t>
            </w:r>
            <w:proofErr w:type="spell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 xml:space="preserve">Фамилия, имя, отчество законных </w:t>
            </w:r>
            <w:proofErr w:type="spellStart"/>
            <w:r>
              <w:t>предст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вителей</w:t>
            </w:r>
            <w:proofErr w:type="spellEnd"/>
          </w:p>
        </w:tc>
        <w:tc>
          <w:tcPr>
            <w:tcW w:w="10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Сведения о ребенке</w:t>
            </w:r>
          </w:p>
        </w:tc>
        <w:tc>
          <w:tcPr>
            <w:tcW w:w="21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Наименование общеобразовательного учреждения (иного учреждения образования), в котором обучается ребенок, класс обучения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Прим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чание</w:t>
            </w:r>
            <w:proofErr w:type="spellEnd"/>
            <w:r>
              <w:t>*</w:t>
            </w:r>
          </w:p>
        </w:tc>
      </w:tr>
      <w:tr w:rsidR="009B7D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  <w:tc>
          <w:tcPr>
            <w:tcW w:w="21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proofErr w:type="gramStart"/>
            <w:r>
              <w:t>учебные</w:t>
            </w:r>
            <w:proofErr w:type="gramEnd"/>
            <w:r>
              <w:t xml:space="preserve">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</w:tr>
      <w:tr w:rsidR="009B7D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фамилия, имя, отчество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пол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дата ро</w:t>
            </w:r>
            <w:proofErr w:type="gramStart"/>
            <w:r>
              <w:t>ж-</w:t>
            </w:r>
            <w:proofErr w:type="gramEnd"/>
            <w:r>
              <w:br/>
            </w:r>
            <w:proofErr w:type="spellStart"/>
            <w:r>
              <w:t>дения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7DBE" w:rsidRDefault="009B7DBE">
            <w:pPr>
              <w:rPr>
                <w:rFonts w:eastAsiaTheme="minorEastAsia"/>
              </w:rPr>
            </w:pPr>
          </w:p>
        </w:tc>
      </w:tr>
      <w:tr w:rsidR="009B7DBE">
        <w:trPr>
          <w:trHeight w:val="240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19</w:t>
            </w:r>
          </w:p>
        </w:tc>
      </w:tr>
      <w:tr w:rsidR="009B7DBE">
        <w:trPr>
          <w:trHeight w:val="24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 </w:t>
            </w:r>
          </w:p>
        </w:tc>
      </w:tr>
    </w:tbl>
    <w:p w:rsidR="009B7DBE" w:rsidRDefault="009B7DBE">
      <w:pPr>
        <w:pStyle w:val="newncpi0"/>
      </w:pPr>
      <w:r>
        <w:t> </w:t>
      </w:r>
    </w:p>
    <w:p w:rsidR="009B7DBE" w:rsidRDefault="009B7DBE">
      <w:pPr>
        <w:pStyle w:val="newncpi0"/>
      </w:pPr>
      <w:r>
        <w:t>Графы 7–19 заполняются по результатам уточнения списков на начало учебного года.</w:t>
      </w:r>
    </w:p>
    <w:p w:rsidR="009B7DBE" w:rsidRDefault="009B7DBE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3"/>
        <w:gridCol w:w="734"/>
        <w:gridCol w:w="2801"/>
      </w:tblGrid>
      <w:tr w:rsidR="009B7DBE">
        <w:tc>
          <w:tcPr>
            <w:tcW w:w="3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0"/>
            </w:pPr>
            <w:r>
              <w:t xml:space="preserve">Руководитель </w:t>
            </w:r>
            <w:r>
              <w:br/>
              <w:t>общеобразовательного учреждения ______________</w:t>
            </w:r>
          </w:p>
        </w:tc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DBE" w:rsidRDefault="009B7DBE">
            <w:pPr>
              <w:pStyle w:val="newncpi"/>
              <w:ind w:firstLine="0"/>
            </w:pPr>
            <w:r>
              <w:t>______________________</w:t>
            </w:r>
          </w:p>
        </w:tc>
      </w:tr>
      <w:tr w:rsidR="009B7DBE">
        <w:tc>
          <w:tcPr>
            <w:tcW w:w="3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undline"/>
              <w:ind w:firstLine="4201"/>
            </w:pPr>
            <w:r>
              <w:t>(подпись)</w:t>
            </w:r>
          </w:p>
        </w:tc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undline"/>
              <w:jc w:val="center"/>
            </w:pPr>
            <w:r>
              <w:t>(И.О.Фамилия)</w:t>
            </w:r>
          </w:p>
        </w:tc>
      </w:tr>
      <w:tr w:rsidR="009B7DBE">
        <w:tc>
          <w:tcPr>
            <w:tcW w:w="3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0"/>
              <w:ind w:firstLine="4201"/>
            </w:pPr>
            <w:r>
              <w:t>М.П.</w:t>
            </w:r>
          </w:p>
        </w:tc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undline"/>
              <w:jc w:val="center"/>
            </w:pPr>
            <w:r>
              <w:t> </w:t>
            </w:r>
          </w:p>
        </w:tc>
      </w:tr>
      <w:tr w:rsidR="009B7DBE">
        <w:tc>
          <w:tcPr>
            <w:tcW w:w="3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0"/>
              <w:jc w:val="left"/>
            </w:pPr>
            <w:r>
              <w:t xml:space="preserve">(Председатель сельского </w:t>
            </w:r>
            <w:r>
              <w:br/>
              <w:t>исполнительного комитета) _________________</w:t>
            </w:r>
          </w:p>
        </w:tc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DBE" w:rsidRDefault="009B7DBE">
            <w:pPr>
              <w:pStyle w:val="newncpi"/>
              <w:ind w:firstLine="0"/>
            </w:pPr>
            <w:r>
              <w:t>______________________</w:t>
            </w:r>
          </w:p>
        </w:tc>
      </w:tr>
      <w:tr w:rsidR="009B7DBE">
        <w:tc>
          <w:tcPr>
            <w:tcW w:w="3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undline"/>
              <w:ind w:firstLine="3600"/>
            </w:pPr>
            <w:r>
              <w:t>(подпись)</w:t>
            </w:r>
          </w:p>
        </w:tc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undline"/>
              <w:jc w:val="center"/>
            </w:pPr>
            <w:r>
              <w:t>(И.О.Фамилия)</w:t>
            </w:r>
          </w:p>
        </w:tc>
      </w:tr>
    </w:tbl>
    <w:p w:rsidR="009B7DBE" w:rsidRDefault="009B7DBE">
      <w:pPr>
        <w:pStyle w:val="newncpi0"/>
      </w:pPr>
      <w:r>
        <w:t> </w:t>
      </w:r>
    </w:p>
    <w:p w:rsidR="009B7DBE" w:rsidRDefault="009B7DBE">
      <w:pPr>
        <w:pStyle w:val="snoskiline"/>
      </w:pPr>
      <w:r>
        <w:t>______________________________</w:t>
      </w:r>
    </w:p>
    <w:p w:rsidR="009B7DBE" w:rsidRDefault="009B7DBE">
      <w:pPr>
        <w:pStyle w:val="snoski"/>
        <w:spacing w:after="240"/>
      </w:pPr>
      <w:r>
        <w:t>*В примечании указывается причина, по которой ребенок не обучается в общеобразовательном учреждении.</w:t>
      </w:r>
    </w:p>
    <w:p w:rsidR="009B7DBE" w:rsidRDefault="009B7DBE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7"/>
        <w:gridCol w:w="3364"/>
      </w:tblGrid>
      <w:tr w:rsidR="009B7DBE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append1"/>
            </w:pPr>
            <w:r>
              <w:t>Приложение 2</w:t>
            </w:r>
          </w:p>
          <w:p w:rsidR="009B7DBE" w:rsidRDefault="009B7DBE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организации учета детей, </w:t>
            </w:r>
            <w:r>
              <w:br/>
              <w:t xml:space="preserve">подлежащих обучению на уровне </w:t>
            </w:r>
            <w:r>
              <w:br/>
              <w:t xml:space="preserve">общего среднего образования </w:t>
            </w:r>
          </w:p>
        </w:tc>
      </w:tr>
    </w:tbl>
    <w:p w:rsidR="009B7DBE" w:rsidRDefault="009B7DBE">
      <w:pPr>
        <w:pStyle w:val="begform"/>
      </w:pPr>
      <w:r>
        <w:t> </w:t>
      </w:r>
    </w:p>
    <w:p w:rsidR="009B7DBE" w:rsidRDefault="009B7DBE">
      <w:pPr>
        <w:pStyle w:val="onestring"/>
      </w:pPr>
      <w:r>
        <w:t>Форма</w:t>
      </w:r>
    </w:p>
    <w:p w:rsidR="009B7DBE" w:rsidRDefault="009B7DBE">
      <w:pPr>
        <w:pStyle w:val="titlep"/>
        <w:spacing w:after="0"/>
      </w:pPr>
      <w:r>
        <w:t xml:space="preserve">Сводная информация о детях, подлежащих обучению </w:t>
      </w:r>
      <w:r>
        <w:br/>
        <w:t>на уровне общего среднего образования,</w:t>
      </w:r>
    </w:p>
    <w:p w:rsidR="009B7DBE" w:rsidRDefault="009B7DBE">
      <w:pPr>
        <w:pStyle w:val="newncpi0"/>
        <w:spacing w:after="240"/>
        <w:jc w:val="center"/>
      </w:pPr>
      <w:r>
        <w:t>по ___________________________________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02"/>
        <w:gridCol w:w="6974"/>
        <w:gridCol w:w="2105"/>
      </w:tblGrid>
      <w:tr w:rsidR="009B7DBE">
        <w:tc>
          <w:tcPr>
            <w:tcW w:w="38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jc w:val="center"/>
            </w:pPr>
            <w:r>
              <w:t>Информация о детях в возрасте до 18 лет, подлежащих обучению на уровне общего среднего образования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DBE" w:rsidRDefault="009B7DBE">
            <w:pPr>
              <w:pStyle w:val="table10"/>
              <w:jc w:val="center"/>
            </w:pPr>
            <w:r>
              <w:t>Всего</w:t>
            </w:r>
          </w:p>
        </w:tc>
      </w:tr>
      <w:tr w:rsidR="009B7DBE">
        <w:trPr>
          <w:trHeight w:val="240"/>
        </w:trPr>
        <w:tc>
          <w:tcPr>
            <w:tcW w:w="1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Учтено детей до 18 лет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том числе обучаются: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учреждениях общего среднего образования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учреждениях профессионально-технического образования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учреждениях среднего специального образования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учреждениях высшего образования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учреждениях специального образования, реализующих образовательные программы специального образования на уровне общего среднего образования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rPr>
                <w:sz w:val="24"/>
                <w:szCs w:val="24"/>
              </w:rPr>
            </w:pP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вечерних школах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на курсах профессиональной подготовки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учреждениях образования иностранных государств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Трудоустроены после получения общего базового образования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Не имеют базового образования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том числе не учатся и не работают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Учтено детей 6-летнего возраста на 1 сентября 20__ г.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Из них обучаются в общеобразовательных учреждениях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Учтено детей в возрасте до 6 лет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В том числе: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6 лет (не обучаются в общеобразовательных учреждениях)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5 лет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4 года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3 года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2 года</w:t>
            </w:r>
          </w:p>
        </w:tc>
        <w:tc>
          <w:tcPr>
            <w:tcW w:w="11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  <w:tr w:rsidR="009B7DBE">
        <w:tc>
          <w:tcPr>
            <w:tcW w:w="1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до года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DBE" w:rsidRDefault="009B7DBE">
            <w:pPr>
              <w:pStyle w:val="table10"/>
              <w:spacing w:before="120"/>
            </w:pPr>
            <w:r>
              <w:t> </w:t>
            </w:r>
          </w:p>
        </w:tc>
      </w:tr>
    </w:tbl>
    <w:p w:rsidR="009B7DBE" w:rsidRDefault="009B7DBE">
      <w:pPr>
        <w:pStyle w:val="endform"/>
      </w:pPr>
      <w:r>
        <w:t> </w:t>
      </w:r>
    </w:p>
    <w:p w:rsidR="000B5D71" w:rsidRDefault="000B5D71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/>
    <w:p w:rsidR="0039694B" w:rsidRDefault="0039694B" w:rsidP="0039694B">
      <w:pPr>
        <w:pStyle w:val="newncpi0"/>
        <w:jc w:val="center"/>
        <w:rPr>
          <w:rStyle w:val="name"/>
        </w:rPr>
      </w:pPr>
    </w:p>
    <w:p w:rsidR="0039694B" w:rsidRDefault="0039694B" w:rsidP="0039694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9694B" w:rsidRDefault="0039694B" w:rsidP="0039694B">
      <w:pPr>
        <w:pStyle w:val="newncpi"/>
        <w:ind w:firstLine="0"/>
        <w:jc w:val="center"/>
      </w:pPr>
      <w:r>
        <w:rPr>
          <w:rStyle w:val="datepr"/>
        </w:rPr>
        <w:t>4 августа 2011 г.</w:t>
      </w:r>
      <w:r>
        <w:rPr>
          <w:rStyle w:val="number"/>
        </w:rPr>
        <w:t xml:space="preserve"> № 1049</w:t>
      </w:r>
    </w:p>
    <w:p w:rsidR="0039694B" w:rsidRDefault="0039694B" w:rsidP="0039694B">
      <w:pPr>
        <w:pStyle w:val="1"/>
      </w:pPr>
      <w:r>
        <w:t xml:space="preserve">Об изменении, дополнении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Правительства Республики Беларусь по вопросам образования</w:t>
      </w:r>
    </w:p>
    <w:p w:rsidR="0039694B" w:rsidRDefault="0039694B" w:rsidP="0039694B">
      <w:pPr>
        <w:pStyle w:val="underpoint"/>
      </w:pPr>
      <w:proofErr w:type="gramStart"/>
      <w:r>
        <w:t>2.35. в постановлении Совета Министров Республики Беларусь от 8 ноября 2006 г. № 1493 «Об утверждении Положения о порядке организации учета детей, подлежащих обучению на уровне общего среднего образования, и признании утратившими силу некоторых постановлений Совета Министров БССР» (Национальный реестр правовых актов Республики Беларусь, 2006 г., № 187, 5/24194; 2008 г., № 27, 5/26620):</w:t>
      </w:r>
      <w:proofErr w:type="gramEnd"/>
    </w:p>
    <w:p w:rsidR="0039694B" w:rsidRDefault="0039694B" w:rsidP="0039694B">
      <w:pPr>
        <w:pStyle w:val="newncpi"/>
      </w:pPr>
      <w:r>
        <w:t>из преамбулы слова «В соответствии с пунктом 2 статьи 26 Закона Республики Беларусь от 5 июля 2006 года «Об общем среднем образовании» исключить;</w:t>
      </w:r>
    </w:p>
    <w:p w:rsidR="0039694B" w:rsidRDefault="0039694B" w:rsidP="0039694B">
      <w:pPr>
        <w:pStyle w:val="newncpi"/>
      </w:pPr>
      <w:r>
        <w:t>в Положении о порядке организации учета детей, подлежащих обучению на уровне общего среднего образования, утвержденном этим постановлением:</w:t>
      </w:r>
    </w:p>
    <w:p w:rsidR="0039694B" w:rsidRDefault="0039694B" w:rsidP="0039694B">
      <w:pPr>
        <w:pStyle w:val="newncpi"/>
      </w:pPr>
      <w:r>
        <w:t>в пункте 1:</w:t>
      </w:r>
    </w:p>
    <w:p w:rsidR="0039694B" w:rsidRDefault="0039694B" w:rsidP="0039694B">
      <w:pPr>
        <w:pStyle w:val="newncpi"/>
      </w:pPr>
      <w:r>
        <w:t>слова «пунктом 2 статьи 26 Закона Республики Беларусь от 5 июля 2006 года «Об общем среднем образовании» (Национальный реестр правовых актов Республики Беларусь, 2006 г., № 108, 2/1238)» заменить словами «пунктом 7 статьи 152 Кодекса Республики Беларусь об образовании»;</w:t>
      </w:r>
    </w:p>
    <w:p w:rsidR="0039694B" w:rsidRDefault="0039694B" w:rsidP="0039694B">
      <w:pPr>
        <w:pStyle w:val="newncpi"/>
      </w:pPr>
      <w:r>
        <w:t>слова «общеобразовательными учреждениями» заменить словами «учреждениями общего среднего образования, учреждениями специального образования, реализующими образовательные программы специального образования на уровне общего среднего образования (далее, если не определено иное, – общеобразовательные учреждения)</w:t>
      </w:r>
      <w:proofErr w:type="gramStart"/>
      <w:r>
        <w:t>,»</w:t>
      </w:r>
      <w:proofErr w:type="gramEnd"/>
      <w:r>
        <w:t>;</w:t>
      </w:r>
    </w:p>
    <w:p w:rsidR="0039694B" w:rsidRDefault="0039694B" w:rsidP="0039694B">
      <w:pPr>
        <w:pStyle w:val="newncpi"/>
      </w:pPr>
      <w:r>
        <w:t>абзацы второй–шестой части второй пункта 1 приложения 2 к данному Положению изложить в следующей редакции:</w:t>
      </w:r>
    </w:p>
    <w:p w:rsidR="0039694B" w:rsidRDefault="0039694B" w:rsidP="0039694B">
      <w:pPr>
        <w:pStyle w:val="newncpi"/>
      </w:pPr>
      <w:r>
        <w:t>«в учреждениях общего среднего образования</w:t>
      </w:r>
    </w:p>
    <w:p w:rsidR="0039694B" w:rsidRDefault="0039694B" w:rsidP="0039694B">
      <w:pPr>
        <w:pStyle w:val="newncpi"/>
      </w:pPr>
      <w:r>
        <w:t>в учреждениях профессионально-технического образования</w:t>
      </w:r>
    </w:p>
    <w:p w:rsidR="0039694B" w:rsidRDefault="0039694B" w:rsidP="0039694B">
      <w:pPr>
        <w:pStyle w:val="newncpi"/>
      </w:pPr>
      <w:r>
        <w:t>в учреждениях среднего специального образования</w:t>
      </w:r>
    </w:p>
    <w:p w:rsidR="0039694B" w:rsidRDefault="0039694B" w:rsidP="0039694B">
      <w:pPr>
        <w:pStyle w:val="newncpi"/>
      </w:pPr>
      <w:r>
        <w:t>в учреждениях высшего образования</w:t>
      </w:r>
    </w:p>
    <w:p w:rsidR="0039694B" w:rsidRDefault="0039694B" w:rsidP="0039694B">
      <w:pPr>
        <w:pStyle w:val="newncpi"/>
      </w:pPr>
      <w:r>
        <w:t>в учреждениях специального образования, реализующих образовательные программы специального образования на уровне общего среднего образования»;</w:t>
      </w:r>
    </w:p>
    <w:p w:rsidR="0039694B" w:rsidRDefault="0039694B"/>
    <w:p w:rsidR="0039694B" w:rsidRDefault="0039694B" w:rsidP="0039694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9694B" w:rsidRDefault="0039694B" w:rsidP="0039694B">
      <w:pPr>
        <w:pStyle w:val="newncpi"/>
        <w:ind w:firstLine="0"/>
        <w:jc w:val="center"/>
      </w:pPr>
      <w:r>
        <w:rPr>
          <w:rStyle w:val="datepr"/>
        </w:rPr>
        <w:t>8 мая 2013 г.</w:t>
      </w:r>
      <w:r>
        <w:rPr>
          <w:rStyle w:val="number"/>
        </w:rPr>
        <w:t xml:space="preserve"> № 356</w:t>
      </w:r>
    </w:p>
    <w:p w:rsidR="0039694B" w:rsidRDefault="0039694B" w:rsidP="0039694B">
      <w:pPr>
        <w:pStyle w:val="1"/>
      </w:pPr>
      <w:r>
        <w:t xml:space="preserve">О внесении дополнений и изменений в некоторые постановления Совета Министров Республики Беларусь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Совета Министров Республики Беларусь и их отдельных структурных элементов</w:t>
      </w:r>
    </w:p>
    <w:p w:rsidR="0039694B" w:rsidRDefault="0039694B" w:rsidP="0039694B">
      <w:pPr>
        <w:pStyle w:val="underpoint"/>
      </w:pPr>
      <w:proofErr w:type="gramStart"/>
      <w:r>
        <w:t>1.16. в Положении о порядке организации учета детей, подлежащих обучению на уровне общего среднего образования, утвержденном постановлением Совета Министров Республики Беларусь от 8 ноября 2006 г. № 1493 «Об утверждении Положения о порядке организации учета детей, подлежащих обучению на уровне общего среднего образования, и признании утратившими силу некоторых постановлений Совета Министров БССР» (Национальный реестр правовых актов Республики Беларусь, 2006 г., № 187</w:t>
      </w:r>
      <w:proofErr w:type="gramEnd"/>
      <w:r>
        <w:t xml:space="preserve">, </w:t>
      </w:r>
      <w:proofErr w:type="gramStart"/>
      <w:r>
        <w:t>5/24194):</w:t>
      </w:r>
      <w:proofErr w:type="gramEnd"/>
    </w:p>
    <w:p w:rsidR="0039694B" w:rsidRDefault="0039694B" w:rsidP="0039694B">
      <w:pPr>
        <w:pStyle w:val="underpoint"/>
      </w:pPr>
      <w:r>
        <w:t>1.16.1. часть вторую пункта 6 после слова «фонда» дополнить словами «и (или) предоставляющих жилищно-коммунальные услуги»;</w:t>
      </w:r>
    </w:p>
    <w:p w:rsidR="0039694B" w:rsidRDefault="0039694B" w:rsidP="0039694B">
      <w:pPr>
        <w:pStyle w:val="underpoint"/>
      </w:pPr>
      <w:r>
        <w:t>1.16.2. пункт 7 после слова «фонда» дополнить словами «и (или) предоставляющие жилищно-коммунальные услуги»;</w:t>
      </w:r>
    </w:p>
    <w:p w:rsidR="0039694B" w:rsidRDefault="0039694B" w:rsidP="0039694B">
      <w:pPr>
        <w:pStyle w:val="newncpi0"/>
        <w:jc w:val="center"/>
        <w:rPr>
          <w:rStyle w:val="name"/>
        </w:rPr>
      </w:pPr>
    </w:p>
    <w:p w:rsidR="0039694B" w:rsidRDefault="0039694B" w:rsidP="0039694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9694B" w:rsidRDefault="0039694B" w:rsidP="0039694B">
      <w:pPr>
        <w:pStyle w:val="newncpi"/>
        <w:ind w:firstLine="0"/>
        <w:jc w:val="center"/>
      </w:pPr>
      <w:r>
        <w:rPr>
          <w:rStyle w:val="datepr"/>
        </w:rPr>
        <w:t>15 января 2008 г.</w:t>
      </w:r>
      <w:r>
        <w:rPr>
          <w:rStyle w:val="number"/>
        </w:rPr>
        <w:t xml:space="preserve"> № 33</w:t>
      </w:r>
    </w:p>
    <w:p w:rsidR="0039694B" w:rsidRDefault="0039694B" w:rsidP="0039694B">
      <w:pPr>
        <w:pStyle w:val="1"/>
      </w:pPr>
      <w:r>
        <w:t>О некоторых вопросах направления несовершеннолетних на обучение и лечение за пределы Республики Беларусь</w:t>
      </w:r>
    </w:p>
    <w:p w:rsidR="0039694B" w:rsidRDefault="0039694B" w:rsidP="0039694B">
      <w:pPr>
        <w:pStyle w:val="point"/>
      </w:pPr>
      <w:r>
        <w:t>2. </w:t>
      </w:r>
      <w:proofErr w:type="gramStart"/>
      <w:r>
        <w:t>Внести в Положение о порядке организации учета детей, подлежащих обучению на уровне общего среднего образования, утвержденное постановлением Совета Министров Республики Беларусь от 8 ноября 2006 г. № 1493 «Об утверждении Положения о порядке организации учета детей, подлежащих обучению на уровне общего среднего образования, и признании утратившими силу некоторых постановлений Совета Министров БССР» (Национальный реестр Республики Беларусь, 2006 г., № 187, 5/24194</w:t>
      </w:r>
      <w:proofErr w:type="gramEnd"/>
      <w:r>
        <w:t>), следующие дополнения:</w:t>
      </w:r>
    </w:p>
    <w:p w:rsidR="0039694B" w:rsidRDefault="0039694B" w:rsidP="0039694B">
      <w:pPr>
        <w:pStyle w:val="underpoint"/>
      </w:pPr>
      <w:r>
        <w:t>2.1. пункт 3 после слов «в том числе» дополнить словами «обучающиеся в учреждениях образования иностранных государств</w:t>
      </w:r>
      <w:proofErr w:type="gramStart"/>
      <w:r>
        <w:t>,»</w:t>
      </w:r>
      <w:proofErr w:type="gramEnd"/>
      <w:r>
        <w:t>;</w:t>
      </w:r>
    </w:p>
    <w:p w:rsidR="0039694B" w:rsidRDefault="0039694B" w:rsidP="0039694B">
      <w:pPr>
        <w:pStyle w:val="underpoint"/>
      </w:pPr>
      <w:r>
        <w:t>2.2. пункт 9 после абзаца третьего дополнить абзацем следующего содержания:</w:t>
      </w:r>
    </w:p>
    <w:p w:rsidR="0039694B" w:rsidRDefault="0039694B" w:rsidP="0039694B">
      <w:pPr>
        <w:pStyle w:val="newncpi"/>
      </w:pPr>
      <w:r>
        <w:t>«в случае выявления факта обучения ребенка за пределами Республики Беларусь запрашивают у родителей (усыновителей) документы, подтверждающие обучение ребенка в учреждении образования иностранного государства</w:t>
      </w:r>
      <w:proofErr w:type="gramStart"/>
      <w:r>
        <w:t>;»</w:t>
      </w:r>
      <w:proofErr w:type="gramEnd"/>
      <w:r>
        <w:t>;</w:t>
      </w:r>
    </w:p>
    <w:p w:rsidR="0039694B" w:rsidRDefault="0039694B" w:rsidP="0039694B">
      <w:pPr>
        <w:pStyle w:val="newncpi"/>
      </w:pPr>
      <w:r>
        <w:t>абзац четвертый считать абзацем пятым;</w:t>
      </w:r>
    </w:p>
    <w:p w:rsidR="0039694B" w:rsidRDefault="0039694B" w:rsidP="0039694B">
      <w:pPr>
        <w:pStyle w:val="underpoint"/>
      </w:pPr>
      <w:r>
        <w:t>2.3. пункт 12 после слов «обучения детей</w:t>
      </w:r>
      <w:proofErr w:type="gramStart"/>
      <w:r>
        <w:t>,»</w:t>
      </w:r>
      <w:proofErr w:type="gramEnd"/>
      <w:r>
        <w:t xml:space="preserve"> дополнить словами «в том числе обучающихся в учреждениях образования иностранных государств,»;</w:t>
      </w:r>
    </w:p>
    <w:p w:rsidR="0039694B" w:rsidRDefault="0039694B" w:rsidP="0039694B">
      <w:pPr>
        <w:pStyle w:val="underpoint"/>
      </w:pPr>
      <w:r>
        <w:t>2.4. в пункте 14:</w:t>
      </w:r>
    </w:p>
    <w:p w:rsidR="0039694B" w:rsidRDefault="0039694B" w:rsidP="0039694B">
      <w:pPr>
        <w:pStyle w:val="newncpi"/>
      </w:pPr>
      <w:r>
        <w:t>после абзаца шестого дополнить пункт абзацем следующего содержания:</w:t>
      </w:r>
    </w:p>
    <w:p w:rsidR="0039694B" w:rsidRDefault="0039694B" w:rsidP="0039694B">
      <w:pPr>
        <w:pStyle w:val="newncpi"/>
      </w:pPr>
      <w:r>
        <w:t>«при необходимости запрашивают у родителей (усыновителей) документы, подтверждающие обучение ребенка в учреждении образования иностранного государства</w:t>
      </w:r>
      <w:proofErr w:type="gramStart"/>
      <w:r>
        <w:t>;»</w:t>
      </w:r>
      <w:proofErr w:type="gramEnd"/>
      <w:r>
        <w:t>;</w:t>
      </w:r>
    </w:p>
    <w:p w:rsidR="0039694B" w:rsidRDefault="0039694B" w:rsidP="0039694B">
      <w:pPr>
        <w:pStyle w:val="newncpi"/>
      </w:pPr>
      <w:r>
        <w:t>абзацы седьмой и восьмой считать соответственно абзацами восьмым и девятым;</w:t>
      </w:r>
    </w:p>
    <w:p w:rsidR="0039694B" w:rsidRDefault="0039694B" w:rsidP="0039694B">
      <w:pPr>
        <w:pStyle w:val="underpoint"/>
      </w:pPr>
      <w:r>
        <w:t>2.5. часть вторую пункта 1 приложения 2 к этому Положению дополнить абзацем девятым следующего содержания:</w:t>
      </w:r>
    </w:p>
    <w:p w:rsidR="0039694B" w:rsidRDefault="0039694B" w:rsidP="0039694B">
      <w:pPr>
        <w:pStyle w:val="newncpi"/>
      </w:pPr>
      <w:r>
        <w:t>«в учреждениях образования иностранных государств».</w:t>
      </w:r>
    </w:p>
    <w:p w:rsidR="0039694B" w:rsidRDefault="0039694B"/>
    <w:sectPr w:rsidR="0039694B" w:rsidSect="009B7DBE">
      <w:pgSz w:w="11920" w:h="16838"/>
      <w:pgMar w:top="567" w:right="1134" w:bottom="567" w:left="1417" w:header="5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FF" w:rsidRDefault="005A3EFF" w:rsidP="009B7DBE">
      <w:pPr>
        <w:spacing w:after="0" w:line="240" w:lineRule="auto"/>
      </w:pPr>
      <w:r>
        <w:separator/>
      </w:r>
    </w:p>
  </w:endnote>
  <w:endnote w:type="continuationSeparator" w:id="0">
    <w:p w:rsidR="005A3EFF" w:rsidRDefault="005A3EFF" w:rsidP="009B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BE" w:rsidRDefault="009B7D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BE" w:rsidRDefault="009B7D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7202"/>
      <w:gridCol w:w="1500"/>
    </w:tblGrid>
    <w:tr w:rsidR="009B7DBE" w:rsidTr="009B7DBE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9B7DBE" w:rsidRDefault="009B7DBE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9B7DBE" w:rsidRPr="009B7DBE" w:rsidRDefault="009B7DBE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9B7DBE" w:rsidRPr="009B7DBE" w:rsidRDefault="009B7DBE" w:rsidP="009B7DBE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18.09.2014</w:t>
          </w:r>
        </w:p>
      </w:tc>
    </w:tr>
    <w:tr w:rsidR="009B7DBE" w:rsidTr="009B7DBE">
      <w:tc>
        <w:tcPr>
          <w:tcW w:w="900" w:type="dxa"/>
          <w:vMerge/>
        </w:tcPr>
        <w:p w:rsidR="009B7DBE" w:rsidRDefault="009B7DBE">
          <w:pPr>
            <w:pStyle w:val="a5"/>
          </w:pPr>
        </w:p>
      </w:tc>
      <w:tc>
        <w:tcPr>
          <w:tcW w:w="7202" w:type="dxa"/>
        </w:tcPr>
        <w:p w:rsidR="009B7DBE" w:rsidRPr="009B7DBE" w:rsidRDefault="009B7DB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9B7DBE" w:rsidRDefault="009B7DBE">
          <w:pPr>
            <w:pStyle w:val="a5"/>
          </w:pPr>
        </w:p>
      </w:tc>
    </w:tr>
  </w:tbl>
  <w:p w:rsidR="009B7DBE" w:rsidRDefault="009B7D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FF" w:rsidRDefault="005A3EFF" w:rsidP="009B7DBE">
      <w:pPr>
        <w:spacing w:after="0" w:line="240" w:lineRule="auto"/>
      </w:pPr>
      <w:r>
        <w:separator/>
      </w:r>
    </w:p>
  </w:footnote>
  <w:footnote w:type="continuationSeparator" w:id="0">
    <w:p w:rsidR="005A3EFF" w:rsidRDefault="005A3EFF" w:rsidP="009B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BE" w:rsidRDefault="009B7DBE" w:rsidP="00D621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7DBE" w:rsidRDefault="009B7D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BE" w:rsidRPr="009B7DBE" w:rsidRDefault="009B7DBE" w:rsidP="00D6218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B7DBE">
      <w:rPr>
        <w:rStyle w:val="a7"/>
        <w:rFonts w:ascii="Times New Roman" w:hAnsi="Times New Roman" w:cs="Times New Roman"/>
        <w:sz w:val="24"/>
      </w:rPr>
      <w:fldChar w:fldCharType="begin"/>
    </w:r>
    <w:r w:rsidRPr="009B7DB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B7DBE">
      <w:rPr>
        <w:rStyle w:val="a7"/>
        <w:rFonts w:ascii="Times New Roman" w:hAnsi="Times New Roman" w:cs="Times New Roman"/>
        <w:sz w:val="24"/>
      </w:rPr>
      <w:fldChar w:fldCharType="separate"/>
    </w:r>
    <w:r w:rsidR="00C967A0">
      <w:rPr>
        <w:rStyle w:val="a7"/>
        <w:rFonts w:ascii="Times New Roman" w:hAnsi="Times New Roman" w:cs="Times New Roman"/>
        <w:noProof/>
        <w:sz w:val="24"/>
      </w:rPr>
      <w:t>2</w:t>
    </w:r>
    <w:r w:rsidRPr="009B7DBE">
      <w:rPr>
        <w:rStyle w:val="a7"/>
        <w:rFonts w:ascii="Times New Roman" w:hAnsi="Times New Roman" w:cs="Times New Roman"/>
        <w:sz w:val="24"/>
      </w:rPr>
      <w:fldChar w:fldCharType="end"/>
    </w:r>
  </w:p>
  <w:p w:rsidR="009B7DBE" w:rsidRPr="009B7DBE" w:rsidRDefault="009B7DB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BE" w:rsidRDefault="009B7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BE"/>
    <w:rsid w:val="000B5D71"/>
    <w:rsid w:val="0039694B"/>
    <w:rsid w:val="005A3EFF"/>
    <w:rsid w:val="00601944"/>
    <w:rsid w:val="00837C21"/>
    <w:rsid w:val="009B7DBE"/>
    <w:rsid w:val="00C172E6"/>
    <w:rsid w:val="00C967A0"/>
    <w:rsid w:val="00E7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B7D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9B7DB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9B7DB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B7DBE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9B7DBE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B7DB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B7D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B7DB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hangeadd">
    <w:name w:val="changeadd"/>
    <w:basedOn w:val="a"/>
    <w:rsid w:val="009B7DB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B7DB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B7DBE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9B7DB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9B7DBE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B7D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B7DB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B7D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B7D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B7D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B7DB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B7D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B7DB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B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B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DBE"/>
  </w:style>
  <w:style w:type="paragraph" w:styleId="a5">
    <w:name w:val="footer"/>
    <w:basedOn w:val="a"/>
    <w:link w:val="a6"/>
    <w:uiPriority w:val="99"/>
    <w:semiHidden/>
    <w:unhideWhenUsed/>
    <w:rsid w:val="009B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7DBE"/>
  </w:style>
  <w:style w:type="character" w:styleId="a7">
    <w:name w:val="page number"/>
    <w:basedOn w:val="a0"/>
    <w:uiPriority w:val="99"/>
    <w:semiHidden/>
    <w:unhideWhenUsed/>
    <w:rsid w:val="009B7DBE"/>
  </w:style>
  <w:style w:type="paragraph" w:styleId="a8">
    <w:name w:val="Balloon Text"/>
    <w:basedOn w:val="a"/>
    <w:link w:val="a9"/>
    <w:uiPriority w:val="99"/>
    <w:semiHidden/>
    <w:unhideWhenUsed/>
    <w:rsid w:val="0039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94B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39694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B7D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9B7DB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9B7DB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B7DBE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9B7DBE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B7DB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B7D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B7DB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hangeadd">
    <w:name w:val="changeadd"/>
    <w:basedOn w:val="a"/>
    <w:rsid w:val="009B7DB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9B7DB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B7DBE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9B7DB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9B7DBE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B7D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B7DB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B7DB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9B7D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B7D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B7D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B7DB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B7D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B7DB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B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B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DBE"/>
  </w:style>
  <w:style w:type="paragraph" w:styleId="a5">
    <w:name w:val="footer"/>
    <w:basedOn w:val="a"/>
    <w:link w:val="a6"/>
    <w:uiPriority w:val="99"/>
    <w:semiHidden/>
    <w:unhideWhenUsed/>
    <w:rsid w:val="009B7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7DBE"/>
  </w:style>
  <w:style w:type="character" w:styleId="a7">
    <w:name w:val="page number"/>
    <w:basedOn w:val="a0"/>
    <w:uiPriority w:val="99"/>
    <w:semiHidden/>
    <w:unhideWhenUsed/>
    <w:rsid w:val="009B7DBE"/>
  </w:style>
  <w:style w:type="paragraph" w:styleId="a8">
    <w:name w:val="Balloon Text"/>
    <w:basedOn w:val="a"/>
    <w:link w:val="a9"/>
    <w:uiPriority w:val="99"/>
    <w:semiHidden/>
    <w:unhideWhenUsed/>
    <w:rsid w:val="0039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94B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39694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2014-09-18T07:30:00Z</cp:lastPrinted>
  <dcterms:created xsi:type="dcterms:W3CDTF">2016-09-19T07:27:00Z</dcterms:created>
  <dcterms:modified xsi:type="dcterms:W3CDTF">2016-09-19T07:27:00Z</dcterms:modified>
</cp:coreProperties>
</file>