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90" w:rsidRPr="00642184" w:rsidRDefault="00AF1E90" w:rsidP="00AF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64218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образовательного процесса туристско-спортивной направленности в учреждениях образования</w:t>
      </w:r>
      <w:r w:rsidRPr="006421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0"/>
    <w:p w:rsidR="00AF1E90" w:rsidRDefault="00AF1E90" w:rsidP="00AF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E90" w:rsidRDefault="00AF1E90" w:rsidP="00AF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184">
        <w:rPr>
          <w:rFonts w:ascii="Times New Roman" w:hAnsi="Times New Roman" w:cs="Times New Roman"/>
          <w:sz w:val="28"/>
          <w:szCs w:val="28"/>
        </w:rPr>
        <w:t xml:space="preserve">Туристская деятельность – познавательная, рекреационнооздоровительная, спортивно-прикладная является важной составляющей общечеловеческой культуры. Детский и юношеский туризм располагает большими возможностями для воспитания физически и духовно здоровых и закаленных людей. Насколько успешно эти возможности будут реализованы зависит от педагога. Основной задачей занятий спортивным туризмом является формирование необходимых знаний, умений и навыков по главным направлениям туристско-спортивной деятельности, подготовка обучающихся к активному участию в туристских походах и соревнованиях по туристско-прикладным многоборьям, спортивному ориентированию, скалолазанию. Занятия туризмом должны способствовать закреплению и расширению знаний учащихся по биологии, географии, истории, экологии, освоению основ обеспечения безопасности жизнедеятельности человека. Процесс формирования туристских знаний, умений и навыков обеспечивается общей и специальной подготовкой учащихся и может быть организован как в рамках проведения факультативных занятий в учреждениях образования, так и на занятиях в объединениях по интересам в учреждениях дополнительного образования детей и молодежи в соответствии с учебно-программной документацией образовательной программы дополнительного образования детей и молодежи. Особенности и порядок реализации образовательной программы дополнительного образования детей и молодежи определены: - Кодексом Республики Беларусь об образовании (далее – Кодекс), -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25.07.2011 г. № 149, - Санитарными нормами и правилами «Требования к учреждениям дополнительного образования детей и молодежи, специализированным учебно-спортивным учреждениям», утвержденными постановлением Министерства здравоохранения Республики Беларусь 4 июня 2013 г. № 43, - Постановлением Министерства спорта и туризма Республики Беларусь, Министерства здравоохранения Республики Беларусь от 16.01.2017 г. № 2/6 «Об установлении рекомендуемого минимального возраста для занятия видами спорта» (Приложение. Рекомендуемый минимальный возраст для занятия видами спорта). В соответствии со статьей 239 Кодекса программа объединения по интересам разрабатывается учреждением образования, реализующим образовательную программу дополнительного образования детей и молодежи на основе типовой программы дополнительного образования </w:t>
      </w:r>
      <w:r w:rsidRPr="00642184">
        <w:rPr>
          <w:rFonts w:ascii="Times New Roman" w:hAnsi="Times New Roman" w:cs="Times New Roman"/>
          <w:sz w:val="28"/>
          <w:szCs w:val="28"/>
        </w:rPr>
        <w:lastRenderedPageBreak/>
        <w:t xml:space="preserve">детей и молодежи соответствующего профиля (туристско-краеведческий профиль), утверждается руководителем учреждения образования по согласованию с его учредителем. Типовые программы дополнительного образования, утвержденные постановлением Министерства образования Республики Беларусь от 6 сентября 2017 г. № 123, размещены на сайте Министерства образования http://edu.gov.by/. Программа объединения по интересам определяет цели и задачи изучения содержания образовательных областей, тем соответствующего профиля, уровни их изучения (базовый или повышенный), срок получения дополнительного образования, учебно- тематический план, время, отведенное на изучение образовательных областей, тем, виды занятий, рекомендуемые формы и методы обучения и воспитания. В 2009 году был выпущен массовым тиражом сборник программ туристско-краеведческого профиля «Учебные программы для учреждений внешкольного обучения и воспитания и общеобразовательных учреждений. Туризм и краеведение/ Н.К.Катович и др. под общей редакцией С.С Митраховича. Минск: Адукацыя і выхаванне, 2009. – 256 стр. Эти программы могут быть использованы как примерные для создания аналогичных программ объединений по интересам с учетом изменений, которые вступили в силу после принятия Кодекса Республики Беларусь об образовании. Программы туристско-краеведческого профиля в электронном виде расположены на сайте http://rcek.by//. В программах указана рекомендуемая литература. В Республиканском центре экологии и краеведения создан банк данных методических разработок по туристско-краеведческому направлению. При организации факультативных занятий в учреждениях образования можно использовать программу по туризму: «Туризм: пособие для учителей общеобразовательных учреждений /С.С.Митрахович. Минск: Асар, 2010. При организации образовательного процесса в объединении по интересам туристско-краеведческого профиля на первом (вводном) занятии проводится обучение по мерам безопасности. В последующем такие занятия организуются по необходимости (при проведении практических занятий на местности, походах, экскурсиях и др.). На занятиях в объединениях туристско-краеведческого профиля отрабатываются умения и навыки для участия в туристских походах и соревнованиях. При организации образовательного процесса туристскокраеведческого профиля необходимо также руководствоваться нормативно-правовыми документами: Правила безопасности проведения занятий физической культурой и спортом, утверждены постановлением Министерства спорта и туризма Республики Беларусь 31 августа 2018 г. № 60; Инструкция об организации участия обучающихся учреждений образования в туристских походах и экскурсиях, утверждена постановлением Министерства образования Республики Беларусь от 17.07.2011 г. № 35а; Постановление Совета Министров Республики Беларусь от 30.06.2008 г. № 972 «О некоторых вопросах автомобильных </w:t>
      </w:r>
      <w:r w:rsidRPr="00642184">
        <w:rPr>
          <w:rFonts w:ascii="Times New Roman" w:hAnsi="Times New Roman" w:cs="Times New Roman"/>
          <w:sz w:val="28"/>
          <w:szCs w:val="28"/>
        </w:rPr>
        <w:lastRenderedPageBreak/>
        <w:t>перевозок пассажиров». При подготовке к соревнованиям необходимо руководствоваться правилами соревнований по виду спорта: Правила вида спорта «Туризм спортивный», приняты решением Исполкома ОО «Республиканский туристско-спортивный союз» 13.06.2016 г.; Правила соревнований по спортивному ориентированию, утверждены Президиумом Белорусской федерацией ориентирования 17 марта 2016 года; Скалолазание спортивное. Правила соревнований, утверждены ОО «Белорусская федерация альпинизма» 5 апреля 2006 г. Повышенное внимание при организации туристско-спортивной деятельности необходимо уделять обучению учащихся мерам безопасности. Рекомендации по безопасности расположены на сайте http://rcek.by//. Безопасная и грамотная организация образовательного процесса с обучающимися зависит от квалификации педагогических работников. С целью повышения квалификации педагогических работников ежегодно Республиканским центром экологии и краеведения совместно с Институтом повышения квалификации и переподготовки руководящих работников и специалистов физической культуры, спорта и туризма Белорусского государственного университета физической культуры проводятся курсы по туризму и спортивному ориентированию, судейству спортивных мероприятий, скалолазанию.</w:t>
      </w:r>
    </w:p>
    <w:p w:rsidR="00530F6F" w:rsidRPr="00AF1E90" w:rsidRDefault="00530F6F">
      <w:pPr>
        <w:rPr>
          <w:lang w:val="ru-RU"/>
        </w:rPr>
      </w:pPr>
    </w:p>
    <w:sectPr w:rsidR="00530F6F" w:rsidRPr="00AF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90"/>
    <w:rsid w:val="00000C87"/>
    <w:rsid w:val="00000D3E"/>
    <w:rsid w:val="00011423"/>
    <w:rsid w:val="00012787"/>
    <w:rsid w:val="00014AD9"/>
    <w:rsid w:val="000331EA"/>
    <w:rsid w:val="00035B2D"/>
    <w:rsid w:val="000402D2"/>
    <w:rsid w:val="00043053"/>
    <w:rsid w:val="00053D46"/>
    <w:rsid w:val="00071437"/>
    <w:rsid w:val="000801D5"/>
    <w:rsid w:val="0008580C"/>
    <w:rsid w:val="000861F0"/>
    <w:rsid w:val="00086D83"/>
    <w:rsid w:val="000B0A06"/>
    <w:rsid w:val="000B52B7"/>
    <w:rsid w:val="000B5FE8"/>
    <w:rsid w:val="000C06A7"/>
    <w:rsid w:val="000D652F"/>
    <w:rsid w:val="000E2B71"/>
    <w:rsid w:val="000E3A90"/>
    <w:rsid w:val="000E62F7"/>
    <w:rsid w:val="00103BE5"/>
    <w:rsid w:val="00103E03"/>
    <w:rsid w:val="00113802"/>
    <w:rsid w:val="00117AFD"/>
    <w:rsid w:val="00122DC8"/>
    <w:rsid w:val="00123B44"/>
    <w:rsid w:val="00126BFA"/>
    <w:rsid w:val="00136F88"/>
    <w:rsid w:val="001435B3"/>
    <w:rsid w:val="00150D98"/>
    <w:rsid w:val="00151B51"/>
    <w:rsid w:val="00152548"/>
    <w:rsid w:val="00153C34"/>
    <w:rsid w:val="0015404B"/>
    <w:rsid w:val="00160FDB"/>
    <w:rsid w:val="00161627"/>
    <w:rsid w:val="00164743"/>
    <w:rsid w:val="001745A3"/>
    <w:rsid w:val="00184C96"/>
    <w:rsid w:val="00193B38"/>
    <w:rsid w:val="00194418"/>
    <w:rsid w:val="00197BA7"/>
    <w:rsid w:val="001A1228"/>
    <w:rsid w:val="001A35C3"/>
    <w:rsid w:val="001A7B07"/>
    <w:rsid w:val="001B00D0"/>
    <w:rsid w:val="001C6FB6"/>
    <w:rsid w:val="001D17D3"/>
    <w:rsid w:val="001D6D0D"/>
    <w:rsid w:val="001E1F24"/>
    <w:rsid w:val="001E786E"/>
    <w:rsid w:val="001F5246"/>
    <w:rsid w:val="001F65A3"/>
    <w:rsid w:val="0020780B"/>
    <w:rsid w:val="002100C2"/>
    <w:rsid w:val="002101DC"/>
    <w:rsid w:val="002119FA"/>
    <w:rsid w:val="00213BD5"/>
    <w:rsid w:val="00221AEA"/>
    <w:rsid w:val="00223900"/>
    <w:rsid w:val="00234054"/>
    <w:rsid w:val="0023669E"/>
    <w:rsid w:val="00241705"/>
    <w:rsid w:val="00242E91"/>
    <w:rsid w:val="002439FB"/>
    <w:rsid w:val="00246A70"/>
    <w:rsid w:val="002518C7"/>
    <w:rsid w:val="00266208"/>
    <w:rsid w:val="00270DD1"/>
    <w:rsid w:val="002A022C"/>
    <w:rsid w:val="002A0AEE"/>
    <w:rsid w:val="002A426C"/>
    <w:rsid w:val="002B1654"/>
    <w:rsid w:val="002B1F43"/>
    <w:rsid w:val="002B4501"/>
    <w:rsid w:val="002B6E08"/>
    <w:rsid w:val="002D30CA"/>
    <w:rsid w:val="002D5267"/>
    <w:rsid w:val="002E488E"/>
    <w:rsid w:val="002F1D1B"/>
    <w:rsid w:val="002F5850"/>
    <w:rsid w:val="00305453"/>
    <w:rsid w:val="00310776"/>
    <w:rsid w:val="00312001"/>
    <w:rsid w:val="00324680"/>
    <w:rsid w:val="0033330C"/>
    <w:rsid w:val="00335DA8"/>
    <w:rsid w:val="0034185B"/>
    <w:rsid w:val="00353A2C"/>
    <w:rsid w:val="00354AFE"/>
    <w:rsid w:val="00364A06"/>
    <w:rsid w:val="003709E7"/>
    <w:rsid w:val="00373853"/>
    <w:rsid w:val="003812D4"/>
    <w:rsid w:val="003907DC"/>
    <w:rsid w:val="00395EBC"/>
    <w:rsid w:val="003A3B8A"/>
    <w:rsid w:val="003B6C5A"/>
    <w:rsid w:val="003C7257"/>
    <w:rsid w:val="003D76F5"/>
    <w:rsid w:val="003E0336"/>
    <w:rsid w:val="003E73FF"/>
    <w:rsid w:val="003E7D97"/>
    <w:rsid w:val="003F7FDF"/>
    <w:rsid w:val="004034AB"/>
    <w:rsid w:val="00403B77"/>
    <w:rsid w:val="004157E3"/>
    <w:rsid w:val="0042122C"/>
    <w:rsid w:val="00426595"/>
    <w:rsid w:val="004300E0"/>
    <w:rsid w:val="004301EA"/>
    <w:rsid w:val="00430922"/>
    <w:rsid w:val="00437970"/>
    <w:rsid w:val="00445FE8"/>
    <w:rsid w:val="00451901"/>
    <w:rsid w:val="00462A0D"/>
    <w:rsid w:val="0046746F"/>
    <w:rsid w:val="00473948"/>
    <w:rsid w:val="00482AF5"/>
    <w:rsid w:val="00484BF7"/>
    <w:rsid w:val="00485129"/>
    <w:rsid w:val="00486F9A"/>
    <w:rsid w:val="00492A23"/>
    <w:rsid w:val="004A3380"/>
    <w:rsid w:val="004A3A13"/>
    <w:rsid w:val="004A6E45"/>
    <w:rsid w:val="004B2616"/>
    <w:rsid w:val="004B5ECD"/>
    <w:rsid w:val="004C0595"/>
    <w:rsid w:val="004C7A96"/>
    <w:rsid w:val="004D0914"/>
    <w:rsid w:val="004E5C06"/>
    <w:rsid w:val="004F06A5"/>
    <w:rsid w:val="00505D40"/>
    <w:rsid w:val="00506380"/>
    <w:rsid w:val="00506C98"/>
    <w:rsid w:val="00507215"/>
    <w:rsid w:val="005200EF"/>
    <w:rsid w:val="00525279"/>
    <w:rsid w:val="00525928"/>
    <w:rsid w:val="00525E8F"/>
    <w:rsid w:val="00526DC3"/>
    <w:rsid w:val="00530F6F"/>
    <w:rsid w:val="00535270"/>
    <w:rsid w:val="00540E43"/>
    <w:rsid w:val="00540E85"/>
    <w:rsid w:val="00542558"/>
    <w:rsid w:val="00544ED9"/>
    <w:rsid w:val="00546479"/>
    <w:rsid w:val="00552801"/>
    <w:rsid w:val="00556AAD"/>
    <w:rsid w:val="005626A5"/>
    <w:rsid w:val="005627B8"/>
    <w:rsid w:val="005756D5"/>
    <w:rsid w:val="0059457D"/>
    <w:rsid w:val="0059480B"/>
    <w:rsid w:val="0059646B"/>
    <w:rsid w:val="005973F7"/>
    <w:rsid w:val="005A79DB"/>
    <w:rsid w:val="005A7E99"/>
    <w:rsid w:val="005B167B"/>
    <w:rsid w:val="005B7078"/>
    <w:rsid w:val="005D4DB0"/>
    <w:rsid w:val="005E1EAF"/>
    <w:rsid w:val="005E6E71"/>
    <w:rsid w:val="005F0513"/>
    <w:rsid w:val="005F2D1A"/>
    <w:rsid w:val="005F4C13"/>
    <w:rsid w:val="005F7751"/>
    <w:rsid w:val="00603A40"/>
    <w:rsid w:val="00604DAB"/>
    <w:rsid w:val="00614247"/>
    <w:rsid w:val="006229F9"/>
    <w:rsid w:val="00622DEE"/>
    <w:rsid w:val="006230EE"/>
    <w:rsid w:val="00624621"/>
    <w:rsid w:val="00624E66"/>
    <w:rsid w:val="00631E41"/>
    <w:rsid w:val="0063344E"/>
    <w:rsid w:val="00654281"/>
    <w:rsid w:val="00654855"/>
    <w:rsid w:val="00654EE8"/>
    <w:rsid w:val="006561EF"/>
    <w:rsid w:val="00660290"/>
    <w:rsid w:val="00660C92"/>
    <w:rsid w:val="0066249E"/>
    <w:rsid w:val="0066389A"/>
    <w:rsid w:val="006640C4"/>
    <w:rsid w:val="0067236D"/>
    <w:rsid w:val="00673029"/>
    <w:rsid w:val="0068324F"/>
    <w:rsid w:val="006845DF"/>
    <w:rsid w:val="00684C7C"/>
    <w:rsid w:val="0068695C"/>
    <w:rsid w:val="0068727A"/>
    <w:rsid w:val="006933C9"/>
    <w:rsid w:val="00697671"/>
    <w:rsid w:val="006A06D9"/>
    <w:rsid w:val="006A0BFF"/>
    <w:rsid w:val="006A6776"/>
    <w:rsid w:val="006B07E3"/>
    <w:rsid w:val="006B0CD0"/>
    <w:rsid w:val="006B243E"/>
    <w:rsid w:val="006C459E"/>
    <w:rsid w:val="006C4A1B"/>
    <w:rsid w:val="006D6696"/>
    <w:rsid w:val="006E7D4C"/>
    <w:rsid w:val="006F0A2B"/>
    <w:rsid w:val="006F1AB4"/>
    <w:rsid w:val="006F329D"/>
    <w:rsid w:val="006F4C3F"/>
    <w:rsid w:val="006F560F"/>
    <w:rsid w:val="007071D5"/>
    <w:rsid w:val="0071168B"/>
    <w:rsid w:val="007125D9"/>
    <w:rsid w:val="00716FDD"/>
    <w:rsid w:val="007206D6"/>
    <w:rsid w:val="00740D49"/>
    <w:rsid w:val="007429CD"/>
    <w:rsid w:val="00744A81"/>
    <w:rsid w:val="00747435"/>
    <w:rsid w:val="00765E1E"/>
    <w:rsid w:val="007677C0"/>
    <w:rsid w:val="00770613"/>
    <w:rsid w:val="0077546D"/>
    <w:rsid w:val="00777237"/>
    <w:rsid w:val="007833FE"/>
    <w:rsid w:val="0079710B"/>
    <w:rsid w:val="007A17E1"/>
    <w:rsid w:val="007B094A"/>
    <w:rsid w:val="007B2942"/>
    <w:rsid w:val="007B5BDB"/>
    <w:rsid w:val="007B7A59"/>
    <w:rsid w:val="007C3702"/>
    <w:rsid w:val="007C4A69"/>
    <w:rsid w:val="007C5498"/>
    <w:rsid w:val="007D0BEB"/>
    <w:rsid w:val="007D0FD6"/>
    <w:rsid w:val="007D1C4C"/>
    <w:rsid w:val="007D5029"/>
    <w:rsid w:val="007E4C57"/>
    <w:rsid w:val="007F5F53"/>
    <w:rsid w:val="007F6594"/>
    <w:rsid w:val="007F6B4C"/>
    <w:rsid w:val="008040F6"/>
    <w:rsid w:val="00804583"/>
    <w:rsid w:val="008078AB"/>
    <w:rsid w:val="0081081D"/>
    <w:rsid w:val="00813694"/>
    <w:rsid w:val="00814C31"/>
    <w:rsid w:val="00825EDF"/>
    <w:rsid w:val="00825EF8"/>
    <w:rsid w:val="00830573"/>
    <w:rsid w:val="00832685"/>
    <w:rsid w:val="008360DA"/>
    <w:rsid w:val="00836634"/>
    <w:rsid w:val="00836D8A"/>
    <w:rsid w:val="00852795"/>
    <w:rsid w:val="00867AD6"/>
    <w:rsid w:val="00871625"/>
    <w:rsid w:val="00874437"/>
    <w:rsid w:val="00876AB6"/>
    <w:rsid w:val="00877DC7"/>
    <w:rsid w:val="00881BC8"/>
    <w:rsid w:val="008847E2"/>
    <w:rsid w:val="00892035"/>
    <w:rsid w:val="008A7DCA"/>
    <w:rsid w:val="008B2398"/>
    <w:rsid w:val="008B38BB"/>
    <w:rsid w:val="008B3D23"/>
    <w:rsid w:val="008C415D"/>
    <w:rsid w:val="008F0D06"/>
    <w:rsid w:val="008F2903"/>
    <w:rsid w:val="008F776C"/>
    <w:rsid w:val="00900B50"/>
    <w:rsid w:val="0090214F"/>
    <w:rsid w:val="009043CB"/>
    <w:rsid w:val="00904CAE"/>
    <w:rsid w:val="00913A9B"/>
    <w:rsid w:val="0091612B"/>
    <w:rsid w:val="00921E73"/>
    <w:rsid w:val="00933F01"/>
    <w:rsid w:val="0094486B"/>
    <w:rsid w:val="00945618"/>
    <w:rsid w:val="009457D4"/>
    <w:rsid w:val="00950848"/>
    <w:rsid w:val="00951913"/>
    <w:rsid w:val="00952DAA"/>
    <w:rsid w:val="0096580D"/>
    <w:rsid w:val="00966399"/>
    <w:rsid w:val="009664B3"/>
    <w:rsid w:val="00973880"/>
    <w:rsid w:val="00981398"/>
    <w:rsid w:val="009819F6"/>
    <w:rsid w:val="00982037"/>
    <w:rsid w:val="00992A0A"/>
    <w:rsid w:val="00995184"/>
    <w:rsid w:val="009A2435"/>
    <w:rsid w:val="009B4E8C"/>
    <w:rsid w:val="009C7761"/>
    <w:rsid w:val="009E04BE"/>
    <w:rsid w:val="009E74CC"/>
    <w:rsid w:val="009F7FF0"/>
    <w:rsid w:val="00A00E27"/>
    <w:rsid w:val="00A01E90"/>
    <w:rsid w:val="00A108D9"/>
    <w:rsid w:val="00A11874"/>
    <w:rsid w:val="00A17D2E"/>
    <w:rsid w:val="00A3188B"/>
    <w:rsid w:val="00A3309D"/>
    <w:rsid w:val="00A33259"/>
    <w:rsid w:val="00A336C3"/>
    <w:rsid w:val="00A36320"/>
    <w:rsid w:val="00A5255F"/>
    <w:rsid w:val="00A52818"/>
    <w:rsid w:val="00A6395D"/>
    <w:rsid w:val="00A63A68"/>
    <w:rsid w:val="00A8497B"/>
    <w:rsid w:val="00A93C18"/>
    <w:rsid w:val="00AA6914"/>
    <w:rsid w:val="00AA7996"/>
    <w:rsid w:val="00AB626B"/>
    <w:rsid w:val="00AC1A19"/>
    <w:rsid w:val="00AC4A9C"/>
    <w:rsid w:val="00AC4AD7"/>
    <w:rsid w:val="00AE1BD8"/>
    <w:rsid w:val="00AF1E90"/>
    <w:rsid w:val="00B27C63"/>
    <w:rsid w:val="00B31476"/>
    <w:rsid w:val="00B31C12"/>
    <w:rsid w:val="00B4282B"/>
    <w:rsid w:val="00B528EB"/>
    <w:rsid w:val="00B5758C"/>
    <w:rsid w:val="00B65AC9"/>
    <w:rsid w:val="00B66DC1"/>
    <w:rsid w:val="00B67E67"/>
    <w:rsid w:val="00B83C11"/>
    <w:rsid w:val="00B91E0B"/>
    <w:rsid w:val="00B9206B"/>
    <w:rsid w:val="00B922A4"/>
    <w:rsid w:val="00B96162"/>
    <w:rsid w:val="00BA4CD4"/>
    <w:rsid w:val="00BA51C4"/>
    <w:rsid w:val="00BB0DC0"/>
    <w:rsid w:val="00BC0479"/>
    <w:rsid w:val="00BD711C"/>
    <w:rsid w:val="00BE2E89"/>
    <w:rsid w:val="00C016F3"/>
    <w:rsid w:val="00C07F46"/>
    <w:rsid w:val="00C1033C"/>
    <w:rsid w:val="00C145DB"/>
    <w:rsid w:val="00C23A17"/>
    <w:rsid w:val="00C26B9A"/>
    <w:rsid w:val="00C34B23"/>
    <w:rsid w:val="00C4300A"/>
    <w:rsid w:val="00C475C2"/>
    <w:rsid w:val="00C53947"/>
    <w:rsid w:val="00C5504E"/>
    <w:rsid w:val="00C556DB"/>
    <w:rsid w:val="00C55C40"/>
    <w:rsid w:val="00C62F19"/>
    <w:rsid w:val="00C65BCB"/>
    <w:rsid w:val="00C70348"/>
    <w:rsid w:val="00C7186E"/>
    <w:rsid w:val="00C750DC"/>
    <w:rsid w:val="00C7624C"/>
    <w:rsid w:val="00C76A30"/>
    <w:rsid w:val="00C846A3"/>
    <w:rsid w:val="00C96CCF"/>
    <w:rsid w:val="00C9709E"/>
    <w:rsid w:val="00CA1BFA"/>
    <w:rsid w:val="00CB47B1"/>
    <w:rsid w:val="00CB5BC4"/>
    <w:rsid w:val="00CB6E02"/>
    <w:rsid w:val="00CC411F"/>
    <w:rsid w:val="00CD0C62"/>
    <w:rsid w:val="00CE285C"/>
    <w:rsid w:val="00CF30B3"/>
    <w:rsid w:val="00CF3593"/>
    <w:rsid w:val="00D00449"/>
    <w:rsid w:val="00D11A42"/>
    <w:rsid w:val="00D126AD"/>
    <w:rsid w:val="00D151E7"/>
    <w:rsid w:val="00D16908"/>
    <w:rsid w:val="00D2110F"/>
    <w:rsid w:val="00D25C6C"/>
    <w:rsid w:val="00D26494"/>
    <w:rsid w:val="00D27A64"/>
    <w:rsid w:val="00D320AA"/>
    <w:rsid w:val="00D37EAA"/>
    <w:rsid w:val="00D4164F"/>
    <w:rsid w:val="00D42DA6"/>
    <w:rsid w:val="00D50F60"/>
    <w:rsid w:val="00D532BA"/>
    <w:rsid w:val="00D54218"/>
    <w:rsid w:val="00D55F96"/>
    <w:rsid w:val="00D6309D"/>
    <w:rsid w:val="00D6419C"/>
    <w:rsid w:val="00D7245B"/>
    <w:rsid w:val="00D86D25"/>
    <w:rsid w:val="00D873C9"/>
    <w:rsid w:val="00D90701"/>
    <w:rsid w:val="00DA0E2F"/>
    <w:rsid w:val="00DA1499"/>
    <w:rsid w:val="00DB42B2"/>
    <w:rsid w:val="00DB5B20"/>
    <w:rsid w:val="00DB7698"/>
    <w:rsid w:val="00DC5E7F"/>
    <w:rsid w:val="00DD540E"/>
    <w:rsid w:val="00DE4275"/>
    <w:rsid w:val="00E062DF"/>
    <w:rsid w:val="00E12827"/>
    <w:rsid w:val="00E26B00"/>
    <w:rsid w:val="00E35A47"/>
    <w:rsid w:val="00E451DB"/>
    <w:rsid w:val="00E47AA5"/>
    <w:rsid w:val="00E57ABE"/>
    <w:rsid w:val="00E6322D"/>
    <w:rsid w:val="00E83160"/>
    <w:rsid w:val="00EA1953"/>
    <w:rsid w:val="00EA314C"/>
    <w:rsid w:val="00EA5FE8"/>
    <w:rsid w:val="00EA6C18"/>
    <w:rsid w:val="00EA72BF"/>
    <w:rsid w:val="00EB3514"/>
    <w:rsid w:val="00EB35B2"/>
    <w:rsid w:val="00EC01AA"/>
    <w:rsid w:val="00EC33C0"/>
    <w:rsid w:val="00EC3BFF"/>
    <w:rsid w:val="00ED0060"/>
    <w:rsid w:val="00EE133D"/>
    <w:rsid w:val="00EF644B"/>
    <w:rsid w:val="00F02058"/>
    <w:rsid w:val="00F053C5"/>
    <w:rsid w:val="00F06317"/>
    <w:rsid w:val="00F12C38"/>
    <w:rsid w:val="00F16324"/>
    <w:rsid w:val="00F1729E"/>
    <w:rsid w:val="00F23245"/>
    <w:rsid w:val="00F31C15"/>
    <w:rsid w:val="00F4188D"/>
    <w:rsid w:val="00F5207A"/>
    <w:rsid w:val="00F53EBA"/>
    <w:rsid w:val="00F65207"/>
    <w:rsid w:val="00F660FB"/>
    <w:rsid w:val="00F86884"/>
    <w:rsid w:val="00F906F7"/>
    <w:rsid w:val="00F908E9"/>
    <w:rsid w:val="00F916AE"/>
    <w:rsid w:val="00F920EE"/>
    <w:rsid w:val="00F92C9E"/>
    <w:rsid w:val="00F93E84"/>
    <w:rsid w:val="00FC4BA3"/>
    <w:rsid w:val="00FC4EB7"/>
    <w:rsid w:val="00FC7BEE"/>
    <w:rsid w:val="00FD1236"/>
    <w:rsid w:val="00FD468E"/>
    <w:rsid w:val="00FD5B0F"/>
    <w:rsid w:val="00FE7CFD"/>
    <w:rsid w:val="00FF3246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2021-12-07T08:06:00Z</dcterms:created>
  <dcterms:modified xsi:type="dcterms:W3CDTF">2021-12-07T08:16:00Z</dcterms:modified>
</cp:coreProperties>
</file>