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04" w:rsidRPr="00041004" w:rsidRDefault="00041004" w:rsidP="00041004">
      <w:pPr>
        <w:pStyle w:val="2"/>
        <w:shd w:val="clear" w:color="auto" w:fill="FFFFFF"/>
        <w:spacing w:before="75" w:after="75"/>
        <w:jc w:val="center"/>
        <w:rPr>
          <w:rFonts w:ascii="Italy_B" w:hAnsi="Italy_B"/>
          <w:color w:val="434C4F"/>
          <w:spacing w:val="15"/>
          <w:sz w:val="40"/>
          <w:szCs w:val="40"/>
        </w:rPr>
      </w:pPr>
      <w:bookmarkStart w:id="0" w:name="_GoBack"/>
      <w:r w:rsidRPr="00041004">
        <w:rPr>
          <w:rFonts w:ascii="Italy_B" w:hAnsi="Italy_B"/>
          <w:color w:val="434C4F"/>
          <w:spacing w:val="15"/>
          <w:sz w:val="40"/>
          <w:szCs w:val="40"/>
        </w:rPr>
        <w:t>18 февраля – День профилактики инфекций, передающихся половым путем.</w:t>
      </w:r>
    </w:p>
    <w:bookmarkEnd w:id="0"/>
    <w:p w:rsidR="00041004" w:rsidRPr="00041004" w:rsidRDefault="00041004" w:rsidP="00041004">
      <w:pPr>
        <w:shd w:val="clear" w:color="auto" w:fill="FFFFFF"/>
        <w:spacing w:before="150" w:after="150" w:line="240" w:lineRule="atLeast"/>
        <w:ind w:firstLine="300"/>
        <w:jc w:val="both"/>
        <w:rPr>
          <w:rFonts w:ascii="Arial" w:eastAsia="Times New Roman" w:hAnsi="Arial" w:cs="Arial"/>
          <w:color w:val="434C4F"/>
          <w:sz w:val="24"/>
          <w:szCs w:val="24"/>
          <w:lang w:eastAsia="ru-RU"/>
        </w:rPr>
      </w:pPr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 xml:space="preserve">Инфекции, передаваемые преимущественно половым путем (ИППП) – это группа инфекционных заболеваний, которые передаются в основном посредством полового контакта от больного человека к </w:t>
      </w:r>
      <w:proofErr w:type="gramStart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здоровому</w:t>
      </w:r>
      <w:proofErr w:type="gramEnd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 xml:space="preserve">. К ИППП относят сифилис, гонорею, </w:t>
      </w:r>
      <w:proofErr w:type="spellStart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хламидийную</w:t>
      </w:r>
      <w:proofErr w:type="spellEnd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 xml:space="preserve"> и </w:t>
      </w:r>
      <w:proofErr w:type="spellStart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микоплазменную</w:t>
      </w:r>
      <w:proofErr w:type="spellEnd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 xml:space="preserve"> инфекцию, трихомониаз, герпетическую и </w:t>
      </w:r>
      <w:proofErr w:type="spellStart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папилломавирусную</w:t>
      </w:r>
      <w:proofErr w:type="spellEnd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 xml:space="preserve"> инфекцию половых органов. Кроме вышеперечисленных заболеваний, в южных странах встречаются: </w:t>
      </w:r>
      <w:proofErr w:type="spellStart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шанкроид</w:t>
      </w:r>
      <w:proofErr w:type="spellEnd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 xml:space="preserve">, паховая гранулема и </w:t>
      </w:r>
      <w:proofErr w:type="spellStart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хламидийная</w:t>
      </w:r>
      <w:proofErr w:type="spellEnd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 xml:space="preserve"> </w:t>
      </w:r>
      <w:proofErr w:type="spellStart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лимфогранулема</w:t>
      </w:r>
      <w:proofErr w:type="spellEnd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.</w:t>
      </w:r>
    </w:p>
    <w:p w:rsidR="00041004" w:rsidRPr="00041004" w:rsidRDefault="00041004" w:rsidP="00041004">
      <w:pPr>
        <w:shd w:val="clear" w:color="auto" w:fill="FFFFFF"/>
        <w:spacing w:before="150" w:after="150" w:line="240" w:lineRule="atLeast"/>
        <w:ind w:firstLine="300"/>
        <w:jc w:val="both"/>
        <w:rPr>
          <w:rFonts w:ascii="Arial" w:eastAsia="Times New Roman" w:hAnsi="Arial" w:cs="Arial"/>
          <w:color w:val="434C4F"/>
          <w:sz w:val="24"/>
          <w:szCs w:val="24"/>
          <w:lang w:eastAsia="ru-RU"/>
        </w:rPr>
      </w:pPr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Помимо этого, половым путем передается такая инфекция, как вирус иммунодефицита человека (ВИЧ), вызывающий заболевание, называемое СПИД (синдром приобретенного иммунного дефицита). ВИЧ-инфекция – это хроническое, медленно прогрессирующее заболевание, которое поражает клетки иммунной системы. В результате ее работа угнетается, организм больного теряет возможность защищаться от разнообразных бактериальных, грибковых и вирусных заболеваний, а также препятствовать развитию злокачественных опухолей (рака), что через некоторое время ведет к смерти больного.</w:t>
      </w:r>
    </w:p>
    <w:p w:rsidR="00041004" w:rsidRPr="00041004" w:rsidRDefault="00041004" w:rsidP="00041004">
      <w:pPr>
        <w:shd w:val="clear" w:color="auto" w:fill="FFFFFF"/>
        <w:spacing w:before="150" w:after="150" w:line="240" w:lineRule="atLeast"/>
        <w:ind w:firstLine="300"/>
        <w:jc w:val="both"/>
        <w:rPr>
          <w:rFonts w:ascii="Arial" w:eastAsia="Times New Roman" w:hAnsi="Arial" w:cs="Arial"/>
          <w:color w:val="434C4F"/>
          <w:sz w:val="24"/>
          <w:szCs w:val="24"/>
          <w:lang w:eastAsia="ru-RU"/>
        </w:rPr>
      </w:pPr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Кроме того при половых контактах помимо ИППП, ВИЧ-инфекции передаются вирусные гепатиты</w:t>
      </w:r>
      <w:proofErr w:type="gramStart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 xml:space="preserve"> В</w:t>
      </w:r>
      <w:proofErr w:type="gramEnd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 xml:space="preserve"> и С, а также некоторые другие заболевания (чесотка, лобковые вши, контагиозный моллюск). На сегодняшний день известно 30 заболеваний, которые могут передаваться половым путем.</w:t>
      </w:r>
    </w:p>
    <w:p w:rsidR="00041004" w:rsidRPr="00041004" w:rsidRDefault="00041004" w:rsidP="0004100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434C4F"/>
          <w:sz w:val="24"/>
          <w:szCs w:val="24"/>
          <w:lang w:eastAsia="ru-RU"/>
        </w:rPr>
      </w:pPr>
      <w:r w:rsidRPr="00041004">
        <w:rPr>
          <w:rFonts w:ascii="Arial" w:eastAsia="Times New Roman" w:hAnsi="Arial" w:cs="Arial"/>
          <w:b/>
          <w:bCs/>
          <w:color w:val="434C4F"/>
          <w:sz w:val="24"/>
          <w:szCs w:val="24"/>
          <w:lang w:eastAsia="ru-RU"/>
        </w:rPr>
        <w:t>Профилактика ИППП и ВИЧ-инфекции.</w:t>
      </w:r>
    </w:p>
    <w:p w:rsidR="00041004" w:rsidRPr="00041004" w:rsidRDefault="00041004" w:rsidP="00041004">
      <w:pPr>
        <w:shd w:val="clear" w:color="auto" w:fill="FFFFFF"/>
        <w:spacing w:before="150" w:after="150" w:line="240" w:lineRule="atLeast"/>
        <w:ind w:firstLine="300"/>
        <w:jc w:val="both"/>
        <w:rPr>
          <w:rFonts w:ascii="Arial" w:eastAsia="Times New Roman" w:hAnsi="Arial" w:cs="Arial"/>
          <w:color w:val="434C4F"/>
          <w:sz w:val="24"/>
          <w:szCs w:val="24"/>
          <w:lang w:eastAsia="ru-RU"/>
        </w:rPr>
      </w:pPr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Учитывая негативную роль ИППП в распространении ВИЧ-инфекции, эффективная профилактика СПИДа невозможна без профилактики ИППП. Отказ от рискованного сексуального поведения является одним из самых эффективных способов профилактики этих заболеваний.</w:t>
      </w:r>
    </w:p>
    <w:p w:rsidR="00041004" w:rsidRPr="00041004" w:rsidRDefault="00041004" w:rsidP="00041004">
      <w:pPr>
        <w:shd w:val="clear" w:color="auto" w:fill="FFFFFF"/>
        <w:spacing w:before="150" w:after="150" w:line="240" w:lineRule="atLeast"/>
        <w:ind w:firstLine="300"/>
        <w:jc w:val="both"/>
        <w:rPr>
          <w:rFonts w:ascii="Arial" w:eastAsia="Times New Roman" w:hAnsi="Arial" w:cs="Arial"/>
          <w:color w:val="434C4F"/>
          <w:sz w:val="24"/>
          <w:szCs w:val="24"/>
          <w:lang w:eastAsia="ru-RU"/>
        </w:rPr>
      </w:pPr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Безопасное сексуальное поведение включает в себя:</w:t>
      </w:r>
    </w:p>
    <w:p w:rsidR="00041004" w:rsidRPr="00041004" w:rsidRDefault="00041004" w:rsidP="00041004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434C4F"/>
          <w:sz w:val="24"/>
          <w:szCs w:val="24"/>
          <w:lang w:eastAsia="ru-RU"/>
        </w:rPr>
      </w:pPr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отказ от раннего начала половой жизни;</w:t>
      </w:r>
    </w:p>
    <w:p w:rsidR="00041004" w:rsidRPr="00041004" w:rsidRDefault="00041004" w:rsidP="00041004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434C4F"/>
          <w:sz w:val="24"/>
          <w:szCs w:val="24"/>
          <w:lang w:eastAsia="ru-RU"/>
        </w:rPr>
      </w:pPr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исключение случайных половых связей;</w:t>
      </w:r>
    </w:p>
    <w:p w:rsidR="00041004" w:rsidRPr="00041004" w:rsidRDefault="00041004" w:rsidP="00041004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434C4F"/>
          <w:sz w:val="24"/>
          <w:szCs w:val="24"/>
          <w:lang w:eastAsia="ru-RU"/>
        </w:rPr>
      </w:pPr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сокращение числа половых партнеров и выбор одного наиболее надежного;</w:t>
      </w:r>
    </w:p>
    <w:p w:rsidR="00041004" w:rsidRPr="00041004" w:rsidRDefault="00041004" w:rsidP="00041004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434C4F"/>
          <w:sz w:val="24"/>
          <w:szCs w:val="24"/>
          <w:lang w:eastAsia="ru-RU"/>
        </w:rPr>
      </w:pPr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 xml:space="preserve">использование средств индивидуальной профилактики ИППП и ВИЧ-инфекции (презерватив, растворы антисептиков для спринцевания половых органов – 0,05% </w:t>
      </w:r>
      <w:proofErr w:type="spellStart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хлоргексидин</w:t>
      </w:r>
      <w:proofErr w:type="spellEnd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 xml:space="preserve"> или 0,01% </w:t>
      </w:r>
      <w:proofErr w:type="spellStart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мирамистин</w:t>
      </w:r>
      <w:proofErr w:type="spellEnd"/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);</w:t>
      </w:r>
    </w:p>
    <w:p w:rsidR="00041004" w:rsidRPr="00041004" w:rsidRDefault="00041004" w:rsidP="00041004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434C4F"/>
          <w:sz w:val="24"/>
          <w:szCs w:val="24"/>
          <w:lang w:eastAsia="ru-RU"/>
        </w:rPr>
      </w:pPr>
      <w:r w:rsidRPr="00041004">
        <w:rPr>
          <w:rFonts w:ascii="Arial" w:eastAsia="Times New Roman" w:hAnsi="Arial" w:cs="Arial"/>
          <w:color w:val="434C4F"/>
          <w:sz w:val="24"/>
          <w:szCs w:val="24"/>
          <w:lang w:eastAsia="ru-RU"/>
        </w:rPr>
        <w:t>в случае подозрения на ИППП, случайном половом контакте с сомнительным партнером нужно незамедлительное обращение в лечебное учреждение.</w:t>
      </w:r>
    </w:p>
    <w:p w:rsidR="00041004" w:rsidRPr="00041004" w:rsidRDefault="00041004" w:rsidP="00041004">
      <w:pPr>
        <w:pStyle w:val="a3"/>
        <w:shd w:val="clear" w:color="auto" w:fill="FFFFFF"/>
        <w:spacing w:before="150" w:beforeAutospacing="0" w:after="150" w:afterAutospacing="0" w:line="240" w:lineRule="atLeast"/>
        <w:ind w:firstLine="300"/>
        <w:jc w:val="both"/>
        <w:rPr>
          <w:rFonts w:ascii="Arial" w:hAnsi="Arial" w:cs="Arial"/>
          <w:color w:val="434C4F"/>
          <w:shd w:val="clear" w:color="auto" w:fill="FFFFFF"/>
        </w:rPr>
      </w:pPr>
      <w:r w:rsidRPr="00041004">
        <w:rPr>
          <w:rFonts w:ascii="Arial" w:hAnsi="Arial" w:cs="Arial"/>
          <w:color w:val="434C4F"/>
          <w:shd w:val="clear" w:color="auto" w:fill="FFFFFF"/>
        </w:rPr>
        <w:t>Подтвердить или опровергнуть ИППП и ВИЧ-инфекцию можно только на основе лабораторных тестов. Но следует помнить, что они становятся информативными не сразу после полового акта, а спустя некоторое время (для каждого заболевания оно свое - от 3-5 дней до нескольких недель и даже до 3-6 месяцев при ВИЧ-инфекции) от момента инфицирования. Обследование по желанию пациента может быть анонимным, где организована такая форма обслуживания населения.</w:t>
      </w:r>
    </w:p>
    <w:p w:rsidR="00041004" w:rsidRPr="00041004" w:rsidRDefault="00041004" w:rsidP="00041004">
      <w:pPr>
        <w:pStyle w:val="a3"/>
        <w:shd w:val="clear" w:color="auto" w:fill="FFFFFF"/>
        <w:spacing w:before="150" w:beforeAutospacing="0" w:after="150" w:afterAutospacing="0" w:line="240" w:lineRule="atLeast"/>
        <w:ind w:firstLine="300"/>
        <w:jc w:val="both"/>
        <w:rPr>
          <w:rFonts w:ascii="Arial" w:hAnsi="Arial" w:cs="Arial"/>
          <w:color w:val="434C4F"/>
        </w:rPr>
      </w:pPr>
      <w:r w:rsidRPr="00041004">
        <w:rPr>
          <w:rFonts w:ascii="Arial" w:hAnsi="Arial" w:cs="Arial"/>
          <w:color w:val="434C4F"/>
        </w:rPr>
        <w:t>Необходимо помнить, что в первую очередь профилактика ИППП и ВИЧ-инфекции зависит от внутренних моральных установок (ориентации на более позднее начало половой жизни, отказ от добрачных и внебрачных интимных отношений). Мотивом начала половой жизни должно выступать собственное осознанное решение, а не давление со стороны партнера, страх его потерять, желание угодить ему и сохранить отношения. В подобных случаях необходимо ясно и четко обсудить интимную сторону отношений и, в случаях нежелания начинать половую жизнь с данным партнером ответить отказом.</w:t>
      </w:r>
    </w:p>
    <w:p w:rsidR="00041004" w:rsidRPr="00041004" w:rsidRDefault="00041004" w:rsidP="00041004">
      <w:pPr>
        <w:pStyle w:val="a3"/>
        <w:shd w:val="clear" w:color="auto" w:fill="FFFFFF"/>
        <w:spacing w:before="150" w:beforeAutospacing="0" w:after="150" w:afterAutospacing="0" w:line="240" w:lineRule="atLeast"/>
        <w:ind w:firstLine="300"/>
        <w:jc w:val="both"/>
        <w:rPr>
          <w:rFonts w:ascii="Arial" w:hAnsi="Arial" w:cs="Arial"/>
          <w:color w:val="434C4F"/>
        </w:rPr>
      </w:pPr>
      <w:r w:rsidRPr="00041004">
        <w:rPr>
          <w:rFonts w:ascii="Arial" w:hAnsi="Arial" w:cs="Arial"/>
          <w:color w:val="434C4F"/>
        </w:rPr>
        <w:t>Таким образом, не смотря на достаточно широкое распространение ИППП и ВИЧ-инфекции, выполнение простейших рекомендаций (отказ от раннего начала половой жизни, постоянный половой партнер, исключение случайных половых контактов, использование презерватива и других средств индивидуальной защиты) гарантирует безопасность интимной жизни и сохранение здоровья.</w:t>
      </w:r>
    </w:p>
    <w:p w:rsidR="00D4208C" w:rsidRDefault="00D4208C"/>
    <w:sectPr w:rsidR="00D4208C" w:rsidSect="00041004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taly_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301"/>
    <w:multiLevelType w:val="multilevel"/>
    <w:tmpl w:val="F7C4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04"/>
    <w:rsid w:val="00041004"/>
    <w:rsid w:val="007E1B0C"/>
    <w:rsid w:val="00D4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410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1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410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1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1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2016-02-16T06:44:00Z</cp:lastPrinted>
  <dcterms:created xsi:type="dcterms:W3CDTF">2016-02-16T06:42:00Z</dcterms:created>
  <dcterms:modified xsi:type="dcterms:W3CDTF">2016-02-16T06:55:00Z</dcterms:modified>
</cp:coreProperties>
</file>