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F4" w:rsidRDefault="00495FF4" w:rsidP="00495FF4">
      <w:pPr>
        <w:shd w:val="clear" w:color="auto" w:fill="FFFFFF"/>
        <w:spacing w:after="0" w:line="240" w:lineRule="auto"/>
        <w:jc w:val="center"/>
        <w:outlineLvl w:val="0"/>
        <w:rPr>
          <w:rFonts w:ascii="Times New Roman" w:eastAsia="Times New Roman" w:hAnsi="Times New Roman" w:cs="Times New Roman"/>
          <w:b/>
          <w:bCs/>
          <w:kern w:val="36"/>
          <w:sz w:val="30"/>
          <w:szCs w:val="30"/>
          <w:lang w:eastAsia="ru-RU"/>
        </w:rPr>
      </w:pPr>
      <w:r w:rsidRPr="00B021E5">
        <w:rPr>
          <w:rFonts w:ascii="Times New Roman" w:eastAsia="Times New Roman" w:hAnsi="Times New Roman" w:cs="Times New Roman"/>
          <w:b/>
          <w:bCs/>
          <w:kern w:val="36"/>
          <w:sz w:val="30"/>
          <w:szCs w:val="30"/>
          <w:lang w:eastAsia="ru-RU"/>
        </w:rPr>
        <w:t>Осторожно, горючие жидкости!</w:t>
      </w:r>
    </w:p>
    <w:p w:rsidR="00495FF4" w:rsidRPr="00B021E5" w:rsidRDefault="00495FF4" w:rsidP="00495FF4">
      <w:pPr>
        <w:shd w:val="clear" w:color="auto" w:fill="FFFFFF"/>
        <w:spacing w:after="0" w:line="240" w:lineRule="auto"/>
        <w:jc w:val="center"/>
        <w:outlineLvl w:val="0"/>
        <w:rPr>
          <w:rFonts w:ascii="Times New Roman" w:eastAsia="Times New Roman" w:hAnsi="Times New Roman" w:cs="Times New Roman"/>
          <w:b/>
          <w:bCs/>
          <w:kern w:val="36"/>
          <w:sz w:val="30"/>
          <w:szCs w:val="30"/>
          <w:lang w:eastAsia="ru-RU"/>
        </w:rPr>
      </w:pPr>
    </w:p>
    <w:p w:rsidR="00495FF4" w:rsidRPr="0027683C" w:rsidRDefault="00495FF4" w:rsidP="00495FF4">
      <w:pPr>
        <w:pStyle w:val="a3"/>
        <w:tabs>
          <w:tab w:val="right" w:pos="9542"/>
        </w:tabs>
        <w:rPr>
          <w:sz w:val="30"/>
          <w:szCs w:val="30"/>
          <w:shd w:val="clear" w:color="auto" w:fill="FFFFFF"/>
        </w:rPr>
      </w:pPr>
      <w:r w:rsidRPr="0027683C">
        <w:rPr>
          <w:sz w:val="30"/>
          <w:szCs w:val="30"/>
          <w:shd w:val="clear" w:color="auto" w:fill="FFFFFF"/>
        </w:rPr>
        <w:t>К сожалению, ежегодно в сводки спасателей попадают люди, которые хотели привести в порядок двор или убрать прошлогоднюю траву и мусор, а закончили звонком в «112». </w:t>
      </w:r>
    </w:p>
    <w:p w:rsidR="00495FF4" w:rsidRPr="0027683C" w:rsidRDefault="00495FF4" w:rsidP="00495FF4">
      <w:pPr>
        <w:pStyle w:val="a3"/>
        <w:tabs>
          <w:tab w:val="right" w:pos="9542"/>
        </w:tabs>
        <w:rPr>
          <w:b w:val="0"/>
          <w:sz w:val="30"/>
          <w:szCs w:val="30"/>
        </w:rPr>
      </w:pPr>
      <w:r w:rsidRPr="0027683C">
        <w:rPr>
          <w:b w:val="0"/>
          <w:sz w:val="30"/>
          <w:szCs w:val="30"/>
        </w:rPr>
        <w:t>1 августа местный житель нашего городского посёлка</w:t>
      </w:r>
      <w:r>
        <w:rPr>
          <w:b w:val="0"/>
          <w:sz w:val="30"/>
          <w:szCs w:val="30"/>
        </w:rPr>
        <w:t xml:space="preserve"> </w:t>
      </w:r>
      <w:r w:rsidRPr="0027683C">
        <w:rPr>
          <w:b w:val="0"/>
          <w:sz w:val="30"/>
          <w:szCs w:val="30"/>
        </w:rPr>
        <w:t xml:space="preserve"> получил </w:t>
      </w:r>
      <w:r w:rsidRPr="0027683C">
        <w:rPr>
          <w:b w:val="0"/>
          <w:sz w:val="30"/>
          <w:szCs w:val="30"/>
          <w:shd w:val="clear" w:color="auto" w:fill="FFFFFF"/>
        </w:rPr>
        <w:t>серьезные ожоги из-за неосторожности</w:t>
      </w:r>
      <w:r>
        <w:rPr>
          <w:b w:val="0"/>
          <w:sz w:val="30"/>
          <w:szCs w:val="30"/>
          <w:shd w:val="clear" w:color="auto" w:fill="FFFFFF"/>
        </w:rPr>
        <w:t>,</w:t>
      </w:r>
      <w:r w:rsidRPr="0027683C">
        <w:rPr>
          <w:b w:val="0"/>
          <w:sz w:val="30"/>
          <w:szCs w:val="30"/>
          <w:shd w:val="clear" w:color="auto" w:fill="FFFFFF"/>
        </w:rPr>
        <w:t xml:space="preserve"> при использовании легковоспламеняющихся жидкостей</w:t>
      </w:r>
      <w:r>
        <w:rPr>
          <w:b w:val="0"/>
          <w:sz w:val="30"/>
          <w:szCs w:val="30"/>
          <w:shd w:val="clear" w:color="auto" w:fill="FFFFFF"/>
        </w:rPr>
        <w:t xml:space="preserve"> сжигая мусор</w:t>
      </w:r>
      <w:r w:rsidRPr="0027683C">
        <w:rPr>
          <w:b w:val="0"/>
          <w:sz w:val="30"/>
          <w:szCs w:val="30"/>
          <w:shd w:val="clear" w:color="auto" w:fill="FFFFFF"/>
        </w:rPr>
        <w:t>.</w:t>
      </w:r>
    </w:p>
    <w:p w:rsidR="00495FF4" w:rsidRPr="0027683C" w:rsidRDefault="00495FF4" w:rsidP="00495FF4">
      <w:pPr>
        <w:pStyle w:val="a3"/>
        <w:tabs>
          <w:tab w:val="right" w:pos="9542"/>
        </w:tabs>
        <w:rPr>
          <w:b w:val="0"/>
          <w:sz w:val="30"/>
          <w:szCs w:val="30"/>
        </w:rPr>
      </w:pPr>
      <w:r w:rsidRPr="0027683C">
        <w:rPr>
          <w:b w:val="0"/>
          <w:sz w:val="30"/>
          <w:szCs w:val="30"/>
        </w:rPr>
        <w:t xml:space="preserve">МЧС </w:t>
      </w:r>
      <w:r>
        <w:rPr>
          <w:b w:val="0"/>
          <w:sz w:val="30"/>
          <w:szCs w:val="30"/>
        </w:rPr>
        <w:t xml:space="preserve">в рамках республиканской акции «С заботой о безопасности малой Родины» </w:t>
      </w:r>
      <w:r w:rsidRPr="0027683C">
        <w:rPr>
          <w:b w:val="0"/>
          <w:sz w:val="30"/>
          <w:szCs w:val="30"/>
        </w:rPr>
        <w:t>напоминает: во избежание пожара не используйте при сжигании мусора, разведении костра, растопке печи  легковоспламеняющиеся и горючие жидкости.</w:t>
      </w:r>
    </w:p>
    <w:p w:rsidR="00495FF4" w:rsidRPr="0027683C" w:rsidRDefault="00495FF4" w:rsidP="00495FF4">
      <w:pPr>
        <w:shd w:val="clear" w:color="auto" w:fill="FFFFFF"/>
        <w:spacing w:after="0" w:line="240" w:lineRule="auto"/>
        <w:ind w:firstLine="360"/>
        <w:jc w:val="both"/>
        <w:rPr>
          <w:rFonts w:ascii="Times New Roman" w:eastAsia="Times New Roman" w:hAnsi="Times New Roman" w:cs="Times New Roman"/>
          <w:sz w:val="30"/>
          <w:szCs w:val="30"/>
          <w:lang w:eastAsia="ru-RU"/>
        </w:rPr>
      </w:pPr>
      <w:r w:rsidRPr="0027683C">
        <w:rPr>
          <w:rFonts w:ascii="Times New Roman" w:eastAsia="Times New Roman" w:hAnsi="Times New Roman" w:cs="Times New Roman"/>
          <w:sz w:val="30"/>
          <w:szCs w:val="30"/>
          <w:lang w:eastAsia="ru-RU"/>
        </w:rPr>
        <w:t xml:space="preserve">Как тушить загоревшуюся </w:t>
      </w:r>
      <w:r w:rsidRPr="0027683C">
        <w:rPr>
          <w:rFonts w:ascii="Times New Roman" w:hAnsi="Times New Roman" w:cs="Times New Roman"/>
          <w:sz w:val="30"/>
          <w:szCs w:val="30"/>
          <w:shd w:val="clear" w:color="auto" w:fill="FFFFFF"/>
        </w:rPr>
        <w:t>легко воспламеняющуюся жидкость</w:t>
      </w:r>
      <w:r w:rsidRPr="0027683C">
        <w:rPr>
          <w:rFonts w:ascii="Times New Roman" w:eastAsia="Times New Roman" w:hAnsi="Times New Roman" w:cs="Times New Roman"/>
          <w:sz w:val="30"/>
          <w:szCs w:val="30"/>
          <w:lang w:eastAsia="ru-RU"/>
        </w:rPr>
        <w:t xml:space="preserve"> (ЛВЖ)?</w:t>
      </w:r>
    </w:p>
    <w:p w:rsidR="00495FF4" w:rsidRPr="0027683C" w:rsidRDefault="00495FF4" w:rsidP="00495FF4">
      <w:pPr>
        <w:shd w:val="clear" w:color="auto" w:fill="FFFFFF"/>
        <w:spacing w:after="0" w:line="240" w:lineRule="auto"/>
        <w:ind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отличие</w:t>
      </w:r>
      <w:r w:rsidRPr="0027683C">
        <w:rPr>
          <w:rFonts w:ascii="Times New Roman" w:eastAsia="Times New Roman" w:hAnsi="Times New Roman" w:cs="Times New Roman"/>
          <w:sz w:val="30"/>
          <w:szCs w:val="30"/>
          <w:lang w:eastAsia="ru-RU"/>
        </w:rPr>
        <w:t xml:space="preserve"> от,  например, загоревшегося дерева, 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w:t>
      </w:r>
      <w:bookmarkStart w:id="0" w:name="_GoBack"/>
      <w:bookmarkEnd w:id="0"/>
      <w:r w:rsidRPr="0027683C">
        <w:rPr>
          <w:rFonts w:ascii="Times New Roman" w:eastAsia="Times New Roman" w:hAnsi="Times New Roman" w:cs="Times New Roman"/>
          <w:sz w:val="30"/>
          <w:szCs w:val="30"/>
          <w:lang w:eastAsia="ru-RU"/>
        </w:rPr>
        <w:t>только не прекращая гореть, но и растекаться в стороны, увеличивая площадь пожара.</w:t>
      </w:r>
    </w:p>
    <w:p w:rsidR="00495FF4" w:rsidRDefault="00495FF4" w:rsidP="00495FF4">
      <w:pPr>
        <w:shd w:val="clear" w:color="auto" w:fill="FFFFFF"/>
        <w:spacing w:after="0" w:line="240" w:lineRule="auto"/>
        <w:ind w:firstLine="360"/>
        <w:jc w:val="both"/>
        <w:rPr>
          <w:rFonts w:ascii="Times New Roman" w:eastAsia="Times New Roman" w:hAnsi="Times New Roman" w:cs="Times New Roman"/>
          <w:sz w:val="30"/>
          <w:szCs w:val="30"/>
          <w:lang w:eastAsia="ru-RU"/>
        </w:rPr>
      </w:pPr>
      <w:r w:rsidRPr="0027683C">
        <w:rPr>
          <w:rFonts w:ascii="Times New Roman" w:eastAsia="Times New Roman" w:hAnsi="Times New Roman" w:cs="Times New Roman"/>
          <w:sz w:val="30"/>
          <w:szCs w:val="30"/>
          <w:lang w:eastAsia="ru-RU"/>
        </w:rPr>
        <w:t>Так как горение бензина невозможно без доступа кислорода, то для его тушения можно использовать способы,  ограничивающие доступ воздуха к очагу возгорания. 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В идеале надо сначала устранить возможность распространени</w:t>
      </w:r>
      <w:r>
        <w:rPr>
          <w:rFonts w:ascii="Times New Roman" w:eastAsia="Times New Roman" w:hAnsi="Times New Roman" w:cs="Times New Roman"/>
          <w:sz w:val="30"/>
          <w:szCs w:val="30"/>
          <w:lang w:eastAsia="ru-RU"/>
        </w:rPr>
        <w:t>я</w:t>
      </w:r>
      <w:r w:rsidRPr="0027683C">
        <w:rPr>
          <w:rFonts w:ascii="Times New Roman" w:eastAsia="Times New Roman" w:hAnsi="Times New Roman" w:cs="Times New Roman"/>
          <w:sz w:val="30"/>
          <w:szCs w:val="30"/>
          <w:lang w:eastAsia="ru-RU"/>
        </w:rPr>
        <w:t xml:space="preserve"> пожара за границы горения, а проще говоря, не дать жидкости растечься еще больше. Для этого следует песок или землю начинать сыпать с внешней стороны горящей жидкости по ее периметру, затем по направлению от края к центру постепенно засыпать жидкость полностью. Песок, которым пользовались для тушения бензина или керосина, становится токсичен, поэтому его стоит ликвидировать, закопав в стороне от зеленых насаждени</w:t>
      </w:r>
      <w:r>
        <w:rPr>
          <w:rFonts w:ascii="Times New Roman" w:eastAsia="Times New Roman" w:hAnsi="Times New Roman" w:cs="Times New Roman"/>
          <w:sz w:val="30"/>
          <w:szCs w:val="30"/>
          <w:lang w:eastAsia="ru-RU"/>
        </w:rPr>
        <w:t>й</w:t>
      </w:r>
      <w:r w:rsidRPr="0027683C">
        <w:rPr>
          <w:rFonts w:ascii="Times New Roman" w:eastAsia="Times New Roman" w:hAnsi="Times New Roman" w:cs="Times New Roman"/>
          <w:sz w:val="30"/>
          <w:szCs w:val="30"/>
          <w:lang w:eastAsia="ru-RU"/>
        </w:rPr>
        <w:t>, детских площадок и жилых строений.</w:t>
      </w:r>
    </w:p>
    <w:p w:rsidR="00495FF4" w:rsidRPr="0027683C" w:rsidRDefault="00495FF4" w:rsidP="00495FF4">
      <w:pPr>
        <w:spacing w:after="0" w:line="240" w:lineRule="auto"/>
        <w:ind w:firstLine="708"/>
        <w:rPr>
          <w:rFonts w:ascii="Times New Roman" w:hAnsi="Times New Roman" w:cs="Times New Roman"/>
          <w:sz w:val="30"/>
          <w:szCs w:val="30"/>
        </w:rPr>
      </w:pPr>
    </w:p>
    <w:p w:rsidR="00DE2289" w:rsidRDefault="00DE2289"/>
    <w:sectPr w:rsidR="00DE2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F4"/>
    <w:rsid w:val="00495FF4"/>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 Знак Знак Знак Знак Знак Знак Знак,Основной текст с отступом Знак Знак Знак Знак Знак,Основной текст с отступом Знак Знак Знак Знак Знак Знак Знак"/>
    <w:basedOn w:val="a"/>
    <w:link w:val="a4"/>
    <w:rsid w:val="00495FF4"/>
    <w:pPr>
      <w:spacing w:after="0" w:line="240" w:lineRule="auto"/>
      <w:ind w:firstLine="567"/>
      <w:jc w:val="both"/>
    </w:pPr>
    <w:rPr>
      <w:rFonts w:ascii="Times New Roman" w:eastAsia="Times New Roman" w:hAnsi="Times New Roman" w:cs="Times New Roman"/>
      <w:b/>
      <w:sz w:val="21"/>
      <w:szCs w:val="20"/>
      <w:lang w:eastAsia="ru-RU"/>
    </w:rPr>
  </w:style>
  <w:style w:type="character" w:customStyle="1" w:styleId="a4">
    <w:name w:val="Основной текст с отступом Знак"/>
    <w:aliases w:val="Основной текст с отступом Знак Знак Знак Знак Знак Знак Знак Знак Знак,Основной текст с отступом Знак Знак Знак Знак Знак Знак,Основной текст с отступом Знак Знак Знак Знак Знак Знак Знак Знак1"/>
    <w:basedOn w:val="a0"/>
    <w:link w:val="a3"/>
    <w:rsid w:val="00495FF4"/>
    <w:rPr>
      <w:rFonts w:ascii="Times New Roman" w:eastAsia="Times New Roman" w:hAnsi="Times New Roman" w:cs="Times New Roman"/>
      <w:b/>
      <w:sz w:val="2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 Знак Знак Знак Знак Знак Знак Знак,Основной текст с отступом Знак Знак Знак Знак Знак,Основной текст с отступом Знак Знак Знак Знак Знак Знак Знак"/>
    <w:basedOn w:val="a"/>
    <w:link w:val="a4"/>
    <w:rsid w:val="00495FF4"/>
    <w:pPr>
      <w:spacing w:after="0" w:line="240" w:lineRule="auto"/>
      <w:ind w:firstLine="567"/>
      <w:jc w:val="both"/>
    </w:pPr>
    <w:rPr>
      <w:rFonts w:ascii="Times New Roman" w:eastAsia="Times New Roman" w:hAnsi="Times New Roman" w:cs="Times New Roman"/>
      <w:b/>
      <w:sz w:val="21"/>
      <w:szCs w:val="20"/>
      <w:lang w:eastAsia="ru-RU"/>
    </w:rPr>
  </w:style>
  <w:style w:type="character" w:customStyle="1" w:styleId="a4">
    <w:name w:val="Основной текст с отступом Знак"/>
    <w:aliases w:val="Основной текст с отступом Знак Знак Знак Знак Знак Знак Знак Знак Знак,Основной текст с отступом Знак Знак Знак Знак Знак Знак,Основной текст с отступом Знак Знак Знак Знак Знак Знак Знак Знак1"/>
    <w:basedOn w:val="a0"/>
    <w:link w:val="a3"/>
    <w:rsid w:val="00495FF4"/>
    <w:rPr>
      <w:rFonts w:ascii="Times New Roman" w:eastAsia="Times New Roman" w:hAnsi="Times New Roman" w:cs="Times New Roman"/>
      <w:b/>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2021-08-05T05:40:00Z</dcterms:created>
  <dcterms:modified xsi:type="dcterms:W3CDTF">2021-08-05T05:41:00Z</dcterms:modified>
</cp:coreProperties>
</file>