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B3" w:rsidRDefault="004645B3" w:rsidP="007B064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0208B" w:rsidRPr="00BB4962" w:rsidRDefault="00C0208B" w:rsidP="007B0640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9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Государственное учреждение образования </w:t>
      </w:r>
    </w:p>
    <w:p w:rsidR="00C0208B" w:rsidRPr="00BB4962" w:rsidRDefault="00C0208B" w:rsidP="007B0640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962">
        <w:rPr>
          <w:rFonts w:ascii="Times New Roman" w:hAnsi="Times New Roman" w:cs="Times New Roman"/>
          <w:b/>
          <w:color w:val="002060"/>
          <w:sz w:val="24"/>
          <w:szCs w:val="24"/>
        </w:rPr>
        <w:t>«Социально-педагогический центр г</w:t>
      </w:r>
      <w:proofErr w:type="gramStart"/>
      <w:r w:rsidRPr="00BB4962">
        <w:rPr>
          <w:rFonts w:ascii="Times New Roman" w:hAnsi="Times New Roman" w:cs="Times New Roman"/>
          <w:b/>
          <w:color w:val="002060"/>
          <w:sz w:val="24"/>
          <w:szCs w:val="24"/>
        </w:rPr>
        <w:t>.Д</w:t>
      </w:r>
      <w:proofErr w:type="gramEnd"/>
      <w:r w:rsidRPr="00BB4962">
        <w:rPr>
          <w:rFonts w:ascii="Times New Roman" w:hAnsi="Times New Roman" w:cs="Times New Roman"/>
          <w:b/>
          <w:color w:val="002060"/>
          <w:sz w:val="24"/>
          <w:szCs w:val="24"/>
        </w:rPr>
        <w:t>ятлово»</w:t>
      </w:r>
    </w:p>
    <w:p w:rsidR="0042349A" w:rsidRDefault="0042349A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49A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857250</wp:posOffset>
            </wp:positionH>
            <wp:positionV relativeFrom="margin">
              <wp:posOffset>838200</wp:posOffset>
            </wp:positionV>
            <wp:extent cx="4857750" cy="3448050"/>
            <wp:effectExtent l="19050" t="0" r="0" b="0"/>
            <wp:wrapSquare wrapText="bothSides"/>
            <wp:docPr id="1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18" w:rsidRDefault="00835618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49A" w:rsidRDefault="0042349A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49A" w:rsidRDefault="0042349A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49A" w:rsidRDefault="00D61ABA" w:rsidP="007B0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28B5" w:rsidRPr="008A28B5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45pt;height:78.6pt" fillcolor="#00b050" strokecolor="#c00000" strokeweight="1.5pt">
            <v:shadow on="t" color="#900"/>
            <v:textpath style="font-family:&quot;Impact&quot;;v-text-kern:t" trim="t" fitpath="t" string="Приемная семья,&#10;детский дом&#10; семейного типа, "/>
          </v:shape>
        </w:pict>
      </w:r>
    </w:p>
    <w:p w:rsidR="00DB13EA" w:rsidRDefault="00464997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8B5">
        <w:rPr>
          <w:rFonts w:ascii="Times New Roman" w:hAnsi="Times New Roman" w:cs="Times New Roman"/>
          <w:b/>
          <w:i/>
          <w:sz w:val="32"/>
          <w:szCs w:val="32"/>
        </w:rPr>
        <w:pict>
          <v:shape id="_x0000_i1026" type="#_x0000_t136" style="width:372.55pt;height:139.4pt" fillcolor="#c00000" strokecolor="#00b050">
            <v:shadow on="t" color="#b2b2b2" opacity="52429f" offset="3pt"/>
            <v:textpath style="font-family:&quot;Times New Roman&quot;;v-text-kern:t" trim="t" fitpath="t" string="как профессиональная форма &#10;семейной заботы о детях-сиротах, &#10;детях, оставшихся без &#10;попечения родителей."/>
          </v:shape>
        </w:pict>
      </w:r>
    </w:p>
    <w:p w:rsidR="00DB13EA" w:rsidRDefault="00DB13EA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Default="00C0208B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Default="00C0208B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Default="00C0208B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Default="00C0208B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Default="00C0208B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Default="00C0208B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Default="00C0208B" w:rsidP="007B06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8B" w:rsidRPr="00BB4962" w:rsidRDefault="00835618" w:rsidP="007B064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b/>
          <w:color w:val="002060"/>
          <w:sz w:val="28"/>
          <w:szCs w:val="28"/>
        </w:rPr>
        <w:t>декабр</w:t>
      </w:r>
      <w:r w:rsidR="00284831" w:rsidRPr="00BB4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ь </w:t>
      </w:r>
      <w:r w:rsidR="00C0208B" w:rsidRPr="00BB4962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Pr="00BB4962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C87EB0" w:rsidRPr="00BB4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г.</w:t>
      </w:r>
    </w:p>
    <w:p w:rsidR="00DB13EA" w:rsidRDefault="00DB13EA" w:rsidP="007B06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AF0" w:rsidRPr="000A5AF0" w:rsidRDefault="00A5247B" w:rsidP="000A5AF0">
      <w:pPr>
        <w:pStyle w:val="a3"/>
        <w:ind w:left="4248"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b/>
          <w:color w:val="002060"/>
        </w:rPr>
        <w:lastRenderedPageBreak/>
        <w:t>«</w:t>
      </w:r>
      <w:r w:rsidR="000A5AF0" w:rsidRPr="000A5AF0">
        <w:rPr>
          <w:rFonts w:ascii="Times New Roman" w:hAnsi="Times New Roman" w:cs="Times New Roman"/>
          <w:b/>
          <w:color w:val="002060"/>
          <w:sz w:val="28"/>
          <w:szCs w:val="28"/>
        </w:rPr>
        <w:t>Если мы не можем создать мир,</w:t>
      </w:r>
    </w:p>
    <w:p w:rsidR="000A5AF0" w:rsidRPr="000A5AF0" w:rsidRDefault="000A5AF0" w:rsidP="000A5AF0">
      <w:pPr>
        <w:pStyle w:val="a3"/>
        <w:ind w:left="424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ab/>
        <w:t>где дети не будут страдать, давайте</w:t>
      </w:r>
    </w:p>
    <w:p w:rsidR="000A5AF0" w:rsidRPr="000A5AF0" w:rsidRDefault="000A5AF0" w:rsidP="000A5AF0">
      <w:pPr>
        <w:pStyle w:val="a3"/>
        <w:ind w:left="424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ab/>
        <w:t>хотя бы  сделаем меньшим число</w:t>
      </w:r>
    </w:p>
    <w:p w:rsidR="000A5AF0" w:rsidRPr="000A5AF0" w:rsidRDefault="000A5AF0" w:rsidP="000A5AF0">
      <w:pPr>
        <w:pStyle w:val="a3"/>
        <w:ind w:left="424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ab/>
        <w:t>страдающих детей</w:t>
      </w:r>
      <w:r w:rsidR="00A5247B">
        <w:rPr>
          <w:b/>
          <w:color w:val="002060"/>
        </w:rPr>
        <w:t>»</w:t>
      </w:r>
    </w:p>
    <w:p w:rsidR="000A5AF0" w:rsidRPr="00633AE8" w:rsidRDefault="000A5AF0" w:rsidP="000A5AF0">
      <w:pPr>
        <w:pStyle w:val="a3"/>
        <w:ind w:left="424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</w:t>
      </w: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0A5AF0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633AE8">
        <w:rPr>
          <w:rFonts w:ascii="Times New Roman" w:hAnsi="Times New Roman" w:cs="Times New Roman"/>
          <w:b/>
          <w:color w:val="002060"/>
          <w:sz w:val="24"/>
          <w:szCs w:val="24"/>
        </w:rPr>
        <w:t>Альберт Камю</w:t>
      </w:r>
    </w:p>
    <w:p w:rsidR="000A5AF0" w:rsidRPr="00046080" w:rsidRDefault="000A5AF0" w:rsidP="000A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AF0" w:rsidRPr="00A5247B" w:rsidRDefault="001654CC" w:rsidP="001654CC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Роль семьи в формировании развивающейся личности трудно переоценить.</w:t>
      </w:r>
      <w:r w:rsidR="00A5247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>Для ребенка семья – это целый мир. Мир,  в котором он живет,  действует,  делает открытия, учится любить,  радоваться,  сочувствовать. В семье ребенок приобретает опыт общения, умения жить среди людей. В повседневном общении с родителями ребенок учиться познавать мир, приобретает жизненный опыт, усваивает нормы поведения…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Ребенок не </w:t>
      </w:r>
      <w:proofErr w:type="gramStart"/>
      <w:r w:rsidRPr="00A5247B">
        <w:rPr>
          <w:rFonts w:ascii="Times New Roman" w:hAnsi="Times New Roman" w:cs="Times New Roman"/>
          <w:color w:val="002060"/>
          <w:sz w:val="28"/>
          <w:szCs w:val="28"/>
        </w:rPr>
        <w:t>может быть счастлив не имея</w:t>
      </w:r>
      <w:proofErr w:type="gramEnd"/>
      <w:r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 семьи.</w:t>
      </w:r>
    </w:p>
    <w:p w:rsidR="00A5247B" w:rsidRPr="00A5247B" w:rsidRDefault="001654CC" w:rsidP="00A5247B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Для детей, которые </w:t>
      </w:r>
      <w:r w:rsidR="00F91333">
        <w:rPr>
          <w:rFonts w:ascii="Times New Roman" w:hAnsi="Times New Roman" w:cs="Times New Roman"/>
          <w:color w:val="002060"/>
          <w:sz w:val="28"/>
          <w:szCs w:val="28"/>
        </w:rPr>
        <w:t xml:space="preserve">по разным причинам 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>утратили связь с биологической семьей, шансом быть счастливым становится пр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офессиональная замещающая семья - форма жизнеустройства ребенка, приближенная к естественным условиям жизнедеятельности и воспитания,  обеспечивающая наиболее благоприятные условия для его индивидуального развития и социализации, приобретения опыта семейной жизни.        </w:t>
      </w:r>
    </w:p>
    <w:p w:rsidR="00A5247B" w:rsidRPr="00A5247B" w:rsidRDefault="00A5247B" w:rsidP="00A5247B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Приемная семья, детский дом семейного типа (далее ДДСТ) – это формы профессиональной семейной заботы о детях-сиротах, детях, оставшихся без попечения родителей, временно устроенных в замещающие семьи. </w:t>
      </w:r>
    </w:p>
    <w:p w:rsidR="000A5AF0" w:rsidRPr="00A5247B" w:rsidRDefault="00F91333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21590</wp:posOffset>
            </wp:positionV>
            <wp:extent cx="1619250" cy="390525"/>
            <wp:effectExtent l="19050" t="0" r="0" b="0"/>
            <wp:wrapTight wrapText="bothSides">
              <wp:wrapPolygon edited="0">
                <wp:start x="-254" y="0"/>
                <wp:lineTo x="-254" y="21073"/>
                <wp:lineTo x="21600" y="21073"/>
                <wp:lineTo x="21600" y="0"/>
                <wp:lineTo x="-254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Для детей, утративших родные семьи, помещение в приемные семьи и </w:t>
      </w:r>
      <w:r w:rsidR="00A5247B"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детские дома семейного типа 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– это возможность:</w:t>
      </w:r>
      <w:r w:rsidRPr="00F9133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реализовать свое право на воспитание в семье независимо от возраста, состояния здоровья, наличия негативного жизненного опыта, отклонений в развитии, поведении и правового статуса;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получить шанс на возвращение в родную семью: приемные родители и родители-воспитатели профессионально работают над укреплением связей детей с их родителями, помогают родителям детей восстановиться в родительских правах и растить детей в родной семье; 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не утрачивать родственные связи и возможность расти и общаться с родными братьями и сестрами (детям из многодетных семей подыскивается приемная семья или ДДСТ, чтобы не разлучать братьев и сестер);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жить и воспитываться в своем городе, районе (где живут его родители), продолжать посе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>щать тот же детский сад, школу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общаться с биологическими родителями и близкими родственниками (бабушками, дедушками), если это не противоречит интересам детей;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успешнее социализироваться в обществе;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быть усыновленными (при наличии правового статуса);</w:t>
      </w:r>
    </w:p>
    <w:p w:rsidR="000A5AF0" w:rsidRPr="00A5247B" w:rsidRDefault="00A5247B" w:rsidP="000A5AF0">
      <w:pPr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A5AF0" w:rsidRPr="00A5247B">
        <w:rPr>
          <w:rFonts w:ascii="Times New Roman" w:hAnsi="Times New Roman" w:cs="Times New Roman"/>
          <w:color w:val="002060"/>
          <w:sz w:val="28"/>
          <w:szCs w:val="28"/>
        </w:rPr>
        <w:t>получить своевременную защиту своих прав и законных интересов.</w:t>
      </w:r>
    </w:p>
    <w:p w:rsidR="00835618" w:rsidRPr="00BB4962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Приемные родители, родители-воспитатели ДДСТ – </w:t>
      </w:r>
      <w:r w:rsidR="00835618"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это 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>граждане,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B4962">
        <w:rPr>
          <w:rFonts w:ascii="Times New Roman" w:hAnsi="Times New Roman" w:cs="Times New Roman"/>
          <w:b/>
          <w:color w:val="002060"/>
          <w:sz w:val="28"/>
          <w:szCs w:val="28"/>
        </w:rPr>
        <w:t>принятые на работу в отдел образования</w:t>
      </w:r>
      <w:r w:rsidR="00835618" w:rsidRPr="00BB4962">
        <w:rPr>
          <w:rFonts w:ascii="Times New Roman" w:hAnsi="Times New Roman" w:cs="Times New Roman"/>
          <w:b/>
          <w:color w:val="002060"/>
          <w:sz w:val="28"/>
          <w:szCs w:val="28"/>
        </w:rPr>
        <w:t>, спорта и туризма Дятловского райисполкома</w:t>
      </w:r>
      <w:r w:rsidRPr="00BB4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для выполнения обязанностей по уходу, воспитанию в своих семьях детей, оставшихся без попечения родителей, </w:t>
      </w:r>
      <w:r w:rsidRPr="00BB4962">
        <w:rPr>
          <w:rFonts w:ascii="Times New Roman" w:hAnsi="Times New Roman" w:cs="Times New Roman"/>
          <w:b/>
          <w:color w:val="002060"/>
          <w:sz w:val="28"/>
          <w:szCs w:val="28"/>
        </w:rPr>
        <w:t>на основании срочных трудовых договоров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835618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Приемные родители и родители-воспитатели получают заработную плату за труд по воспитанию детей, принятых в свои семьи. </w:t>
      </w:r>
    </w:p>
    <w:p w:rsidR="00055D45" w:rsidRDefault="00055D4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Время работы в качестве приемных родителей, родителей-воспитателей засчитывается в общий трудовой стаж в соответствии с действующим законодательством.</w:t>
      </w:r>
    </w:p>
    <w:p w:rsidR="000947D5" w:rsidRPr="00BB4962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В приемную семью помещается до </w:t>
      </w:r>
      <w:r w:rsidR="00835618" w:rsidRPr="00BB4962">
        <w:rPr>
          <w:rFonts w:ascii="Times New Roman" w:hAnsi="Times New Roman" w:cs="Times New Roman"/>
          <w:color w:val="002060"/>
          <w:sz w:val="28"/>
          <w:szCs w:val="28"/>
        </w:rPr>
        <w:t>четырех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детей, в ДДСТ от </w:t>
      </w:r>
      <w:r w:rsidR="00835618" w:rsidRPr="00BB4962">
        <w:rPr>
          <w:rFonts w:ascii="Times New Roman" w:hAnsi="Times New Roman" w:cs="Times New Roman"/>
          <w:color w:val="002060"/>
          <w:sz w:val="28"/>
          <w:szCs w:val="28"/>
        </w:rPr>
        <w:t>пя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ти до </w:t>
      </w:r>
      <w:r w:rsidR="00835618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десяти 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>детей.</w:t>
      </w:r>
    </w:p>
    <w:p w:rsidR="000947D5" w:rsidRPr="00835618" w:rsidRDefault="000947D5" w:rsidP="007B06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618" w:rsidRDefault="000947D5" w:rsidP="0026195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>Кто может стать приемным родител</w:t>
      </w:r>
      <w:r w:rsidR="0026195F" w:rsidRPr="00835618">
        <w:rPr>
          <w:rFonts w:ascii="Times New Roman" w:hAnsi="Times New Roman" w:cs="Times New Roman"/>
          <w:b/>
          <w:color w:val="FF0000"/>
          <w:sz w:val="28"/>
          <w:szCs w:val="28"/>
        </w:rPr>
        <w:t>ем, родителем-воспитателем</w:t>
      </w:r>
    </w:p>
    <w:p w:rsidR="000947D5" w:rsidRPr="00835618" w:rsidRDefault="0026195F" w:rsidP="0026195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618">
        <w:rPr>
          <w:rFonts w:ascii="Times New Roman" w:hAnsi="Times New Roman" w:cs="Times New Roman"/>
          <w:b/>
          <w:color w:val="FF0000"/>
          <w:sz w:val="28"/>
          <w:szCs w:val="28"/>
        </w:rPr>
        <w:t>детского дома семейного типа</w:t>
      </w:r>
    </w:p>
    <w:p w:rsidR="00655370" w:rsidRPr="00835618" w:rsidRDefault="00655370" w:rsidP="007B0640">
      <w:pPr>
        <w:pStyle w:val="a3"/>
        <w:ind w:firstLine="595"/>
        <w:rPr>
          <w:rFonts w:ascii="Times New Roman" w:hAnsi="Times New Roman" w:cs="Times New Roman"/>
          <w:color w:val="0070C0"/>
          <w:sz w:val="28"/>
          <w:szCs w:val="28"/>
        </w:rPr>
      </w:pPr>
    </w:p>
    <w:p w:rsidR="000947D5" w:rsidRPr="00BB4962" w:rsidRDefault="00A5247B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1885950</wp:posOffset>
            </wp:positionV>
            <wp:extent cx="2771775" cy="2133600"/>
            <wp:effectExtent l="19050" t="0" r="9525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Приемными родителями, родителями-воспитателями детского дома семейного типа </w:t>
      </w:r>
      <w:r w:rsidR="000947D5" w:rsidRPr="00BB4962">
        <w:rPr>
          <w:rFonts w:ascii="Times New Roman" w:hAnsi="Times New Roman" w:cs="Times New Roman"/>
          <w:b/>
          <w:color w:val="002060"/>
          <w:sz w:val="28"/>
          <w:szCs w:val="28"/>
        </w:rPr>
        <w:t>могут быть дееспособные лица обоего пола, за исключением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-лиц, больных хроническим алкоголизмом, наркоманией, токсикоманией;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-лиц, лишенных родительских прав;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-бывших усыновителей, если усыновление было отменено вследствие ненадлежащего выполнения усыновителем своих обязанностей;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-лиц, отстраненных от обязанностей опекуна или попечителя за ненадлежащее выполнение возложенных на них обязанностей;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-лиц, имеющих судимость, а также лиц, осуждавшихся за умышленные тяжкие или особо тяжкие преступления против человека;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 w:rsidR="000947D5" w:rsidRPr="00BB4962" w:rsidRDefault="000947D5" w:rsidP="00EB2F6D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 w:rsidR="000947D5" w:rsidRPr="00BB4962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Подбор приемных родителей, родителей-воспитателей детского дома семейного типа осуществляется органами опеки и попечительства</w:t>
      </w:r>
      <w:r w:rsidR="00835618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отдела образования спорта и туризма Дятловского районного исполнительного комитета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947D5" w:rsidRPr="00BB4962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Приветствуется наличие у кандидатов в приемные родители, родители-воспитатели педагогического, психологического, медицинского образования, а так же положительного опыта воспитания и социализации  родных и усыновленных детей.</w:t>
      </w:r>
    </w:p>
    <w:p w:rsidR="000947D5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Приемными родителями, родителями воспитателями не могут быть близкие родственники детей – братья, сестры, дед, бабка, а родителем-воспитателем не могут стать граждане моложе 25 лет.</w:t>
      </w:r>
    </w:p>
    <w:p w:rsidR="00A5247B" w:rsidRDefault="00A5247B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</w:p>
    <w:p w:rsidR="00A5247B" w:rsidRDefault="00A5247B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</w:p>
    <w:p w:rsidR="00A5247B" w:rsidRPr="00BB4962" w:rsidRDefault="00A5247B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</w:p>
    <w:p w:rsidR="0042349A" w:rsidRPr="00BB4962" w:rsidRDefault="0042349A" w:rsidP="007B064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33AE8" w:rsidRDefault="006757C4" w:rsidP="006757C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Алгоритм </w:t>
      </w:r>
    </w:p>
    <w:p w:rsidR="006757C4" w:rsidRDefault="006757C4" w:rsidP="006757C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>принятия ребенка в приемную семью, детский дом семейного типа</w:t>
      </w:r>
    </w:p>
    <w:p w:rsidR="00835618" w:rsidRPr="00835618" w:rsidRDefault="00835618" w:rsidP="006757C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47D5" w:rsidRPr="00BB4962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Если Вы хотите стать  приемным родителем, родителем </w:t>
      </w:r>
      <w:proofErr w:type="gramStart"/>
      <w:r w:rsidR="00464997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BB4962">
        <w:rPr>
          <w:rFonts w:ascii="Times New Roman" w:hAnsi="Times New Roman" w:cs="Times New Roman"/>
          <w:color w:val="002060"/>
          <w:sz w:val="28"/>
          <w:szCs w:val="28"/>
        </w:rPr>
        <w:t>оспитателем ДДСТ необходимо:</w:t>
      </w:r>
    </w:p>
    <w:p w:rsidR="00EB2F6D" w:rsidRDefault="00EB2F6D" w:rsidP="007B064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0640" w:rsidRPr="00835618" w:rsidRDefault="000947D5" w:rsidP="007B064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>Шаг 1</w:t>
      </w:r>
      <w:r w:rsidRPr="00835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947D5" w:rsidRPr="00BB4962" w:rsidRDefault="007B0640" w:rsidP="00D61ABA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>редставить в отдел</w:t>
      </w:r>
      <w:r w:rsidR="00835618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образования</w:t>
      </w:r>
      <w:r w:rsidR="00D61ABA" w:rsidRPr="00BB4962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835618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спорта и туризма Дятловского районного исполнительного комитета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0947D5" w:rsidRPr="00BB4962" w:rsidRDefault="000947D5" w:rsidP="00D61ABA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 заявление</w:t>
      </w:r>
      <w:r w:rsidR="00D61ABA" w:rsidRPr="00BB4962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835618" w:rsidRPr="00BB496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</w:t>
      </w:r>
    </w:p>
    <w:p w:rsidR="000947D5" w:rsidRPr="00BB4962" w:rsidRDefault="000947D5" w:rsidP="00D61ABA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 паспорт или иной документ, удостоверяющий личность кандидата в приемные родители, родители-воспитатели</w:t>
      </w:r>
      <w:r w:rsidR="00D61ABA" w:rsidRPr="00BB4962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0947D5" w:rsidRPr="00BB4962" w:rsidRDefault="000947D5" w:rsidP="00D61ABA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 свидетельство о заключении брака – в случае, если кандидат в приемные родители, родители-воспитатели состоит в браке;</w:t>
      </w:r>
    </w:p>
    <w:p w:rsidR="000947D5" w:rsidRPr="00BB4962" w:rsidRDefault="000947D5" w:rsidP="00D61ABA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 медицинское заключение о состоянии здоровья кандидата в приемные родители, родители воспитатели, а так же членов семьи кандидата в приемные родители;</w:t>
      </w:r>
    </w:p>
    <w:p w:rsidR="000947D5" w:rsidRPr="00BB4962" w:rsidRDefault="000947D5" w:rsidP="00D61ABA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 письменное согласие совершеннолетних членов семьи кандидата в приемные</w:t>
      </w:r>
      <w:r w:rsidR="00D61ABA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родители, родители-воспитатели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>, проживающих совместно с ним;</w:t>
      </w:r>
    </w:p>
    <w:p w:rsidR="000947D5" w:rsidRPr="00BB4962" w:rsidRDefault="000947D5" w:rsidP="00D61ABA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- сведения о доходе за предшествующий год.</w:t>
      </w:r>
    </w:p>
    <w:p w:rsidR="000947D5" w:rsidRPr="00835618" w:rsidRDefault="000947D5" w:rsidP="007B06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640" w:rsidRPr="00835618" w:rsidRDefault="000947D5" w:rsidP="007B064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>Шаг 2</w:t>
      </w:r>
      <w:r w:rsidRPr="0083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D5" w:rsidRPr="00BB4962" w:rsidRDefault="00D61ABA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Отдел образования, спорта и туризма Дятловского районного исполнительного комитета 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>в 5-дневный срок со дня Вашего обращения запрашивает из компетентных органов необходимые о Вас сведения</w:t>
      </w:r>
      <w:r w:rsidR="0046499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Специалисты 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отдела образования, спорта и туризма Дятловского районного исполнительного комитета 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обследуют 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Ваши 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>условия жизни, изучат личностные особенности, уклад и традиции семьи, межличностные взаимоотношения в семье, оценят готовность всех членов семьи удовлетворить основные жизненные потребности детей, что отразят в акте обследования условий жизни кандидатов в приемные родители, родители – воспитатели.</w:t>
      </w:r>
    </w:p>
    <w:p w:rsidR="000947D5" w:rsidRPr="00835618" w:rsidRDefault="000947D5" w:rsidP="007B06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7D5" w:rsidRPr="00835618" w:rsidRDefault="000947D5" w:rsidP="007B064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>Шаг 3</w:t>
      </w:r>
    </w:p>
    <w:p w:rsidR="000947D5" w:rsidRPr="00BB4962" w:rsidRDefault="00D61ABA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тдел 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>образования, спорта и туризма Дятловского районного исполнительного комитета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организует </w:t>
      </w:r>
      <w:r w:rsidR="00464997" w:rsidRPr="00A5247B">
        <w:rPr>
          <w:rFonts w:ascii="Times New Roman" w:hAnsi="Times New Roman" w:cs="Times New Roman"/>
          <w:color w:val="002060"/>
          <w:sz w:val="28"/>
          <w:szCs w:val="28"/>
        </w:rPr>
        <w:t>на базе соц</w:t>
      </w:r>
      <w:r w:rsidR="00A5247B" w:rsidRPr="00A5247B">
        <w:rPr>
          <w:rFonts w:ascii="Times New Roman" w:hAnsi="Times New Roman" w:cs="Times New Roman"/>
          <w:color w:val="002060"/>
          <w:sz w:val="28"/>
          <w:szCs w:val="28"/>
        </w:rPr>
        <w:t>иально-педагогического центра г</w:t>
      </w:r>
      <w:proofErr w:type="gramStart"/>
      <w:r w:rsidR="00A5247B" w:rsidRPr="00A5247B">
        <w:rPr>
          <w:rFonts w:ascii="Times New Roman" w:hAnsi="Times New Roman" w:cs="Times New Roman"/>
          <w:color w:val="002060"/>
          <w:sz w:val="28"/>
          <w:szCs w:val="28"/>
        </w:rPr>
        <w:t>.Д</w:t>
      </w:r>
      <w:proofErr w:type="gramEnd"/>
      <w:r w:rsidR="00A5247B"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ятлово </w:t>
      </w:r>
      <w:r w:rsidR="000947D5" w:rsidRPr="00A5247B">
        <w:rPr>
          <w:rFonts w:ascii="Times New Roman" w:hAnsi="Times New Roman" w:cs="Times New Roman"/>
          <w:color w:val="002060"/>
          <w:sz w:val="28"/>
          <w:szCs w:val="28"/>
        </w:rPr>
        <w:t>для кандидатов в приемные родители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>, родители-воспитатели обучающие курсы, по програм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>ме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>, рекомендованн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>ой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Министерством образования.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ДДСТ.</w:t>
      </w:r>
    </w:p>
    <w:p w:rsidR="000947D5" w:rsidRDefault="000947D5" w:rsidP="007B0640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0947D5" w:rsidRPr="00835618" w:rsidRDefault="000947D5" w:rsidP="007B064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>Шаг 4</w:t>
      </w:r>
    </w:p>
    <w:p w:rsidR="000947D5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>Кандидаты в приемные родители, родители-воспитатели, прошедшие обучающие курсы и получившие справку об обучении</w:t>
      </w:r>
      <w:r w:rsidR="00D61ABA" w:rsidRPr="00BB4962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могут быть ознакомлены с условиями трудового договора, договора об условиях</w:t>
      </w:r>
      <w:r w:rsidR="0026195F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воспитания и содержания детей.</w:t>
      </w:r>
    </w:p>
    <w:p w:rsidR="00B964A2" w:rsidRDefault="00B964A2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</w:p>
    <w:p w:rsidR="000947D5" w:rsidRPr="00835618" w:rsidRDefault="000947D5" w:rsidP="007B064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Шаг 5</w:t>
      </w:r>
    </w:p>
    <w:p w:rsidR="000947D5" w:rsidRPr="00BB4962" w:rsidRDefault="00D61ABA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Отдел образования, спорта и туризма Дятловского районного исполнительного комитета </w:t>
      </w:r>
      <w:r w:rsidR="000947D5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предоставляет кандидатам в приемные родители, сведения о детях, которые могут быть переданы на воспитание в приемную семью на территории района и выдает направление для знакомства с ними. </w:t>
      </w:r>
    </w:p>
    <w:p w:rsidR="000947D5" w:rsidRPr="00BB4962" w:rsidRDefault="000947D5" w:rsidP="007B0640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B4962">
        <w:rPr>
          <w:rFonts w:ascii="Times New Roman" w:hAnsi="Times New Roman" w:cs="Times New Roman"/>
          <w:color w:val="002060"/>
          <w:sz w:val="28"/>
          <w:szCs w:val="28"/>
        </w:rPr>
        <w:t>Кандидатам в родители-воспитатели, имеющим жилое помещение, обеспечивающее не менее 15 квадратных метра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</w:r>
      <w:proofErr w:type="gramEnd"/>
    </w:p>
    <w:p w:rsidR="000947D5" w:rsidRPr="00BB4962" w:rsidRDefault="000947D5" w:rsidP="003339E7">
      <w:pPr>
        <w:pStyle w:val="a3"/>
        <w:ind w:firstLine="595"/>
        <w:rPr>
          <w:rFonts w:ascii="Times New Roman" w:hAnsi="Times New Roman" w:cs="Times New Roman"/>
          <w:color w:val="002060"/>
          <w:sz w:val="28"/>
          <w:szCs w:val="28"/>
        </w:rPr>
      </w:pP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Если, необходимое для создания ДДСТ жилое помещение отсутствует,  </w:t>
      </w:r>
      <w:r w:rsidR="00D61ABA"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отдел образования спорта и туризма Дятловского районного исполнительного комитета 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 информирует кандидатов в родители-воспитатели о возможности участвовать в конкурсе на должность родителя-воспитателя, в случае наличия жилого помещения в городе (районе) для создания ДДСТ.</w:t>
      </w:r>
    </w:p>
    <w:p w:rsidR="000947D5" w:rsidRPr="00835618" w:rsidRDefault="000947D5" w:rsidP="007B06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7D5" w:rsidRPr="00835618" w:rsidRDefault="0026195F" w:rsidP="007B064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618">
        <w:rPr>
          <w:rFonts w:ascii="Times New Roman" w:hAnsi="Times New Roman" w:cs="Times New Roman"/>
          <w:b/>
          <w:color w:val="FF0000"/>
          <w:sz w:val="28"/>
          <w:szCs w:val="28"/>
        </w:rPr>
        <w:t>Шаг 6</w:t>
      </w:r>
    </w:p>
    <w:p w:rsidR="00A5247B" w:rsidRPr="00BB4962" w:rsidRDefault="00A5247B" w:rsidP="00A5247B">
      <w:pPr>
        <w:pStyle w:val="a3"/>
        <w:ind w:firstLine="59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247B">
        <w:rPr>
          <w:rFonts w:ascii="Times New Roman" w:hAnsi="Times New Roman" w:cs="Times New Roman"/>
          <w:color w:val="002060"/>
          <w:sz w:val="28"/>
          <w:szCs w:val="28"/>
        </w:rPr>
        <w:t>После выне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сения  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 о передаче ребенка в приемную семью, создании детского дома семейного типа, отдел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спорта и туризма Дятловского райисполкома </w:t>
      </w:r>
      <w:r w:rsidRPr="00A5247B">
        <w:rPr>
          <w:rFonts w:ascii="Times New Roman" w:hAnsi="Times New Roman" w:cs="Times New Roman"/>
          <w:color w:val="002060"/>
          <w:sz w:val="28"/>
          <w:szCs w:val="28"/>
        </w:rPr>
        <w:t xml:space="preserve"> заключает с приемным родителем и родителем-воспитателем договор об условиях воспитания и содержания детей и трудовой договор. Срок трудового договора зависит от срока, на который ребенок передается приемному родителю, родителю-воспитателю. </w:t>
      </w:r>
      <w:r w:rsidRPr="00BB4962">
        <w:rPr>
          <w:rFonts w:ascii="Times New Roman" w:hAnsi="Times New Roman" w:cs="Times New Roman"/>
          <w:color w:val="002060"/>
          <w:sz w:val="28"/>
          <w:szCs w:val="28"/>
        </w:rPr>
        <w:t xml:space="preserve">С этого момента Вы становитесь членом трудового коллектива отдела образования, спорта и туризма Дятловского районного исполнительного комитета. </w:t>
      </w:r>
    </w:p>
    <w:p w:rsidR="00EB2F6D" w:rsidRDefault="00EB2F6D" w:rsidP="00EB2F6D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2F6D" w:rsidRPr="00B964A2" w:rsidRDefault="009217DE" w:rsidP="009217DE">
      <w:pPr>
        <w:ind w:firstLine="59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64A2">
        <w:rPr>
          <w:rFonts w:ascii="Times New Roman" w:hAnsi="Times New Roman" w:cs="Times New Roman"/>
          <w:color w:val="002060"/>
          <w:sz w:val="28"/>
          <w:szCs w:val="28"/>
        </w:rPr>
        <w:t>За получением информации о порядке создания приемной семьи, детского дома семейного типа просьба обращаться</w:t>
      </w:r>
      <w:r w:rsidR="00897B79" w:rsidRPr="00B964A2">
        <w:rPr>
          <w:rFonts w:ascii="Times New Roman" w:hAnsi="Times New Roman" w:cs="Times New Roman"/>
          <w:color w:val="002060"/>
          <w:sz w:val="28"/>
          <w:szCs w:val="28"/>
        </w:rPr>
        <w:t xml:space="preserve"> по телефонам</w:t>
      </w:r>
      <w:r w:rsidRPr="00B964A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EB2F6D" w:rsidRPr="00B964A2" w:rsidRDefault="00EB2F6D" w:rsidP="00EB2F6D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964A2">
        <w:rPr>
          <w:rFonts w:ascii="Times New Roman" w:hAnsi="Times New Roman" w:cs="Times New Roman"/>
          <w:b/>
          <w:i/>
          <w:color w:val="C00000"/>
          <w:sz w:val="28"/>
          <w:szCs w:val="28"/>
        </w:rPr>
        <w:t>Чайковская Елена Анатольевна,</w:t>
      </w:r>
      <w:r w:rsidRPr="00B964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главный специалист отдела образования, спорта и туризма Дятловского районного исполнительного комитета</w:t>
      </w:r>
      <w:r w:rsidRPr="00B964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-</w:t>
      </w:r>
      <w:r w:rsidRPr="00B964A2">
        <w:rPr>
          <w:rFonts w:ascii="Times New Roman" w:hAnsi="Times New Roman" w:cs="Times New Roman"/>
          <w:b/>
          <w:i/>
          <w:color w:val="C00000"/>
          <w:sz w:val="28"/>
          <w:szCs w:val="28"/>
        </w:rPr>
        <w:t>22371;</w:t>
      </w:r>
    </w:p>
    <w:p w:rsidR="00464997" w:rsidRDefault="00EB2F6D" w:rsidP="00EB2F6D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B964A2">
        <w:rPr>
          <w:rFonts w:ascii="Times New Roman" w:hAnsi="Times New Roman" w:cs="Times New Roman"/>
          <w:b/>
          <w:i/>
          <w:color w:val="C00000"/>
          <w:sz w:val="28"/>
          <w:szCs w:val="28"/>
        </w:rPr>
        <w:t>Жегалик</w:t>
      </w:r>
      <w:proofErr w:type="spellEnd"/>
      <w:r w:rsidRPr="00B964A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Алла Аркадьевна,</w:t>
      </w:r>
      <w:r w:rsidRPr="00B964A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директор государственного учреждения образования «Социально-педагогиче</w:t>
      </w:r>
      <w:r w:rsidR="00F91333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кий центр г</w:t>
      </w:r>
      <w:proofErr w:type="gramStart"/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.Д</w:t>
      </w:r>
      <w:proofErr w:type="gramEnd"/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ятлово» - </w:t>
      </w:r>
      <w:r w:rsidR="00A5247B">
        <w:rPr>
          <w:rFonts w:ascii="Times New Roman" w:hAnsi="Times New Roman" w:cs="Times New Roman"/>
          <w:b/>
          <w:i/>
          <w:color w:val="C00000"/>
          <w:sz w:val="28"/>
          <w:szCs w:val="28"/>
        </w:rPr>
        <w:t>27118;</w:t>
      </w:r>
    </w:p>
    <w:p w:rsidR="00EB2F6D" w:rsidRPr="00464997" w:rsidRDefault="00A5247B" w:rsidP="00EB2F6D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5247B">
        <w:rPr>
          <w:rFonts w:ascii="Times New Roman" w:hAnsi="Times New Roman" w:cs="Times New Roman"/>
          <w:b/>
          <w:i/>
          <w:color w:val="C00000"/>
          <w:sz w:val="28"/>
          <w:szCs w:val="28"/>
        </w:rPr>
        <w:t>Т</w:t>
      </w:r>
      <w:r w:rsidR="00464997" w:rsidRPr="00A5247B">
        <w:rPr>
          <w:rFonts w:ascii="Times New Roman" w:hAnsi="Times New Roman" w:cs="Times New Roman"/>
          <w:b/>
          <w:i/>
          <w:color w:val="C00000"/>
          <w:sz w:val="28"/>
          <w:szCs w:val="28"/>
        </w:rPr>
        <w:t>елефон доверия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государственного учреждения образования «Социально-педагогиче</w:t>
      </w:r>
      <w:r w:rsidR="00F91333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кий центр г</w:t>
      </w:r>
      <w:proofErr w:type="gramStart"/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.Д</w:t>
      </w:r>
      <w:proofErr w:type="gramEnd"/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>ятлово»</w:t>
      </w:r>
      <w:r w:rsidR="00F91333">
        <w:rPr>
          <w:rFonts w:ascii="Times New Roman" w:hAnsi="Times New Roman" w:cs="Times New Roman"/>
          <w:i/>
          <w:color w:val="002060"/>
          <w:sz w:val="28"/>
          <w:szCs w:val="28"/>
        </w:rPr>
        <w:t>-</w:t>
      </w:r>
      <w:r w:rsidRPr="00B964A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EB2F6D" w:rsidRPr="00F91333">
        <w:rPr>
          <w:rFonts w:ascii="Times New Roman" w:hAnsi="Times New Roman" w:cs="Times New Roman"/>
          <w:b/>
          <w:i/>
          <w:color w:val="C00000"/>
          <w:sz w:val="28"/>
          <w:szCs w:val="28"/>
        </w:rPr>
        <w:t>60295.</w:t>
      </w:r>
    </w:p>
    <w:p w:rsidR="00655370" w:rsidRPr="00835618" w:rsidRDefault="00655370" w:rsidP="00333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B12" w:rsidRPr="001C5C37" w:rsidRDefault="009217DE" w:rsidP="007B064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D61AB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897B7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D61AB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94B1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010150" cy="2390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920" cy="239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B12" w:rsidRPr="001C5C37" w:rsidSect="004645B3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7D5"/>
    <w:rsid w:val="00055D45"/>
    <w:rsid w:val="000947D5"/>
    <w:rsid w:val="000A5AF0"/>
    <w:rsid w:val="000F1248"/>
    <w:rsid w:val="00125C5C"/>
    <w:rsid w:val="001654CC"/>
    <w:rsid w:val="001C5C37"/>
    <w:rsid w:val="001D301C"/>
    <w:rsid w:val="00207469"/>
    <w:rsid w:val="0026195F"/>
    <w:rsid w:val="00284831"/>
    <w:rsid w:val="002A7D9F"/>
    <w:rsid w:val="00313169"/>
    <w:rsid w:val="003339E7"/>
    <w:rsid w:val="0042349A"/>
    <w:rsid w:val="004645B3"/>
    <w:rsid w:val="00464997"/>
    <w:rsid w:val="00530B0C"/>
    <w:rsid w:val="006305B6"/>
    <w:rsid w:val="00633AE8"/>
    <w:rsid w:val="00643F20"/>
    <w:rsid w:val="00655370"/>
    <w:rsid w:val="006757C4"/>
    <w:rsid w:val="007B0640"/>
    <w:rsid w:val="007B1DE6"/>
    <w:rsid w:val="00835618"/>
    <w:rsid w:val="00894B12"/>
    <w:rsid w:val="00897B79"/>
    <w:rsid w:val="008A28B5"/>
    <w:rsid w:val="009217DE"/>
    <w:rsid w:val="009873FD"/>
    <w:rsid w:val="009D1DFB"/>
    <w:rsid w:val="00A5247B"/>
    <w:rsid w:val="00AD0C9E"/>
    <w:rsid w:val="00B964A2"/>
    <w:rsid w:val="00BB4962"/>
    <w:rsid w:val="00C0208B"/>
    <w:rsid w:val="00C87EB0"/>
    <w:rsid w:val="00D61ABA"/>
    <w:rsid w:val="00D61EE0"/>
    <w:rsid w:val="00D7297B"/>
    <w:rsid w:val="00DB13EA"/>
    <w:rsid w:val="00E1443E"/>
    <w:rsid w:val="00EB2F6D"/>
    <w:rsid w:val="00F2399D"/>
    <w:rsid w:val="00F9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640"/>
  </w:style>
  <w:style w:type="paragraph" w:styleId="a4">
    <w:name w:val="Balloon Text"/>
    <w:basedOn w:val="a"/>
    <w:link w:val="a5"/>
    <w:uiPriority w:val="99"/>
    <w:semiHidden/>
    <w:unhideWhenUsed/>
    <w:rsid w:val="00DB1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44E2-BA27-4E7A-AEC2-581372D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2015-01-21T05:52:00Z</cp:lastPrinted>
  <dcterms:created xsi:type="dcterms:W3CDTF">2016-12-12T05:56:00Z</dcterms:created>
  <dcterms:modified xsi:type="dcterms:W3CDTF">2016-12-13T09:01:00Z</dcterms:modified>
</cp:coreProperties>
</file>