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61" w:rsidRDefault="00135061" w:rsidP="000B185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B22222"/>
          <w:sz w:val="36"/>
          <w:szCs w:val="26"/>
          <w:lang w:eastAsia="ru-RU"/>
        </w:rPr>
      </w:pPr>
      <w:r w:rsidRPr="000B1851">
        <w:rPr>
          <w:rFonts w:ascii="Times New Roman" w:eastAsia="Times New Roman" w:hAnsi="Times New Roman" w:cs="Times New Roman"/>
          <w:b/>
          <w:bCs/>
          <w:color w:val="B22222"/>
          <w:sz w:val="36"/>
          <w:szCs w:val="26"/>
          <w:lang w:eastAsia="ru-RU"/>
        </w:rPr>
        <w:t>«В здоровой семье - здоровые дети»</w:t>
      </w:r>
    </w:p>
    <w:p w:rsidR="000B1851" w:rsidRDefault="000B1851" w:rsidP="008F7965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0B1851">
        <w:rPr>
          <w:rFonts w:ascii="Times New Roman" w:eastAsia="Times New Roman" w:hAnsi="Times New Roman" w:cs="Times New Roman"/>
          <w:b/>
          <w:bCs/>
          <w:noProof/>
          <w:color w:val="B22222"/>
          <w:sz w:val="36"/>
          <w:szCs w:val="26"/>
          <w:lang w:eastAsia="ru-RU"/>
        </w:rPr>
        <w:drawing>
          <wp:inline distT="0" distB="0" distL="0" distR="0">
            <wp:extent cx="1569642" cy="1323833"/>
            <wp:effectExtent l="0" t="0" r="0" b="0"/>
            <wp:docPr id="2" name="Рисунок 1" descr="C:\Documents and Settings\User\Рабочий стол\ДЕТИ-КОТОРЫЕ-РОДИЛИСЬ-РАНЬШЕ-СРОКА-ВЕДУТ-МЕНЕЕ-АКТИВНЫЙ-ОБРАЗ-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ЕТИ-КОТОРЫЕ-РОДИЛИСЬ-РАНЬШЕ-СРОКА-ВЕДУТ-МЕНЕЕ-АКТИВНЫЙ-ОБРАЗ-ЖИЗ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67" cy="132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1562669" cy="1323168"/>
            <wp:effectExtent l="0" t="0" r="0" b="0"/>
            <wp:docPr id="3" name="Рисунок 2" descr="C:\Documents and Settings\User\Рабочий стол\419800-svet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419800-svetik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68" cy="133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65" w:rsidRPr="00BD5A0D" w:rsidRDefault="00135061" w:rsidP="008F7965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«Берегите здоровье смолоду!» - эта </w:t>
      </w:r>
      <w:r w:rsidR="008F7965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пословица имеет глубокий смысл.</w:t>
      </w:r>
    </w:p>
    <w:p w:rsidR="008F7965" w:rsidRPr="00BD5A0D" w:rsidRDefault="00135061" w:rsidP="008F7965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Формирование здорового образа жизни должно начинаться с рождения ребенка для того</w:t>
      </w:r>
      <w:r w:rsidR="008F7965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,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чтобы у человека уже выработалось осознанное отношение к своему здоровью.</w:t>
      </w:r>
      <w:r w:rsidR="008F7965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</w:t>
      </w:r>
      <w:r w:rsidR="008F7965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ё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нку с детства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8F7965" w:rsidRPr="00BD5A0D" w:rsidRDefault="00135061" w:rsidP="008F7965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З</w:t>
      </w:r>
      <w:r w:rsidR="008F7965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доровый образ жизни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служит укреплению всей семьи. Реб</w:t>
      </w:r>
      <w:r w:rsidR="008F7965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ё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нок должен узнать лучшие семейные традиции, понять значение и важность семьи в жизни человека, роль реб</w:t>
      </w:r>
      <w:r w:rsidR="008F7965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ё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8F7965" w:rsidRPr="00BD5A0D" w:rsidRDefault="00135061" w:rsidP="008F7965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Рассмотрим основные компоненты  здоровья, позволяющие при правильном использовании оставаться нашим детям здоровыми и жизнерадостными до глубокой старости.</w:t>
      </w:r>
    </w:p>
    <w:p w:rsidR="008F7965" w:rsidRPr="00BD5A0D" w:rsidRDefault="00135061" w:rsidP="008F7965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FF3300"/>
          <w:sz w:val="30"/>
          <w:szCs w:val="30"/>
          <w:lang w:eastAsia="ru-RU"/>
        </w:rPr>
        <w:t>Соблюдение режима дня. 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Режим дня - это чередование различных видов деятельности, отдыха, сна, питания, пребывания на воздухе, которое должно соответствовать 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lastRenderedPageBreak/>
        <w:t xml:space="preserve">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 </w:t>
      </w:r>
    </w:p>
    <w:p w:rsidR="00BD5A0D" w:rsidRPr="00BD5A0D" w:rsidRDefault="00135061" w:rsidP="00BD5A0D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FF0066"/>
          <w:sz w:val="30"/>
          <w:szCs w:val="30"/>
          <w:lang w:eastAsia="ru-RU"/>
        </w:rPr>
        <w:t>Правильное питание.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 </w:t>
      </w:r>
      <w:r w:rsidR="008F7965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П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итание должно снабжать организм реб</w:t>
      </w:r>
      <w:r w:rsidR="00BD5A0D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ё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нка необходимым количеством энергии для двигательной, психической и прочей активности. Питание должно быть сбалансированным, содержать пищевые вещества всех типов. 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</w:t>
      </w:r>
      <w:r w:rsidR="00BD5A0D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симость каких-либо продуктов. 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Важным условием является строгий режим питания, который предусматривает не менее 4 приемов пищи.</w:t>
      </w:r>
    </w:p>
    <w:p w:rsidR="00BD5A0D" w:rsidRPr="00BD5A0D" w:rsidRDefault="00135061" w:rsidP="00BD5A0D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Оптимальный двигательный режим в семье.</w:t>
      </w:r>
      <w:r w:rsidRPr="00BD5A0D">
        <w:rPr>
          <w:rFonts w:ascii="Times New Roman" w:eastAsia="Times New Roman" w:hAnsi="Times New Roman" w:cs="Times New Roman"/>
          <w:bCs/>
          <w:color w:val="00FFFF"/>
          <w:sz w:val="30"/>
          <w:szCs w:val="30"/>
          <w:lang w:eastAsia="ru-RU"/>
        </w:rPr>
        <w:t> 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Двигательная активность</w:t>
      </w:r>
      <w:r w:rsidR="00BD5A0D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- биологическая потребность организма, от удовлетворения которой зависит здоровье 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 </w:t>
      </w:r>
    </w:p>
    <w:p w:rsidR="00BD5A0D" w:rsidRPr="00BD5A0D" w:rsidRDefault="00BD5A0D" w:rsidP="00BD5A0D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800080"/>
          <w:sz w:val="30"/>
          <w:szCs w:val="30"/>
          <w:lang w:eastAsia="ru-RU"/>
        </w:rPr>
        <w:t xml:space="preserve">Закаливание </w:t>
      </w:r>
      <w:r w:rsidR="00135061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- одно из лучших средств укрепления здоровья. Задача закаливания - приучить хрупкий, растущий организм ребенка переносить перемены температуры в окружающей среде. Основными средствами закаливания детей являются естественные факторы природы - воздух, вода, солнце. Виды закаливания: Умывание - самый доступный в быту способ, следует начинать с теплой воды, постепенно снижая температуру. Ножные ванны - действенный способ закаливания, поскольку  ноги наиболее чувствительны к охлаждению. Прогулки на свежем воздухе - можно использовать велосипед, 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ро</w:t>
      </w:r>
      <w:r w:rsidR="00135061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лики.</w:t>
      </w:r>
    </w:p>
    <w:p w:rsidR="00BD5A0D" w:rsidRPr="00BD5A0D" w:rsidRDefault="00135061" w:rsidP="00BD5A0D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Соблюдение личной гигиены.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 Гигиеническое воспитание дошкольников - это часть всеобщего воспитания ребёнка. Такое воспитание в большинстве случаев строят, учитывая формирование условных рефлексов у ребенка. В этом случае, очень важная роль отводится родителям, ведь дети подражают взрослым. Именно поэтому правильное гигиеническое воспитание будет эффективно только в том случае, если взрослые из ближайшего окружения ребенка своим поведением будут их подкреплять. Гигиеническое воспитание дошкольников, очень ответственный этап в развитии и становлении ребёнка как личности. Ведь на этом этапе закладываются основы для существования ребёнка в социуме.</w:t>
      </w:r>
    </w:p>
    <w:p w:rsidR="00BD5A0D" w:rsidRPr="00BD5A0D" w:rsidRDefault="00BD5A0D" w:rsidP="00BD5A0D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/>
          <w:bCs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FF00"/>
          <w:sz w:val="30"/>
          <w:szCs w:val="30"/>
          <w:lang w:eastAsia="ru-RU"/>
        </w:rPr>
        <w:t xml:space="preserve">Положительные </w:t>
      </w:r>
      <w:r w:rsidR="00135061" w:rsidRPr="00BD5A0D">
        <w:rPr>
          <w:rFonts w:ascii="Times New Roman" w:eastAsia="Times New Roman" w:hAnsi="Times New Roman" w:cs="Times New Roman"/>
          <w:bCs/>
          <w:color w:val="00FF00"/>
          <w:sz w:val="30"/>
          <w:szCs w:val="30"/>
          <w:lang w:eastAsia="ru-RU"/>
        </w:rPr>
        <w:t>эмоции. </w:t>
      </w:r>
      <w:r w:rsidR="00135061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Реб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ё</w:t>
      </w:r>
      <w:r w:rsidR="00135061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нку необходим спокойный, доброжелательный психо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логический климат в семье. </w:t>
      </w:r>
      <w:r w:rsidR="00135061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Вспомните, стоит нам улыбнуться - сразу становится легче, нахмуриться – подкрадывается грусть. Нахмурились - начал выделяться адреналин, способствующий грустному, тревожному настроению, улыбнулись - помогли другому гормону - </w:t>
      </w:r>
      <w:proofErr w:type="spellStart"/>
      <w:r w:rsidR="00135061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эндорфину</w:t>
      </w:r>
      <w:proofErr w:type="spellEnd"/>
      <w:r w:rsidR="00135061"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, обеспечивающему уверенное и бодрое настроение. Ведь один и тот же факт в одном случае способен быть незаметным для нас, а в другом - вызовет гнев, испортит настроение. А ведь наше раздражение механически переходит и на ребенка.</w:t>
      </w:r>
    </w:p>
    <w:p w:rsidR="000B1851" w:rsidRPr="000B1851" w:rsidRDefault="00135061" w:rsidP="00BD5A0D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Arial" w:eastAsia="Times New Roman" w:hAnsi="Arial" w:cs="Arial"/>
          <w:bCs/>
          <w:color w:val="111111"/>
          <w:sz w:val="26"/>
          <w:szCs w:val="26"/>
          <w:lang w:eastAsia="ru-RU"/>
        </w:rPr>
      </w:pPr>
      <w:r w:rsidRPr="00BD5A0D">
        <w:rPr>
          <w:rFonts w:ascii="Times New Roman" w:eastAsia="Times New Roman" w:hAnsi="Times New Roman" w:cs="Times New Roman"/>
          <w:bCs/>
          <w:color w:val="800080"/>
          <w:sz w:val="30"/>
          <w:szCs w:val="30"/>
          <w:lang w:eastAsia="ru-RU"/>
        </w:rPr>
        <w:t>Отказ от вредных привычек в семье.</w:t>
      </w:r>
      <w:r w:rsidRPr="00BD5A0D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 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 Регулярные физические упражнения, рациональное питание в большой степени способствуют преодолению вредных привычек.</w:t>
      </w:r>
      <w:bookmarkStart w:id="0" w:name="_GoBack"/>
      <w:bookmarkEnd w:id="0"/>
    </w:p>
    <w:sectPr w:rsidR="000B1851" w:rsidRPr="000B1851" w:rsidSect="00BD5A0D">
      <w:pgSz w:w="11906" w:h="16838"/>
      <w:pgMar w:top="709" w:right="850" w:bottom="851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C9B"/>
    <w:multiLevelType w:val="hybridMultilevel"/>
    <w:tmpl w:val="964E9236"/>
    <w:lvl w:ilvl="0" w:tplc="C068CCB4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061"/>
    <w:rsid w:val="000B1851"/>
    <w:rsid w:val="00135061"/>
    <w:rsid w:val="004F3DF8"/>
    <w:rsid w:val="007A1744"/>
    <w:rsid w:val="008F7965"/>
    <w:rsid w:val="00B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44"/>
  </w:style>
  <w:style w:type="paragraph" w:styleId="2">
    <w:name w:val="heading 2"/>
    <w:basedOn w:val="a"/>
    <w:link w:val="20"/>
    <w:uiPriority w:val="9"/>
    <w:qFormat/>
    <w:rsid w:val="0013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5061"/>
    <w:rPr>
      <w:b/>
      <w:bCs/>
    </w:rPr>
  </w:style>
  <w:style w:type="paragraph" w:styleId="a4">
    <w:name w:val="List Paragraph"/>
    <w:basedOn w:val="a"/>
    <w:uiPriority w:val="34"/>
    <w:qFormat/>
    <w:rsid w:val="000B1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2018-03-15T17:20:00Z</dcterms:created>
  <dcterms:modified xsi:type="dcterms:W3CDTF">2018-11-09T07:31:00Z</dcterms:modified>
</cp:coreProperties>
</file>