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F5" w:rsidRPr="009D62E2" w:rsidRDefault="004B4CF5" w:rsidP="004B4CF5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родителями в условиях учреждения образования</w:t>
      </w:r>
    </w:p>
    <w:p w:rsidR="004B4CF5" w:rsidRDefault="004B4CF5" w:rsidP="004B4CF5">
      <w:pPr>
        <w:rPr>
          <w:sz w:val="28"/>
          <w:szCs w:val="28"/>
        </w:rPr>
      </w:pP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установления партнерских отношений между учреждением образования и семьей педагогам необходимо в своей деятельности руководствоваться следующими принципами: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к участию в жизни учреждения образования, принимать решения совместно с родителями и детьми;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знания родителей о своих детях и их способностях;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поощрять сотрудничество и партнерские отношения внутри сообщества дошкольной группы;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удобный доступ семей к игровой деятельности детей и участию в жизни группы.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эффективного взаимодействия с родителями лежит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Обмен информацией между работниками учреждения образования и родителями помогает правильно поставить развивающие задачи, создать условия для их реализации, спланировать перспективу развития ребенка.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налаживания партнерских отношений, обеспечения единых подходов к воспитанию и развитию ребенка педагогу необходимо знать особенности каждой семьи воспитанников группы: стиль взаимоотношений, условия для воспитания и содержания ребенка, семейные традиции, затруднения в воспитании и т.д.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Методами изучения семьи являются наблюдение, анкетирование, беседа, домашний визит и др.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групповых мероприятий с участием педагогов и родителей будет высокой, если использовать активные формы взаимодействия участников (интерактивные игры «Интервью», «Аллитерация имени», «Сказка», «Прогноз погоды», «Заверши фразу», «Анкета-газета», «Цепочка пожеланий», «Острова» и другие).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родителей к участию в образовательном процессе осуществляется через организацию совместных экскурсий и походов, игр, театрализацию сказок, подготовку костюмов к праздникам, организацию трудовой деятельности, посадку деревьев на участке учреждения, работу студий и клубов, совместные утренники и досуги и т.д. Родители могут выступать в группе в роли наблюдателя или активного участника.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Законные представители воспитанников могут оказывать помощь в создании предметно-развивающей среды группы: изготавливать несложные игры, атрибуты к сюжетно-ролевым играм, обшивать кукол, готовить декорации к детским спектаклям и т.д.</w:t>
      </w:r>
    </w:p>
    <w:p w:rsidR="004B4CF5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зоне особого внимания педагогов учреждения образования должны находиться молодые семьи. С молодыми родителями необходимо организовывать целенаправленную работу, отдавая предпочтение индивидуальным беседам, консультациям, а также объединив их в небольшие группы в зависимости от проблемы или интересов семьи. С молодыми родителями можно организовать мини-собрания, тренинги, практикумы, </w:t>
      </w:r>
      <w:r>
        <w:rPr>
          <w:sz w:val="28"/>
          <w:szCs w:val="28"/>
        </w:rPr>
        <w:lastRenderedPageBreak/>
        <w:t>лектории, решение педагогических ситуаций и др. Важно, чтобы встречи проходили интересно, предусматривали задания и упражнения, которые способствуют приобретению практических умений и навыков. Взаимодействие с молодыми родителями целесообразно начинать с самого ценного для них – здоровья ребенка. Полезными для молодых родителей будут практикумы, которые позволят им научиться конкретным практическим умениям по разным вопросам взаимодействия с ребенком: как обустроить комнату ребенка, какие игрушки выбирать при покупке, как читать и рассказывать сказки, как изготовить с ребенком несложную игрушку из природного или бросового материала и др.</w:t>
      </w:r>
    </w:p>
    <w:p w:rsidR="004B4CF5" w:rsidRPr="003D794F" w:rsidRDefault="004B4CF5" w:rsidP="004B4CF5">
      <w:pPr>
        <w:tabs>
          <w:tab w:val="left" w:pos="93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педагогов важным является раннее выявление семей, детей, находящихся в социально опасном положении, реализация комплекса мероприятий по стабилизации ситуации в семье, взаимодействие с другими учреждениями и организациями в целях защиты прав и законных интересов детей. В работе с такими семьями педагоги могут использовать методы оказания </w:t>
      </w:r>
      <w:proofErr w:type="spellStart"/>
      <w:r>
        <w:rPr>
          <w:sz w:val="28"/>
          <w:szCs w:val="28"/>
        </w:rPr>
        <w:t>социально-психолого-педагогической</w:t>
      </w:r>
      <w:proofErr w:type="spellEnd"/>
      <w:r>
        <w:rPr>
          <w:sz w:val="28"/>
          <w:szCs w:val="28"/>
        </w:rPr>
        <w:t xml:space="preserve"> помощи и поддержки семье: консультирование, убеждение, беседа с родителями о ребенке, участие в различных мероприятиях родителей и детей, привлечение к участию в образовательном процессе и т.д.</w:t>
      </w:r>
    </w:p>
    <w:p w:rsidR="009C5491" w:rsidRDefault="009C5491"/>
    <w:p w:rsidR="004B4CF5" w:rsidRDefault="004B4CF5"/>
    <w:p w:rsidR="004B4CF5" w:rsidRPr="004B4CF5" w:rsidRDefault="004B4CF5" w:rsidP="004B4CF5">
      <w:pPr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4B4CF5" w:rsidRPr="004B4CF5" w:rsidRDefault="004B4CF5" w:rsidP="004B4CF5">
      <w:pPr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4B4CF5" w:rsidRPr="004B4CF5" w:rsidRDefault="004B4CF5" w:rsidP="004B4CF5">
      <w:pPr>
        <w:jc w:val="right"/>
      </w:pPr>
      <w:r w:rsidRPr="004B4CF5">
        <w:t xml:space="preserve">с семьями воспитанников </w:t>
      </w:r>
    </w:p>
    <w:p w:rsidR="004B4CF5" w:rsidRPr="004B4CF5" w:rsidRDefault="004B4CF5" w:rsidP="004B4CF5">
      <w:pPr>
        <w:jc w:val="right"/>
      </w:pPr>
      <w:r w:rsidRPr="004B4CF5">
        <w:t>в современных условиях</w:t>
      </w:r>
      <w:r>
        <w:t>"</w:t>
      </w:r>
    </w:p>
    <w:p w:rsidR="004B4CF5" w:rsidRPr="004B4CF5" w:rsidRDefault="004B4CF5" w:rsidP="004B4CF5">
      <w:pPr>
        <w:jc w:val="right"/>
      </w:pPr>
    </w:p>
    <w:sectPr w:rsidR="004B4CF5" w:rsidRPr="004B4CF5" w:rsidSect="004B4CF5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4CF5"/>
    <w:rsid w:val="00107C89"/>
    <w:rsid w:val="00161244"/>
    <w:rsid w:val="002E0A61"/>
    <w:rsid w:val="00484CF6"/>
    <w:rsid w:val="004B4CF5"/>
    <w:rsid w:val="009C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2015-11-18T21:10:00Z</dcterms:created>
  <dcterms:modified xsi:type="dcterms:W3CDTF">2015-11-18T21:14:00Z</dcterms:modified>
</cp:coreProperties>
</file>