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598"/>
      </w:tblGrid>
      <w:tr w:rsidR="00C660CD" w:rsidRPr="003844D9" w:rsidTr="004675DD">
        <w:trPr>
          <w:trHeight w:val="14023"/>
        </w:trPr>
        <w:tc>
          <w:tcPr>
            <w:tcW w:w="10598" w:type="dxa"/>
          </w:tcPr>
          <w:p w:rsidR="00C660CD" w:rsidRDefault="00C660CD" w:rsidP="004675D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A52813" wp14:editId="05FF2C5C">
                  <wp:extent cx="5879803" cy="914400"/>
                  <wp:effectExtent l="0" t="0" r="0" b="0"/>
                  <wp:docPr id="1" name="Рисунок 1" descr="sm_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_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510" cy="914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675DD" w:rsidRDefault="004675DD" w:rsidP="004675DD">
            <w:pPr>
              <w:spacing w:after="0" w:line="240" w:lineRule="auto"/>
              <w:jc w:val="center"/>
            </w:pPr>
          </w:p>
          <w:p w:rsidR="00C660CD" w:rsidRPr="004675DD" w:rsidRDefault="00C660CD" w:rsidP="006E0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36"/>
                <w:szCs w:val="30"/>
              </w:rPr>
            </w:pPr>
            <w:r w:rsidRPr="004675DD">
              <w:rPr>
                <w:rFonts w:ascii="Times New Roman" w:hAnsi="Times New Roman"/>
                <w:b/>
                <w:color w:val="0000CC"/>
                <w:sz w:val="32"/>
                <w:szCs w:val="30"/>
              </w:rPr>
              <w:t>ПРОФСОЮЗ</w:t>
            </w:r>
            <w:r w:rsidRPr="004675DD">
              <w:rPr>
                <w:rFonts w:ascii="Times New Roman" w:hAnsi="Times New Roman"/>
                <w:b/>
                <w:color w:val="0000CC"/>
                <w:sz w:val="36"/>
                <w:szCs w:val="30"/>
              </w:rPr>
              <w:t xml:space="preserve"> </w:t>
            </w:r>
          </w:p>
          <w:p w:rsidR="00C660CD" w:rsidRPr="003844D9" w:rsidRDefault="004675DD" w:rsidP="006E0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noProof/>
                <w:color w:val="0000CC"/>
                <w:sz w:val="32"/>
                <w:szCs w:val="3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54.75pt;margin-top:1pt;width:12.6pt;height:11.65pt;z-index:251660288" fillcolor="#039" strokecolor="#039" strokeweight="1pt">
                  <v:fill color2="#4f81bd"/>
                  <v:shadow type="perspective" color="#243f60" offset="1pt" offset2="-3pt"/>
                  <v:textbox style="layout-flow:vertical-ideographic"/>
                </v:shape>
              </w:pict>
            </w:r>
          </w:p>
          <w:p w:rsidR="00C660CD" w:rsidRPr="004675DD" w:rsidRDefault="00C660CD" w:rsidP="00467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 w:rsidRPr="004675DD">
              <w:rPr>
                <w:rFonts w:ascii="Times New Roman" w:hAnsi="Times New Roman"/>
                <w:b/>
                <w:color w:val="000066"/>
                <w:sz w:val="24"/>
                <w:szCs w:val="24"/>
              </w:rPr>
              <w:t>единственная организация, имеющая право по закону и способная на деле представлять, отстаивать и защищать ваши профессиональные, трудовые и социально-экономические интересы и права</w:t>
            </w:r>
          </w:p>
          <w:p w:rsidR="004675DD" w:rsidRDefault="004675DD" w:rsidP="006E0F2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color w:val="0000CC"/>
                <w:sz w:val="24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color w:val="0000CC"/>
                <w:sz w:val="24"/>
                <w:szCs w:val="30"/>
              </w:rPr>
            </w:pPr>
            <w:r w:rsidRPr="003844D9">
              <w:rPr>
                <w:rFonts w:ascii="Times New Roman" w:hAnsi="Times New Roman"/>
                <w:b/>
                <w:color w:val="0000CC"/>
                <w:sz w:val="24"/>
                <w:szCs w:val="30"/>
              </w:rPr>
              <w:t>ПРЕИМУЩЕСТВА, КОТОРЫМИ ПОЛЬЗУЮТСЯ ЧЛЕНЫ ПРОФСОЮЗА</w:t>
            </w:r>
          </w:p>
          <w:p w:rsidR="00C660CD" w:rsidRPr="003844D9" w:rsidRDefault="004675DD" w:rsidP="006E0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CC"/>
                <w:sz w:val="30"/>
                <w:szCs w:val="30"/>
                <w:lang w:eastAsia="ru-RU"/>
              </w:rPr>
              <w:pict>
                <v:roundrect id="_x0000_s1028" style="position:absolute;left:0;text-align:left;margin-left:-.85pt;margin-top:17.35pt;width:524.1pt;height:101.1pt;z-index:251662336" arcsize="10923f" strokecolor="#92cddc" strokeweight="1pt">
                  <v:fill color2="#b6dde8" focusposition="1" focussize="" focus="100%" type="gradient"/>
                  <v:shadow on="t" type="perspective" color="#205867" opacity=".5" offset="1pt" offset2="-3pt"/>
                  <v:textbox style="mso-next-textbox:#_x0000_s1028">
                    <w:txbxContent>
                      <w:p w:rsidR="00C660CD" w:rsidRPr="004675DD" w:rsidRDefault="00C660CD" w:rsidP="00C660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color w:val="000066"/>
                            <w:sz w:val="24"/>
                            <w:szCs w:val="26"/>
                          </w:rPr>
                          <w:t>Члены профсоюза пользуются со стороны профсоюзной организации преимущественным правом на защиту своих интересов по вопросам: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оплаты труда, ее гарантий и компенсаций;</w:t>
                        </w:r>
                      </w:p>
                      <w:p w:rsidR="00C660CD" w:rsidRPr="004675DD" w:rsidRDefault="00C660CD" w:rsidP="004675DD">
                        <w:pPr>
                          <w:spacing w:after="0" w:line="240" w:lineRule="auto"/>
                          <w:ind w:right="-990" w:firstLine="709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профессиональной подготовки, повышения квалификации и переподготовки;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режима рабочего времени и времени отдыха;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безопасности труда и охраны здоровья.</w:t>
                        </w:r>
                      </w:p>
                      <w:p w:rsidR="00C660CD" w:rsidRDefault="00C660CD" w:rsidP="00C660CD"/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shape id="_x0000_s1027" type="#_x0000_t67" style="position:absolute;left:0;text-align:left;margin-left:254.75pt;margin-top:4.65pt;width:12.6pt;height:12.7pt;z-index:251661312" fillcolor="#039" strokecolor="#039" strokeweight="1pt">
                  <v:fill color2="#4f81bd"/>
                  <v:shadow type="perspective" color="#243f60" offset="1pt" offset2="-3pt"/>
                  <v:textbox style="layout-flow:vertical-ideographic"/>
                </v:shape>
              </w:pict>
            </w:r>
          </w:p>
          <w:p w:rsidR="00C660CD" w:rsidRPr="003844D9" w:rsidRDefault="00C660CD" w:rsidP="006E0F2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color w:val="0000CC"/>
                <w:sz w:val="32"/>
                <w:szCs w:val="28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4675D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pict>
                <v:roundrect id="_x0000_s1029" style="position:absolute;left:0;text-align:left;margin-left:-.85pt;margin-top:.45pt;width:524.1pt;height:37.65pt;z-index:251663360" arcsize="10923f" strokecolor="#95b3d7" strokeweight="1pt">
                  <v:fill color2="#b8cce4" focusposition="1" focussize="" focus="100%" type="gradient"/>
                  <v:shadow on="t" type="perspective" color="#243f60" opacity=".5" offset="1pt" offset2="-3pt"/>
                  <v:textbox style="mso-next-textbox:#_x0000_s1029">
                    <w:txbxContent>
                      <w:p w:rsidR="00C660CD" w:rsidRPr="004675DD" w:rsidRDefault="00C660CD" w:rsidP="00C660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color w:val="000066"/>
                            <w:sz w:val="24"/>
                            <w:szCs w:val="26"/>
                          </w:rPr>
                          <w:t>На членов профсоюза распространяется действие коллективного договора, если инициатором его заключения является профсоюз.</w:t>
                        </w:r>
                      </w:p>
                      <w:p w:rsidR="00C660CD" w:rsidRDefault="00C660CD" w:rsidP="00C660CD"/>
                    </w:txbxContent>
                  </v:textbox>
                </v:roundrect>
              </w:pict>
            </w: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4675D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pict>
                <v:roundrect id="_x0000_s1030" style="position:absolute;left:0;text-align:left;margin-left:-.85pt;margin-top:13.05pt;width:524.1pt;height:264.55pt;z-index:251664384" arcsize="10923f" strokecolor="#92cddc" strokeweight="1pt">
                  <v:fill color2="#b6dde8" focusposition="1" focussize="" focus="100%" type="gradient"/>
                  <v:shadow on="t" type="perspective" color="#205867" opacity=".5" offset="1pt" offset2="-3pt"/>
                  <v:textbox style="mso-next-textbox:#_x0000_s1030">
                    <w:txbxContent>
                      <w:p w:rsidR="00C660CD" w:rsidRPr="004675DD" w:rsidRDefault="00C660CD" w:rsidP="00C660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color w:val="000066"/>
                            <w:sz w:val="24"/>
                            <w:szCs w:val="26"/>
                          </w:rPr>
                          <w:t>Только член профсоюза бесплатно или на льготных условиях может получить: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консультационную и юридическую помощь по вопросам трудового права, заработной платы, налогового законодательства;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помощь в составлении юридических документов;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право участия в суде в качестве его представителя при рассмотрении трудовых споров;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право на профессиональную защиту при приеме на работу, заключении трудового договора, необоснованных переводах;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защиту прав и интересов в случае увольнения его с работы по инициативе работодателя  (кроме случаев прогула без уважительной причины, появления на работе в нетрезвом состоянии или хищения имущества);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содействие профкома в разрешении конфликта с работодателем по трудовым вопросам;</w:t>
                        </w:r>
                      </w:p>
                      <w:p w:rsidR="00C660CD" w:rsidRPr="004675DD" w:rsidRDefault="00C660CD" w:rsidP="00C660C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право проконтролировать правильность заполнения своей трудовой книжки;</w:t>
                        </w:r>
                      </w:p>
                      <w:p w:rsidR="00C660CD" w:rsidRPr="004675DD" w:rsidRDefault="00C660CD" w:rsidP="004675DD">
                        <w:pPr>
                          <w:spacing w:after="0" w:line="240" w:lineRule="auto"/>
                          <w:ind w:firstLine="851"/>
                          <w:jc w:val="both"/>
                          <w:rPr>
                            <w:sz w:val="24"/>
                          </w:rPr>
                        </w:pPr>
                        <w:r w:rsidRPr="004675DD">
                          <w:rPr>
                            <w:rFonts w:ascii="Times New Roman" w:hAnsi="Times New Roman"/>
                            <w:b/>
                            <w:i/>
                            <w:color w:val="000066"/>
                            <w:sz w:val="24"/>
                            <w:szCs w:val="26"/>
                          </w:rPr>
                          <w:t>содействие в оформлении документов при выходе на пенсию.</w:t>
                        </w:r>
                      </w:p>
                    </w:txbxContent>
                  </v:textbox>
                </v:roundrect>
              </w:pict>
            </w: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4675D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noProof/>
                <w:sz w:val="30"/>
                <w:szCs w:val="30"/>
                <w:lang w:eastAsia="ru-RU"/>
              </w:rPr>
              <w:pict>
                <v:roundrect id="_x0000_s1031" style="position:absolute;left:0;text-align:left;margin-left:-.85pt;margin-top:10.05pt;width:524.1pt;height:132.25pt;z-index:251665408" arcsize="10923f" strokecolor="#d99594" strokeweight="1pt">
                  <v:fill color2="#e5b8b7" focusposition="1" focussize="" focus="100%" type="gradient"/>
                  <v:shadow on="t" type="perspective" color="#622423" opacity=".5" offset="1pt" offset2="-3pt"/>
                  <v:textbox>
                    <w:txbxContent>
                      <w:p w:rsidR="00C660CD" w:rsidRDefault="00C660CD" w:rsidP="00C660CD">
                        <w:pPr>
                          <w:spacing w:after="0" w:line="240" w:lineRule="auto"/>
                          <w:ind w:firstLine="851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2A3753"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Являясь членом профсоюза, Вы, несомненно, более социально  защищены, чем Ваш собрат по труду, не состоящий в профсоюзе. </w:t>
                        </w:r>
                      </w:p>
                      <w:p w:rsidR="00C660CD" w:rsidRPr="002A3753" w:rsidRDefault="00C660CD" w:rsidP="00C660CD">
                        <w:pPr>
                          <w:spacing w:after="0" w:line="240" w:lineRule="auto"/>
                          <w:ind w:firstLine="851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2A3753"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  без всякой социальной защиты.</w:t>
                        </w:r>
                      </w:p>
                      <w:p w:rsidR="00C660CD" w:rsidRDefault="00C660CD" w:rsidP="00C660CD"/>
                    </w:txbxContent>
                  </v:textbox>
                </v:roundrect>
              </w:pict>
            </w: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660CD" w:rsidRPr="003844D9" w:rsidRDefault="00C660CD" w:rsidP="006E0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37618C" w:rsidRDefault="0037618C" w:rsidP="00C660CD"/>
    <w:sectPr w:rsidR="0037618C" w:rsidSect="004675DD">
      <w:pgSz w:w="11906" w:h="16838"/>
      <w:pgMar w:top="720" w:right="720" w:bottom="720" w:left="720" w:header="709" w:footer="709" w:gutter="0"/>
      <w:pgBorders w:offsetFrom="page">
        <w:top w:val="thickThinSmallGap" w:sz="48" w:space="24" w:color="990000"/>
        <w:left w:val="thickThinSmallGap" w:sz="48" w:space="24" w:color="990000"/>
        <w:bottom w:val="thinThickSmallGap" w:sz="48" w:space="24" w:color="990000"/>
        <w:right w:val="thinThickSmallGap" w:sz="48" w:space="24" w:color="99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0CD"/>
    <w:rsid w:val="0037618C"/>
    <w:rsid w:val="004675DD"/>
    <w:rsid w:val="007E5FCC"/>
    <w:rsid w:val="00C660CD"/>
    <w:rsid w:val="00CD466E"/>
    <w:rsid w:val="00D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2020-04-18T09:17:00Z</cp:lastPrinted>
  <dcterms:created xsi:type="dcterms:W3CDTF">2020-03-17T18:23:00Z</dcterms:created>
  <dcterms:modified xsi:type="dcterms:W3CDTF">2020-04-18T09:19:00Z</dcterms:modified>
</cp:coreProperties>
</file>