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8F24EE" w:rsidRPr="008F24EE" w:rsidRDefault="008F24EE" w:rsidP="008F24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  <w:t>Какие бывают нарушения речи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shd w:val="clear" w:color="auto" w:fill="AFEEEE"/>
          <w:lang w:val="be-BY" w:eastAsia="ru-RU"/>
        </w:rPr>
        <w:t xml:space="preserve"> </w:t>
      </w:r>
      <w:r w:rsidRPr="008F24E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val="be-BY" w:eastAsia="ru-RU"/>
        </w:rPr>
        <w:t xml:space="preserve">     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Часто родители стесняются спросить специалиста, что означает какой-либо термин. Приходят домой, обзванивают знакомых: вдруг у кого-то из них такая же проблема. И зря</w:t>
      </w:r>
      <w:proofErr w:type="gramStart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… Е</w:t>
      </w:r>
      <w:proofErr w:type="gramEnd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сли на приеме у учителя-дефектолога  или врача Вам не понятно, что стоит за тем или иным диагнозом, попросите разъяснить Вам в чем заключается проблема и как с ней бороться.</w:t>
      </w:r>
    </w:p>
    <w:p w:rsid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val="be-BY" w:eastAsia="ru-RU"/>
        </w:rPr>
      </w:pP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В процессе логопедического обследования логопед проверяет состояние пяти компонентов речи ребенка: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1. звукопроизношение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2. фонематическое восприятие, анализ и синтез (способность различать звуки речи на слух, определять место звука в слове, количество звуков и т.д.)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3. объем словарного запаса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4. грамматические конструкции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5. фразовая речь</w:t>
      </w:r>
      <w:r>
        <w:rPr>
          <w:rFonts w:ascii="Times New Roman" w:eastAsia="Times New Roman" w:hAnsi="Times New Roman" w:cs="Times New Roman"/>
          <w:sz w:val="28"/>
          <w:szCs w:val="21"/>
          <w:lang w:val="be-BY" w:eastAsia="ru-RU"/>
        </w:rPr>
        <w:t>.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В зависимости от того, сколько и какие компоненты речи нарушены, составляется логопедическое заключение (диагноз).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•</w:t>
      </w:r>
      <w:r w:rsidRPr="008F24E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Виды логопедического заключения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Дислалия</w:t>
      </w:r>
      <w:proofErr w:type="spellEnd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звукопроизношения в результате нарушения прикуса, неправильно сформировавшихся артикуляционных движений, укороченной подъязычной уздечки.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В возрасте 1-3,5 лет может быть поставлен диагноз </w:t>
      </w:r>
      <w:proofErr w:type="gram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физиологическая</w:t>
      </w:r>
      <w:proofErr w:type="gramEnd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</w:t>
      </w:r>
      <w:proofErr w:type="spell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дислалия</w:t>
      </w:r>
      <w:proofErr w:type="spellEnd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.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Это возрастное искажение звукопроизношения. По мере формирования речевого аппарата звуки речи произносятся правильно.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Дизартрия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звукопроизношения в результате  органического поражения речевого аппарата. Может быть следствием родовой травмы, асфиксии, обвития пуповины, черепно-мозговых травм в раннем возрасте.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Алалия 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– нарушение всех пяти компонентов речи в результате органического поражение речевых зон головного мозга. Бывает моторная, сенсорная и сенсомоторная алалия. Часто заменяется синонимом ОНР (общее недоразвитие речи).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Общее недоразвитие речи (ОНР)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всех пяти компонентов речи. Выделяют IV уровня ОНР. Первый самый тяжелый, четвертый самый легкий.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lastRenderedPageBreak/>
        <w:t>Фонетико-фонематическое недоразвитие речи (ФФНР)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звукопроизношение (фонетический компонент) и </w:t>
      </w:r>
      <w:proofErr w:type="spellStart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несформированность</w:t>
      </w:r>
      <w:proofErr w:type="spellEnd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навыков фонематического восприятия, анализа и синтеза.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Дисграфия</w:t>
      </w:r>
      <w:proofErr w:type="spellEnd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(нарушение письменной речи)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процесса письма.</w:t>
      </w:r>
      <w:r w:rsidRPr="008F24E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  <w:t> 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Дислексия</w:t>
      </w:r>
      <w:proofErr w:type="spellEnd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(нарушение письменной речи)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процесса чтения.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Дизорфография</w:t>
      </w:r>
      <w:proofErr w:type="spellEnd"/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(нарушение письменной речи)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процесса усвоения орфографических правил.</w:t>
      </w:r>
    </w:p>
    <w:p w:rsidR="008F24EE" w:rsidRPr="008F24EE" w:rsidRDefault="008F24EE" w:rsidP="008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24E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Заикание</w:t>
      </w:r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нарушение плавности речи: запинки, паузы в результате судорог органов речевого аппарата. Бывает </w:t>
      </w:r>
      <w:proofErr w:type="spellStart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неврозоподобная</w:t>
      </w:r>
      <w:proofErr w:type="spellEnd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форма заикания и невротическая (</w:t>
      </w:r>
      <w:proofErr w:type="spellStart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логоневроз</w:t>
      </w:r>
      <w:proofErr w:type="spellEnd"/>
      <w:r w:rsidRPr="008F24EE">
        <w:rPr>
          <w:rFonts w:ascii="Times New Roman" w:eastAsia="Times New Roman" w:hAnsi="Times New Roman" w:cs="Times New Roman"/>
          <w:sz w:val="28"/>
          <w:szCs w:val="21"/>
          <w:lang w:eastAsia="ru-RU"/>
        </w:rPr>
        <w:t>).</w:t>
      </w:r>
    </w:p>
    <w:p w:rsidR="00197B8C" w:rsidRPr="008F24EE" w:rsidRDefault="00197B8C">
      <w:pPr>
        <w:rPr>
          <w:sz w:val="32"/>
        </w:rPr>
      </w:pPr>
    </w:p>
    <w:p w:rsidR="008F24EE" w:rsidRPr="008F24EE" w:rsidRDefault="008F24EE">
      <w:pPr>
        <w:rPr>
          <w:sz w:val="32"/>
        </w:rPr>
      </w:pPr>
    </w:p>
    <w:sectPr w:rsidR="008F24EE" w:rsidRPr="008F24EE" w:rsidSect="005522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EE"/>
    <w:rsid w:val="00197B8C"/>
    <w:rsid w:val="0055220C"/>
    <w:rsid w:val="008F24EE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F8D3-E5A9-4705-A2FD-BE2AD89C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2015-07-31T20:44:00Z</dcterms:created>
  <dcterms:modified xsi:type="dcterms:W3CDTF">2015-07-31T20:47:00Z</dcterms:modified>
</cp:coreProperties>
</file>