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65D6" w:rsidRDefault="006E65D6" w:rsidP="006E65D6">
      <w:pPr>
        <w:jc w:val="center"/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</w:pPr>
    </w:p>
    <w:p w:rsidR="006E65D6" w:rsidRPr="00F24706" w:rsidRDefault="006E65D6" w:rsidP="006E65D6">
      <w:pPr>
        <w:jc w:val="center"/>
        <w:rPr>
          <w:rFonts w:ascii="Bookman Old Style" w:eastAsia="Times New Roman" w:hAnsi="Bookman Old Style" w:cs="Times New Roman"/>
          <w:b/>
          <w:bCs/>
          <w:i/>
          <w:iCs/>
          <w:sz w:val="32"/>
          <w:szCs w:val="32"/>
          <w:lang w:eastAsia="ru-RU"/>
        </w:rPr>
      </w:pPr>
      <w:r w:rsidRPr="00F24706">
        <w:rPr>
          <w:rFonts w:ascii="Bookman Old Style" w:eastAsia="Times New Roman" w:hAnsi="Bookman Old Style" w:cs="Times New Roman"/>
          <w:b/>
          <w:bCs/>
          <w:i/>
          <w:iCs/>
          <w:sz w:val="32"/>
          <w:szCs w:val="32"/>
          <w:lang w:val="ru-RU" w:eastAsia="ru-RU"/>
        </w:rPr>
        <w:t>Р</w:t>
      </w:r>
      <w:r w:rsidRPr="006E65D6">
        <w:rPr>
          <w:rFonts w:ascii="Bookman Old Style" w:eastAsia="Times New Roman" w:hAnsi="Bookman Old Style" w:cs="Times New Roman"/>
          <w:b/>
          <w:bCs/>
          <w:i/>
          <w:iCs/>
          <w:sz w:val="32"/>
          <w:szCs w:val="32"/>
          <w:lang w:eastAsia="ru-RU"/>
        </w:rPr>
        <w:t>азвивающая предметная среда для ребенка дома.</w:t>
      </w:r>
    </w:p>
    <w:p w:rsidR="006E65D6" w:rsidRDefault="006E65D6" w:rsidP="006E65D6">
      <w:pPr>
        <w:rPr>
          <w:rFonts w:ascii="Times New Roman" w:eastAsia="Times New Roman" w:hAnsi="Times New Roman" w:cs="Times New Roman"/>
          <w:lang w:eastAsia="ru-RU"/>
        </w:rPr>
      </w:pPr>
      <w:r w:rsidRPr="006E65D6">
        <w:rPr>
          <w:rFonts w:ascii="Times New Roman" w:eastAsia="Times New Roman" w:hAnsi="Times New Roman" w:cs="Times New Roman"/>
          <w:lang w:eastAsia="ru-RU"/>
        </w:rPr>
        <w:t xml:space="preserve">Большую роль в развитии ребенка имеет окружающая среда дома. Идеальным условием является наличие детской комнаты, но это не всегда возможно. Одно только наличие детской комнаты, даже самой ультрасовременной, с точки зрения родителей, не решит основную задачу - развивать ребенка. Что же является важным для малыша, для того чтобы он полноценно развивался и стал гармоничной личностью? Предлагаем некоторые идеи для создания развивающей среды для ребенка дома. </w:t>
      </w:r>
    </w:p>
    <w:p w:rsidR="0020781D" w:rsidRDefault="0020781D" w:rsidP="006E65D6">
      <w:pPr>
        <w:rPr>
          <w:rFonts w:ascii="Times New Roman" w:eastAsia="Times New Roman" w:hAnsi="Times New Roman" w:cs="Times New Roman"/>
          <w:lang w:eastAsia="ru-RU"/>
        </w:rPr>
      </w:pPr>
    </w:p>
    <w:p w:rsidR="006E65D6" w:rsidRDefault="00F24706" w:rsidP="006E65D6">
      <w:pPr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2EDAB7E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622738" cy="1209815"/>
            <wp:effectExtent l="0" t="0" r="3175" b="0"/>
            <wp:wrapThrough wrapText="bothSides">
              <wp:wrapPolygon edited="0">
                <wp:start x="0" y="0"/>
                <wp:lineTo x="0" y="21317"/>
                <wp:lineTo x="21473" y="21317"/>
                <wp:lineTo x="214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738" cy="120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5D6" w:rsidRPr="006E65D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Зеркало.</w:t>
      </w:r>
      <w:r w:rsidR="006E65D6" w:rsidRPr="006E65D6">
        <w:rPr>
          <w:rFonts w:ascii="Times New Roman" w:eastAsia="Times New Roman" w:hAnsi="Times New Roman" w:cs="Times New Roman"/>
          <w:lang w:eastAsia="ru-RU"/>
        </w:rPr>
        <w:t xml:space="preserve"> Важным элементом для развития ребенка является наличие зеркала. Дети любят смотреть на свое отражение, это нужно поощрять. Подскажите, как можно посмотреть на себя сбоку, сзади. Пусть малыш адаптируется к своей внешности, к самому себе. Предложите вместе покривляться в зеркале. Изобразите различные эмоции: радость, грусть, страх. Обязательно озвучьте, то что показываете. Пусть малыш сам изобразит названные эмоции.</w:t>
      </w:r>
      <w:r w:rsidR="0020781D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20781D" w:rsidRPr="0020781D" w:rsidRDefault="0020781D" w:rsidP="006E65D6">
      <w:pPr>
        <w:rPr>
          <w:rFonts w:ascii="Times New Roman" w:eastAsia="Times New Roman" w:hAnsi="Times New Roman" w:cs="Times New Roman"/>
          <w:lang w:val="en-US" w:eastAsia="ru-RU"/>
        </w:rPr>
      </w:pPr>
    </w:p>
    <w:p w:rsidR="00F24706" w:rsidRDefault="00F24706" w:rsidP="006E65D6">
      <w:pPr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7620</wp:posOffset>
            </wp:positionV>
            <wp:extent cx="1622425" cy="1313180"/>
            <wp:effectExtent l="0" t="0" r="3175" b="0"/>
            <wp:wrapThrough wrapText="bothSides">
              <wp:wrapPolygon edited="0">
                <wp:start x="0" y="0"/>
                <wp:lineTo x="0" y="21308"/>
                <wp:lineTo x="21473" y="21308"/>
                <wp:lineTo x="2147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2242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706" w:rsidRDefault="006E65D6" w:rsidP="006E65D6">
      <w:pPr>
        <w:rPr>
          <w:rFonts w:ascii="Times New Roman" w:eastAsia="Times New Roman" w:hAnsi="Times New Roman" w:cs="Times New Roman"/>
          <w:lang w:eastAsia="ru-RU"/>
        </w:rPr>
      </w:pPr>
      <w:r w:rsidRPr="006E65D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Развиваем художественный вкус.</w:t>
      </w:r>
      <w:r w:rsidRPr="006E65D6">
        <w:rPr>
          <w:rFonts w:ascii="Times New Roman" w:eastAsia="Times New Roman" w:hAnsi="Times New Roman" w:cs="Times New Roman"/>
          <w:lang w:eastAsia="ru-RU"/>
        </w:rPr>
        <w:t xml:space="preserve"> Я думаю, вы согласитесь, что нам, взрослым, часто не хватает элементарных знаний в области искусства. Как часто в путешествиях, посещая исторические места, мы со скучающим видом проходим мимо картин, не понимая за что их так ценят знатоки. Повесьте дома, несколько картин с пейзажем, разместите мини-скульптурные композиции. Рассказывая ребенку о времени года – подойдите к картине, покажите изображение – зимнего леса или распускающегося цветка. Можно приобрести альбомы с иллюстрациями картин известных художников. </w:t>
      </w:r>
    </w:p>
    <w:p w:rsidR="0020781D" w:rsidRDefault="0020781D" w:rsidP="006E65D6">
      <w:pPr>
        <w:rPr>
          <w:rFonts w:ascii="Times New Roman" w:eastAsia="Times New Roman" w:hAnsi="Times New Roman" w:cs="Times New Roman"/>
          <w:lang w:eastAsia="ru-RU"/>
        </w:rPr>
      </w:pPr>
    </w:p>
    <w:p w:rsidR="00F24706" w:rsidRDefault="00F24706" w:rsidP="006E65D6">
      <w:pPr>
        <w:rPr>
          <w:rFonts w:ascii="Times New Roman" w:eastAsia="Times New Roman" w:hAnsi="Times New Roman" w:cs="Times New Roman"/>
          <w:lang w:eastAsia="ru-RU"/>
        </w:rPr>
      </w:pPr>
    </w:p>
    <w:p w:rsidR="0020781D" w:rsidRDefault="00F24706" w:rsidP="006E65D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622425" cy="1532255"/>
            <wp:effectExtent l="0" t="0" r="3175" b="4445"/>
            <wp:wrapThrough wrapText="bothSides">
              <wp:wrapPolygon edited="0">
                <wp:start x="0" y="0"/>
                <wp:lineTo x="0" y="21484"/>
                <wp:lineTo x="21473" y="21484"/>
                <wp:lineTo x="2147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5D6" w:rsidRPr="006E65D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Воспитание моральных качеств.</w:t>
      </w:r>
      <w:r w:rsidR="006E65D6" w:rsidRPr="006E65D6">
        <w:rPr>
          <w:rFonts w:ascii="Times New Roman" w:eastAsia="Times New Roman" w:hAnsi="Times New Roman" w:cs="Times New Roman"/>
          <w:lang w:eastAsia="ru-RU"/>
        </w:rPr>
        <w:t xml:space="preserve"> Предлагаем создать так называемый «мешочек добрых дел». Возьмите матерчатый мешочек, украсьте его шитьем, например, рядом соберите мелкие красивые камешки, ракушки, пуговички. За каждое хорошее дело, которое сделал ребенок – предложите складывать по одному предмету в мешочек. В конце недели - рассмотрите предметы, вспомните, за что они были туда положены (помог маме, поделился игрушкой и т.д.), похвалите ребенка. </w:t>
      </w:r>
    </w:p>
    <w:p w:rsidR="0020781D" w:rsidRDefault="0020781D" w:rsidP="006E65D6">
      <w:pPr>
        <w:rPr>
          <w:rFonts w:ascii="Times New Roman" w:eastAsia="Times New Roman" w:hAnsi="Times New Roman" w:cs="Times New Roman"/>
          <w:lang w:eastAsia="ru-RU"/>
        </w:rPr>
      </w:pPr>
    </w:p>
    <w:p w:rsidR="0020781D" w:rsidRDefault="0020781D" w:rsidP="006E65D6">
      <w:pPr>
        <w:rPr>
          <w:rFonts w:ascii="Times New Roman" w:eastAsia="Times New Roman" w:hAnsi="Times New Roman" w:cs="Times New Roman"/>
          <w:lang w:eastAsia="ru-RU"/>
        </w:rPr>
      </w:pPr>
    </w:p>
    <w:p w:rsidR="0020781D" w:rsidRDefault="0020781D" w:rsidP="006E65D6">
      <w:pPr>
        <w:rPr>
          <w:rFonts w:ascii="Times New Roman" w:eastAsia="Times New Roman" w:hAnsi="Times New Roman" w:cs="Times New Roman"/>
          <w:lang w:eastAsia="ru-RU"/>
        </w:rPr>
      </w:pPr>
    </w:p>
    <w:p w:rsidR="006E65D6" w:rsidRPr="0020781D" w:rsidRDefault="0020781D" w:rsidP="006E65D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5421325">
            <wp:simplePos x="0" y="0"/>
            <wp:positionH relativeFrom="column">
              <wp:posOffset>0</wp:posOffset>
            </wp:positionH>
            <wp:positionV relativeFrom="paragraph">
              <wp:posOffset>-224048</wp:posOffset>
            </wp:positionV>
            <wp:extent cx="1622425" cy="1416676"/>
            <wp:effectExtent l="0" t="0" r="3175" b="6350"/>
            <wp:wrapThrough wrapText="bothSides">
              <wp:wrapPolygon edited="0">
                <wp:start x="0" y="0"/>
                <wp:lineTo x="0" y="21503"/>
                <wp:lineTo x="21473" y="21503"/>
                <wp:lineTo x="2147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5D6" w:rsidRPr="006E65D6">
        <w:rPr>
          <w:rFonts w:ascii="Times New Roman" w:eastAsia="Times New Roman" w:hAnsi="Times New Roman" w:cs="Times New Roman"/>
          <w:lang w:eastAsia="ru-RU"/>
        </w:rPr>
        <w:t xml:space="preserve">Растим гениев. Каждый психически здоровый ребенок стремится посмотреть как устроена игрушка, что у нее внутри. Конечно, нас, родителей, очень огорчает вид разломанной машинки, которую только что мы принесли из магазина… Создайте, так называемую, «детскую лабораторию». Собирайте в коробку поломанные игрушки, не работающие телефоны, калькуляторы, магниты, увеличительные стекла и т.д. Поверьте, пользы от таких «игрушек», для ребенка, будет намного больше, чем от новый красочных машинок и кукол. Добавляйте новые детали постепенно – один раз в одну/две недели. С деталями предметов поиграйте – спросите ребенка на что это похоже, повертите предмет, совместите с чем-нибудь из вашей коробочки, пофантазируйте: придумайте сказку про него, имя, название. Поощряйте фантазию малыша. </w:t>
      </w:r>
    </w:p>
    <w:p w:rsidR="00F24706" w:rsidRDefault="00F24706" w:rsidP="006E65D6">
      <w:pPr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6E65D6" w:rsidRPr="0020781D" w:rsidRDefault="00F24706" w:rsidP="006E65D6">
      <w:pPr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324492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530347" cy="1519333"/>
            <wp:effectExtent l="0" t="0" r="0" b="5080"/>
            <wp:wrapThrough wrapText="bothSides">
              <wp:wrapPolygon edited="0">
                <wp:start x="0" y="0"/>
                <wp:lineTo x="0" y="21492"/>
                <wp:lineTo x="21340" y="21492"/>
                <wp:lineTo x="2134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47" cy="1519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5D6" w:rsidRPr="006E65D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Книги, тетради, альбомы.</w:t>
      </w:r>
      <w:r w:rsidR="006E65D6" w:rsidRPr="006E65D6">
        <w:rPr>
          <w:rFonts w:ascii="Times New Roman" w:eastAsia="Times New Roman" w:hAnsi="Times New Roman" w:cs="Times New Roman"/>
          <w:lang w:eastAsia="ru-RU"/>
        </w:rPr>
        <w:t xml:space="preserve"> В возрасте до 4 лет рекомендуем покупать книжки-раскладушки для малыша. Сказки – русские народные – «Курочка-ряба», «Про волка и семерых козлят» и т.д. Так же необходимо приобщать ребенка к решению ребусов (лабиринты, головоломки, загадки), приобретите готовые рабочие тетради с заданиями – раскрасить, дорисовать, угадать и т.д. Подбирайте альбомы в соответствии с возрастом ребенка. Главное, чтобы эти книги заставляли малыша думать, напрягаться. Такие «развивайки» привьют стойкий интерес ребенка к познанию, обучению в дальнейшем. Ребенок, как правило, выберет одну-две книжки, которые будет постоянно листать и просить Вас почитать, это нормально, не удивляйтесь – это положительный момент. Ведь именно сейчас он усваивает различные типы поведения героев, примеряя на себя тот или иной образ. Заведите альбом для собирания: фантиков, наклеек, гербариев. Волшебство в жизни малыша. В возрасте 3-4 лет ребенок не отличает реальность от сказки. Он верит в существование сказочных героев, вживается в образ любимых героев. Постепенно, к школьному возрасту, ребенок престает верить в сказку. Но пока, наличие волшебной палочки или определенного заклинания может очень помочь родителям - уложить малыша спать, улучшить настроение, помочь в решение той или иной проблемы ребенка (ударился, поломалась игрушка и т.д.). Этот прием развивает креативность, творческое мышление ребенка. </w:t>
      </w:r>
    </w:p>
    <w:p w:rsidR="006E65D6" w:rsidRDefault="006E65D6"/>
    <w:p w:rsidR="00F24706" w:rsidRDefault="00F24706"/>
    <w:p w:rsidR="00F24706" w:rsidRDefault="00F24706"/>
    <w:p w:rsidR="00F24706" w:rsidRDefault="00F24706"/>
    <w:sectPr w:rsidR="00F24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D6"/>
    <w:rsid w:val="0020781D"/>
    <w:rsid w:val="006E65D6"/>
    <w:rsid w:val="007D21BD"/>
    <w:rsid w:val="00F2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78A9"/>
  <w15:chartTrackingRefBased/>
  <w15:docId w15:val="{8EF99FA4-3C6B-3D47-AB4F-3215CDC7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5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Добрынина</dc:creator>
  <cp:keywords/>
  <dc:description/>
  <cp:lastModifiedBy>Оксана Добрынина</cp:lastModifiedBy>
  <cp:revision>2</cp:revision>
  <dcterms:created xsi:type="dcterms:W3CDTF">2021-02-07T09:49:00Z</dcterms:created>
  <dcterms:modified xsi:type="dcterms:W3CDTF">2021-02-07T11:12:00Z</dcterms:modified>
</cp:coreProperties>
</file>