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A1" w:rsidRPr="00C902C3" w:rsidRDefault="004C4C66" w:rsidP="00676F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fldChar w:fldCharType="begin"/>
      </w:r>
      <w:r>
        <w:instrText>HYPERLINK "http://www.pravo.by/webnpa/text.asp?RN=Hk1100243"</w:instrText>
      </w:r>
      <w:r>
        <w:fldChar w:fldCharType="separate"/>
      </w:r>
      <w:r w:rsidR="00C816A1" w:rsidRPr="00C902C3">
        <w:rPr>
          <w:rFonts w:ascii="Times New Roman" w:eastAsia="Times New Roman" w:hAnsi="Times New Roman" w:cs="Times New Roman"/>
          <w:b/>
          <w:sz w:val="24"/>
          <w:szCs w:val="24"/>
        </w:rPr>
        <w:t>Кодекс Республики Беларусь об образовании</w:t>
      </w:r>
      <w:r>
        <w:fldChar w:fldCharType="end"/>
      </w:r>
      <w:r w:rsidR="00C816A1" w:rsidRPr="00C902C3">
        <w:rPr>
          <w:rFonts w:ascii="Times New Roman" w:eastAsia="Times New Roman" w:hAnsi="Times New Roman" w:cs="Times New Roman"/>
          <w:sz w:val="24"/>
          <w:szCs w:val="24"/>
        </w:rPr>
        <w:t xml:space="preserve"> - это своеобразная конституция, которая регулирует любые вопросы в данной сфере, взаимоотношения между участниками образовательного процесса на всех уровнях.</w:t>
      </w:r>
    </w:p>
    <w:p w:rsidR="00C816A1" w:rsidRPr="00C902C3" w:rsidRDefault="00C816A1" w:rsidP="00676F0A">
      <w:pPr>
        <w:pStyle w:val="a7"/>
        <w:spacing w:before="0" w:beforeAutospacing="0" w:after="0" w:afterAutospacing="0"/>
      </w:pPr>
      <w:r w:rsidRPr="00C902C3">
        <w:t xml:space="preserve">В кодексе систематизированы и упорядочены действующие нормы права, разработаны новые нормы для регулирования отдельных уровней образования, сохранена преемственность в правовом регулировании образовательной деятельности. </w:t>
      </w:r>
    </w:p>
    <w:p w:rsidR="00C816A1" w:rsidRPr="00C902C3" w:rsidRDefault="00C816A1" w:rsidP="00676F0A">
      <w:pPr>
        <w:pStyle w:val="a7"/>
        <w:spacing w:before="0" w:beforeAutospacing="0" w:after="0" w:afterAutospacing="0"/>
      </w:pPr>
      <w:r w:rsidRPr="00C902C3">
        <w:t xml:space="preserve">Кодекс об образовании состоит из Общей и Особенной частей и включает 17 разделов, 63 главы и 295 статей. В Общую часть включены разделы и статьи, обеспечивающие правовое регулирование общих для всех уровней образования вопросов и закрепляющие основы правового регулирования общественных отношений в сфере образования. </w:t>
      </w:r>
      <w:proofErr w:type="gramStart"/>
      <w:r w:rsidRPr="00C902C3">
        <w:t xml:space="preserve">Особенная часть охватывает все уровни образования и включает разделы, обеспечивающие правовое регулирование систем дошкольного образования, общего среднего, профессионально-технического, среднего специального, высшего, послевузовского, дополнительного образования детей и молодежи, взрослых, специального образования, поддержки отдельных категорий детей. </w:t>
      </w:r>
      <w:proofErr w:type="gramEnd"/>
    </w:p>
    <w:p w:rsidR="00C816A1" w:rsidRPr="00C902C3" w:rsidRDefault="00C816A1" w:rsidP="00676F0A">
      <w:pPr>
        <w:pStyle w:val="a7"/>
        <w:spacing w:before="0" w:beforeAutospacing="0" w:after="0" w:afterAutospacing="0"/>
      </w:pPr>
      <w:r w:rsidRPr="00C902C3">
        <w:t xml:space="preserve">В Беларуси каждый имеет право на образование. Для реализации этого права обеспечивается развитие сети учреждений образования, сохранение бюджетного финансирования, развитие системы кредитования граждан, получающих образование, равенство белорусского и русского языков в обучении. При желании обучающихся или их законных представителей могут создаваться группы, классы, детские сады, школы, в которых обучение и воспитание осуществляются на языке национального меньшинства или изучается язык национального меньшинства. Более того, при наличии условий образовательный процесс может полностью осуществляться на иностранном языке. Предусмотрено право граждан на организацию образовательного процесса на основе культурных традиций и ценностей белорусского народа, сохранены лучшие приобретения белорусского образования - национальные черты, государственная поддержка, доступность, бесплатность, справедливость при приеме, стабильность функционирования, учет социально-экономических условий. Кодекс дает возможность получать образование любого уровня каждому жителю страны, независимо от его возраста, жизненной ситуации, здоровья. </w:t>
      </w:r>
    </w:p>
    <w:p w:rsidR="00C816A1" w:rsidRPr="00C902C3" w:rsidRDefault="00C816A1" w:rsidP="00676F0A">
      <w:pPr>
        <w:widowControl w:val="0"/>
        <w:autoSpaceDE w:val="0"/>
        <w:autoSpaceDN w:val="0"/>
        <w:adjustRightInd w:val="0"/>
        <w:spacing w:after="0" w:line="240" w:lineRule="auto"/>
        <w:outlineLvl w:val="0"/>
        <w:rPr>
          <w:rFonts w:ascii="Times New Roman" w:hAnsi="Times New Roman" w:cs="Times New Roman"/>
          <w:bCs/>
          <w:sz w:val="24"/>
          <w:szCs w:val="24"/>
        </w:rPr>
      </w:pPr>
      <w:bookmarkStart w:id="0" w:name="Par14"/>
      <w:bookmarkEnd w:id="0"/>
      <w:r w:rsidRPr="00C902C3">
        <w:rPr>
          <w:rFonts w:ascii="Times New Roman" w:hAnsi="Times New Roman" w:cs="Times New Roman"/>
          <w:bCs/>
          <w:sz w:val="24"/>
          <w:szCs w:val="24"/>
        </w:rPr>
        <w:t>ОБЩАЯ ЧАСТЬ</w:t>
      </w:r>
      <w:r w:rsidR="00311974" w:rsidRPr="00C902C3">
        <w:rPr>
          <w:rFonts w:ascii="Times New Roman" w:hAnsi="Times New Roman" w:cs="Times New Roman"/>
          <w:bCs/>
          <w:sz w:val="24"/>
          <w:szCs w:val="24"/>
        </w:rPr>
        <w:t xml:space="preserve"> </w:t>
      </w:r>
      <w:bookmarkStart w:id="1" w:name="Par16"/>
      <w:bookmarkEnd w:id="1"/>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РАЗДЕЛ I</w:t>
      </w:r>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ОСНОВЫ ПРАВОВОГО РЕГУЛИРОВАНИЯ В СФЕРЕ ОБРАЗОВАНИЯ</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2" w:name="Par19"/>
      <w:bookmarkEnd w:id="2"/>
      <w:r w:rsidRPr="00C902C3">
        <w:rPr>
          <w:rFonts w:ascii="Times New Roman" w:hAnsi="Times New Roman" w:cs="Times New Roman"/>
          <w:bCs/>
          <w:sz w:val="24"/>
          <w:szCs w:val="24"/>
        </w:rPr>
        <w:t>ГЛАВА 1</w:t>
      </w:r>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ОСНОВНЫЕ ПОЛОЖЕНИЯ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3" w:name="Par22"/>
      <w:bookmarkEnd w:id="3"/>
      <w:r w:rsidRPr="00C902C3">
        <w:rPr>
          <w:rFonts w:ascii="Times New Roman" w:hAnsi="Times New Roman" w:cs="Times New Roman"/>
          <w:bCs/>
          <w:sz w:val="24"/>
          <w:szCs w:val="24"/>
        </w:rPr>
        <w:t>Статья 1. Основные термины, применяемые в настоящем Кодексе, и их определения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4" w:name="Par49"/>
      <w:bookmarkEnd w:id="4"/>
      <w:r w:rsidRPr="00C902C3">
        <w:rPr>
          <w:rFonts w:ascii="Times New Roman" w:hAnsi="Times New Roman" w:cs="Times New Roman"/>
          <w:bCs/>
          <w:sz w:val="24"/>
          <w:szCs w:val="24"/>
        </w:rPr>
        <w:t>Статья 2. Основы государственной политики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5" w:name="Par77"/>
      <w:bookmarkEnd w:id="5"/>
      <w:r w:rsidRPr="00C902C3">
        <w:rPr>
          <w:rFonts w:ascii="Times New Roman" w:hAnsi="Times New Roman" w:cs="Times New Roman"/>
          <w:bCs/>
          <w:sz w:val="24"/>
          <w:szCs w:val="24"/>
        </w:rPr>
        <w:t>Статья 3. Государственные гарантии прав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6" w:name="Par99"/>
      <w:bookmarkEnd w:id="6"/>
      <w:r w:rsidRPr="00C902C3">
        <w:rPr>
          <w:rFonts w:ascii="Times New Roman" w:hAnsi="Times New Roman" w:cs="Times New Roman"/>
          <w:bCs/>
          <w:sz w:val="24"/>
          <w:szCs w:val="24"/>
        </w:rPr>
        <w:t>Статья 4. Отношения, регулируемые настоящим Кодексом</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7" w:name="Par106"/>
      <w:bookmarkEnd w:id="7"/>
      <w:r w:rsidRPr="00C902C3">
        <w:rPr>
          <w:rFonts w:ascii="Times New Roman" w:hAnsi="Times New Roman" w:cs="Times New Roman"/>
          <w:bCs/>
          <w:sz w:val="24"/>
          <w:szCs w:val="24"/>
        </w:rPr>
        <w:t>Статья 5. Субъекты и объекты образовательных отношений</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sz w:val="24"/>
          <w:szCs w:val="24"/>
        </w:rPr>
      </w:pPr>
      <w:bookmarkStart w:id="8" w:name="Par111"/>
      <w:bookmarkEnd w:id="8"/>
      <w:r w:rsidRPr="00C902C3">
        <w:rPr>
          <w:rFonts w:ascii="Times New Roman" w:hAnsi="Times New Roman" w:cs="Times New Roman"/>
          <w:bCs/>
          <w:sz w:val="24"/>
          <w:szCs w:val="24"/>
        </w:rPr>
        <w:t>ГЛАВА 2 ЗАКОНОДАТЕЛЬСТВО ОБ ОБРАЗОВАНИИ И ЕГО ДЕЙСТВИЕ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9" w:name="Par114"/>
      <w:bookmarkEnd w:id="9"/>
      <w:r w:rsidRPr="00C902C3">
        <w:rPr>
          <w:rFonts w:ascii="Times New Roman" w:hAnsi="Times New Roman" w:cs="Times New Roman"/>
          <w:bCs/>
          <w:sz w:val="24"/>
          <w:szCs w:val="24"/>
        </w:rPr>
        <w:t>Статья 6. Законодательство об образовании</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0" w:name="Par119"/>
      <w:bookmarkEnd w:id="10"/>
      <w:r w:rsidRPr="00C902C3">
        <w:rPr>
          <w:rFonts w:ascii="Times New Roman" w:hAnsi="Times New Roman" w:cs="Times New Roman"/>
          <w:bCs/>
          <w:sz w:val="24"/>
          <w:szCs w:val="24"/>
        </w:rPr>
        <w:t>Статья 7. Цели законодательства об образовании</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1" w:name="Par123"/>
      <w:bookmarkEnd w:id="11"/>
      <w:r w:rsidRPr="00C902C3">
        <w:rPr>
          <w:rFonts w:ascii="Times New Roman" w:hAnsi="Times New Roman" w:cs="Times New Roman"/>
          <w:bCs/>
          <w:sz w:val="24"/>
          <w:szCs w:val="24"/>
        </w:rPr>
        <w:t>Статья 8. Принципы законодательства об образовании</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2" w:name="Par133"/>
      <w:bookmarkEnd w:id="12"/>
      <w:r w:rsidRPr="00C902C3">
        <w:rPr>
          <w:rFonts w:ascii="Times New Roman" w:hAnsi="Times New Roman" w:cs="Times New Roman"/>
          <w:bCs/>
          <w:sz w:val="24"/>
          <w:szCs w:val="24"/>
        </w:rPr>
        <w:t>Статья 9. Действие законодательства об образовании во времени, в пространстве и по кругу лиц</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3" w:name="Par141"/>
      <w:bookmarkEnd w:id="13"/>
      <w:r w:rsidRPr="00C902C3">
        <w:rPr>
          <w:rFonts w:ascii="Times New Roman" w:hAnsi="Times New Roman" w:cs="Times New Roman"/>
          <w:bCs/>
          <w:sz w:val="24"/>
          <w:szCs w:val="24"/>
        </w:rPr>
        <w:t>Статья 10. Применение законодательства об образовании по аналогии</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14" w:name="Par147"/>
      <w:bookmarkEnd w:id="14"/>
      <w:r w:rsidRPr="00C902C3">
        <w:rPr>
          <w:rFonts w:ascii="Times New Roman" w:hAnsi="Times New Roman" w:cs="Times New Roman"/>
          <w:bCs/>
          <w:sz w:val="24"/>
          <w:szCs w:val="24"/>
        </w:rPr>
        <w:t>ГЛАВА 3 СИСТЕМА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5" w:name="Par150"/>
      <w:bookmarkEnd w:id="15"/>
      <w:r w:rsidRPr="00C902C3">
        <w:rPr>
          <w:rFonts w:ascii="Times New Roman" w:hAnsi="Times New Roman" w:cs="Times New Roman"/>
          <w:bCs/>
          <w:sz w:val="24"/>
          <w:szCs w:val="24"/>
        </w:rPr>
        <w:t>Статья 11. Система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6" w:name="Par170"/>
      <w:bookmarkEnd w:id="16"/>
      <w:r w:rsidRPr="00C902C3">
        <w:rPr>
          <w:rFonts w:ascii="Times New Roman" w:hAnsi="Times New Roman" w:cs="Times New Roman"/>
          <w:bCs/>
          <w:sz w:val="24"/>
          <w:szCs w:val="24"/>
        </w:rPr>
        <w:t>Статья 12. Основное образование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7" w:name="Par182"/>
      <w:bookmarkEnd w:id="17"/>
      <w:r w:rsidRPr="00C902C3">
        <w:rPr>
          <w:rFonts w:ascii="Times New Roman" w:hAnsi="Times New Roman" w:cs="Times New Roman"/>
          <w:bCs/>
          <w:sz w:val="24"/>
          <w:szCs w:val="24"/>
        </w:rPr>
        <w:t>Статья 13. Дополнительное образование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8" w:name="Par189"/>
      <w:bookmarkEnd w:id="18"/>
      <w:r w:rsidRPr="00C902C3">
        <w:rPr>
          <w:rFonts w:ascii="Times New Roman" w:hAnsi="Times New Roman" w:cs="Times New Roman"/>
          <w:bCs/>
          <w:sz w:val="24"/>
          <w:szCs w:val="24"/>
        </w:rPr>
        <w:t>Статья 14. Специальное образование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9" w:name="Par199"/>
      <w:bookmarkEnd w:id="19"/>
      <w:r w:rsidRPr="00C902C3">
        <w:rPr>
          <w:rFonts w:ascii="Times New Roman" w:hAnsi="Times New Roman" w:cs="Times New Roman"/>
          <w:bCs/>
          <w:sz w:val="24"/>
          <w:szCs w:val="24"/>
        </w:rPr>
        <w:t>Статья 15. Получение основного и дополнительного образования лицами с особенностями психофизического развития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20" w:name="Par207"/>
      <w:bookmarkEnd w:id="20"/>
      <w:r w:rsidRPr="00C902C3">
        <w:rPr>
          <w:rFonts w:ascii="Times New Roman" w:hAnsi="Times New Roman" w:cs="Times New Roman"/>
          <w:bCs/>
          <w:sz w:val="24"/>
          <w:szCs w:val="24"/>
        </w:rPr>
        <w:t>Статья 16. Образовательные программы</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21" w:name="Par220"/>
      <w:bookmarkEnd w:id="21"/>
      <w:r w:rsidRPr="00C902C3">
        <w:rPr>
          <w:rFonts w:ascii="Times New Roman" w:hAnsi="Times New Roman" w:cs="Times New Roman"/>
          <w:bCs/>
          <w:sz w:val="24"/>
          <w:szCs w:val="24"/>
        </w:rPr>
        <w:t>Статья 17. Формы получения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22" w:name="Par231"/>
      <w:bookmarkEnd w:id="22"/>
      <w:r w:rsidRPr="00C902C3">
        <w:rPr>
          <w:rFonts w:ascii="Times New Roman" w:hAnsi="Times New Roman" w:cs="Times New Roman"/>
          <w:bCs/>
          <w:sz w:val="24"/>
          <w:szCs w:val="24"/>
        </w:rPr>
        <w:t>Статья 18. Воспитание в системе образования</w:t>
      </w:r>
    </w:p>
    <w:p w:rsidR="00C816A1" w:rsidRPr="00C902C3" w:rsidRDefault="00C816A1" w:rsidP="00676F0A">
      <w:pPr>
        <w:widowControl w:val="0"/>
        <w:autoSpaceDE w:val="0"/>
        <w:autoSpaceDN w:val="0"/>
        <w:adjustRightInd w:val="0"/>
        <w:spacing w:after="0" w:line="240" w:lineRule="auto"/>
        <w:outlineLvl w:val="1"/>
        <w:rPr>
          <w:rFonts w:ascii="Times New Roman" w:hAnsi="Times New Roman" w:cs="Times New Roman"/>
          <w:bCs/>
          <w:sz w:val="24"/>
          <w:szCs w:val="24"/>
        </w:rPr>
      </w:pPr>
      <w:bookmarkStart w:id="23" w:name="Par261"/>
      <w:bookmarkEnd w:id="23"/>
      <w:r w:rsidRPr="00C902C3">
        <w:rPr>
          <w:rFonts w:ascii="Times New Roman" w:hAnsi="Times New Roman" w:cs="Times New Roman"/>
          <w:bCs/>
          <w:sz w:val="24"/>
          <w:szCs w:val="24"/>
        </w:rPr>
        <w:t>РАЗДЕЛ II СУБЪЕКТЫ ОБРАЗОВАТЕЛЬНЫХ ОТНОШЕНИЙ</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24" w:name="Par264"/>
      <w:bookmarkEnd w:id="24"/>
      <w:r w:rsidRPr="00C902C3">
        <w:rPr>
          <w:rFonts w:ascii="Times New Roman" w:hAnsi="Times New Roman" w:cs="Times New Roman"/>
          <w:bCs/>
          <w:sz w:val="24"/>
          <w:szCs w:val="24"/>
        </w:rPr>
        <w:t xml:space="preserve">ГЛАВА 4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w:t>
      </w:r>
      <w:r w:rsidRPr="00C902C3">
        <w:rPr>
          <w:rFonts w:ascii="Times New Roman" w:hAnsi="Times New Roman" w:cs="Times New Roman"/>
          <w:bCs/>
          <w:sz w:val="24"/>
          <w:szCs w:val="24"/>
        </w:rPr>
        <w:lastRenderedPageBreak/>
        <w:t xml:space="preserve">С ЗАКОНОДАТЕЛЬСТВОМ ПРЕДОСТАВЛЕНО ПРАВО </w:t>
      </w:r>
      <w:proofErr w:type="gramStart"/>
      <w:r w:rsidRPr="00C902C3">
        <w:rPr>
          <w:rFonts w:ascii="Times New Roman" w:hAnsi="Times New Roman" w:cs="Times New Roman"/>
          <w:bCs/>
          <w:sz w:val="24"/>
          <w:szCs w:val="24"/>
        </w:rPr>
        <w:t>ОСУЩЕСТВЛЯТЬ</w:t>
      </w:r>
      <w:proofErr w:type="gramEnd"/>
      <w:r w:rsidRPr="00C902C3">
        <w:rPr>
          <w:rFonts w:ascii="Times New Roman" w:hAnsi="Times New Roman" w:cs="Times New Roman"/>
          <w:bCs/>
          <w:sz w:val="24"/>
          <w:szCs w:val="24"/>
        </w:rPr>
        <w:t xml:space="preserve"> ОБРАЗОВАТЕЛЬНУЮ ДЕЯТЕЛЬНОСТЬ</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25" w:name="Par267"/>
      <w:bookmarkEnd w:id="25"/>
      <w:r w:rsidRPr="00C902C3">
        <w:rPr>
          <w:rFonts w:ascii="Times New Roman" w:hAnsi="Times New Roman" w:cs="Times New Roman"/>
          <w:bCs/>
          <w:sz w:val="24"/>
          <w:szCs w:val="24"/>
        </w:rPr>
        <w:t>Статья 19. Учреждения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26" w:name="Par294"/>
      <w:bookmarkEnd w:id="26"/>
      <w:r w:rsidRPr="00C902C3">
        <w:rPr>
          <w:rFonts w:ascii="Times New Roman" w:hAnsi="Times New Roman" w:cs="Times New Roman"/>
          <w:bCs/>
          <w:sz w:val="24"/>
          <w:szCs w:val="24"/>
        </w:rPr>
        <w:t>Статья 20. Права и обязанности учреждений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27" w:name="Par325"/>
      <w:bookmarkEnd w:id="27"/>
      <w:r w:rsidRPr="00C902C3">
        <w:rPr>
          <w:rFonts w:ascii="Times New Roman" w:hAnsi="Times New Roman" w:cs="Times New Roman"/>
          <w:bCs/>
          <w:sz w:val="24"/>
          <w:szCs w:val="24"/>
        </w:rPr>
        <w:t>Статья 21. Создание, реорганизация и ликвидация учреждений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28" w:name="Par344"/>
      <w:bookmarkEnd w:id="28"/>
      <w:r w:rsidRPr="00C902C3">
        <w:rPr>
          <w:rFonts w:ascii="Times New Roman" w:hAnsi="Times New Roman" w:cs="Times New Roman"/>
          <w:bCs/>
          <w:sz w:val="24"/>
          <w:szCs w:val="24"/>
        </w:rPr>
        <w:t>Статья 22. Устав учреждения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29" w:name="Par366"/>
      <w:bookmarkEnd w:id="29"/>
      <w:r w:rsidRPr="00C902C3">
        <w:rPr>
          <w:rFonts w:ascii="Times New Roman" w:hAnsi="Times New Roman" w:cs="Times New Roman"/>
          <w:bCs/>
          <w:sz w:val="24"/>
          <w:szCs w:val="24"/>
        </w:rPr>
        <w:t>Статья 23. Структура учреждения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30" w:name="Par374"/>
      <w:bookmarkEnd w:id="30"/>
      <w:r w:rsidRPr="00C902C3">
        <w:rPr>
          <w:rFonts w:ascii="Times New Roman" w:hAnsi="Times New Roman" w:cs="Times New Roman"/>
          <w:bCs/>
          <w:sz w:val="24"/>
          <w:szCs w:val="24"/>
        </w:rPr>
        <w:t>Статья 24. Изменение вида учреждения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31" w:name="Par382"/>
      <w:bookmarkEnd w:id="31"/>
      <w:r w:rsidRPr="00C902C3">
        <w:rPr>
          <w:rFonts w:ascii="Times New Roman" w:hAnsi="Times New Roman" w:cs="Times New Roman"/>
          <w:bCs/>
          <w:sz w:val="24"/>
          <w:szCs w:val="24"/>
        </w:rPr>
        <w:t>Статья 25. Управление учреждением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32" w:name="Par394"/>
      <w:bookmarkEnd w:id="32"/>
      <w:r w:rsidRPr="00C902C3">
        <w:rPr>
          <w:rFonts w:ascii="Times New Roman" w:hAnsi="Times New Roman" w:cs="Times New Roman"/>
          <w:bCs/>
          <w:sz w:val="24"/>
          <w:szCs w:val="24"/>
        </w:rPr>
        <w:t>Статья 26. Полномочия руководителя учреждения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33" w:name="Par404"/>
      <w:bookmarkEnd w:id="33"/>
      <w:r w:rsidRPr="00C902C3">
        <w:rPr>
          <w:rFonts w:ascii="Times New Roman" w:hAnsi="Times New Roman" w:cs="Times New Roman"/>
          <w:bCs/>
          <w:sz w:val="24"/>
          <w:szCs w:val="24"/>
        </w:rPr>
        <w:t xml:space="preserve">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w:t>
      </w:r>
      <w:proofErr w:type="gramStart"/>
      <w:r w:rsidRPr="00C902C3">
        <w:rPr>
          <w:rFonts w:ascii="Times New Roman" w:hAnsi="Times New Roman" w:cs="Times New Roman"/>
          <w:bCs/>
          <w:sz w:val="24"/>
          <w:szCs w:val="24"/>
        </w:rPr>
        <w:t>осуществлять</w:t>
      </w:r>
      <w:proofErr w:type="gramEnd"/>
      <w:r w:rsidRPr="00C902C3">
        <w:rPr>
          <w:rFonts w:ascii="Times New Roman" w:hAnsi="Times New Roman" w:cs="Times New Roman"/>
          <w:bCs/>
          <w:sz w:val="24"/>
          <w:szCs w:val="24"/>
        </w:rPr>
        <w:t xml:space="preserve"> образовательную деятельность</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34" w:name="Par411"/>
      <w:bookmarkEnd w:id="34"/>
      <w:r w:rsidRPr="00C902C3">
        <w:rPr>
          <w:rFonts w:ascii="Times New Roman" w:hAnsi="Times New Roman" w:cs="Times New Roman"/>
          <w:bCs/>
          <w:sz w:val="24"/>
          <w:szCs w:val="24"/>
        </w:rPr>
        <w:t xml:space="preserve">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w:t>
      </w:r>
      <w:proofErr w:type="gramStart"/>
      <w:r w:rsidRPr="00C902C3">
        <w:rPr>
          <w:rFonts w:ascii="Times New Roman" w:hAnsi="Times New Roman" w:cs="Times New Roman"/>
          <w:bCs/>
          <w:sz w:val="24"/>
          <w:szCs w:val="24"/>
        </w:rPr>
        <w:t>осуществлять</w:t>
      </w:r>
      <w:proofErr w:type="gramEnd"/>
      <w:r w:rsidRPr="00C902C3">
        <w:rPr>
          <w:rFonts w:ascii="Times New Roman" w:hAnsi="Times New Roman" w:cs="Times New Roman"/>
          <w:bCs/>
          <w:sz w:val="24"/>
          <w:szCs w:val="24"/>
        </w:rPr>
        <w:t xml:space="preserve"> образовательную деятельность</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35" w:name="Par430"/>
      <w:bookmarkEnd w:id="35"/>
      <w:r w:rsidRPr="00C902C3">
        <w:rPr>
          <w:rFonts w:ascii="Times New Roman" w:hAnsi="Times New Roman" w:cs="Times New Roman"/>
          <w:bCs/>
          <w:sz w:val="24"/>
          <w:szCs w:val="24"/>
        </w:rPr>
        <w:t xml:space="preserve">Статья 29. Государственная аккредитация учреждений образования, иных организаций, которым в соответствии с законодательством предоставлено право </w:t>
      </w:r>
      <w:proofErr w:type="gramStart"/>
      <w:r w:rsidRPr="00C902C3">
        <w:rPr>
          <w:rFonts w:ascii="Times New Roman" w:hAnsi="Times New Roman" w:cs="Times New Roman"/>
          <w:bCs/>
          <w:sz w:val="24"/>
          <w:szCs w:val="24"/>
        </w:rPr>
        <w:t>осуществлять</w:t>
      </w:r>
      <w:proofErr w:type="gramEnd"/>
      <w:r w:rsidRPr="00C902C3">
        <w:rPr>
          <w:rFonts w:ascii="Times New Roman" w:hAnsi="Times New Roman" w:cs="Times New Roman"/>
          <w:bCs/>
          <w:sz w:val="24"/>
          <w:szCs w:val="24"/>
        </w:rPr>
        <w:t xml:space="preserve"> образовательную деятельность, подтверждение государственной аккредитации</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36" w:name="Par453"/>
      <w:bookmarkEnd w:id="36"/>
      <w:r w:rsidRPr="00C902C3">
        <w:rPr>
          <w:rFonts w:ascii="Times New Roman" w:hAnsi="Times New Roman" w:cs="Times New Roman"/>
          <w:bCs/>
          <w:sz w:val="24"/>
          <w:szCs w:val="24"/>
        </w:rPr>
        <w:t xml:space="preserve">ГЛАВА 5 ОБУЧАЮЩИЕСЯ, ЗАКОННЫЕ ПРЕДСТАВИТЕЛИ НЕСОВЕРШЕННОЛЕТНИХ ОБУЧАЮЩИХСЯ. СОЦИАЛЬНАЯ ЗАЩИТА </w:t>
      </w:r>
      <w:proofErr w:type="gramStart"/>
      <w:r w:rsidRPr="00C902C3">
        <w:rPr>
          <w:rFonts w:ascii="Times New Roman" w:hAnsi="Times New Roman" w:cs="Times New Roman"/>
          <w:bCs/>
          <w:sz w:val="24"/>
          <w:szCs w:val="24"/>
        </w:rPr>
        <w:t>ОБУЧАЮЩИХСЯ</w:t>
      </w:r>
      <w:proofErr w:type="gramEnd"/>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37" w:name="Par456"/>
      <w:bookmarkEnd w:id="37"/>
      <w:r w:rsidRPr="00C902C3">
        <w:rPr>
          <w:rFonts w:ascii="Times New Roman" w:hAnsi="Times New Roman" w:cs="Times New Roman"/>
          <w:bCs/>
          <w:sz w:val="24"/>
          <w:szCs w:val="24"/>
        </w:rPr>
        <w:t>Статья 30. Обучающиеся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38" w:name="Par472"/>
      <w:bookmarkEnd w:id="38"/>
      <w:r w:rsidRPr="00C902C3">
        <w:rPr>
          <w:rFonts w:ascii="Times New Roman" w:hAnsi="Times New Roman" w:cs="Times New Roman"/>
          <w:bCs/>
          <w:sz w:val="24"/>
          <w:szCs w:val="24"/>
        </w:rPr>
        <w:t xml:space="preserve">Статья 31. Основные права </w:t>
      </w:r>
      <w:proofErr w:type="gramStart"/>
      <w:r w:rsidRPr="00C902C3">
        <w:rPr>
          <w:rFonts w:ascii="Times New Roman" w:hAnsi="Times New Roman" w:cs="Times New Roman"/>
          <w:bCs/>
          <w:sz w:val="24"/>
          <w:szCs w:val="24"/>
        </w:rPr>
        <w:t>обучающихся</w:t>
      </w:r>
      <w:proofErr w:type="gramEnd"/>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39" w:name="Par517"/>
      <w:bookmarkEnd w:id="39"/>
      <w:r w:rsidRPr="00C902C3">
        <w:rPr>
          <w:rFonts w:ascii="Times New Roman" w:hAnsi="Times New Roman" w:cs="Times New Roman"/>
          <w:bCs/>
          <w:sz w:val="24"/>
          <w:szCs w:val="24"/>
        </w:rPr>
        <w:t xml:space="preserve">Статья 32. Основные обязанности </w:t>
      </w:r>
      <w:proofErr w:type="gramStart"/>
      <w:r w:rsidRPr="00C902C3">
        <w:rPr>
          <w:rFonts w:ascii="Times New Roman" w:hAnsi="Times New Roman" w:cs="Times New Roman"/>
          <w:bCs/>
          <w:sz w:val="24"/>
          <w:szCs w:val="24"/>
        </w:rPr>
        <w:t>обучающихся</w:t>
      </w:r>
      <w:proofErr w:type="gramEnd"/>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40" w:name="Par529"/>
      <w:bookmarkEnd w:id="40"/>
      <w:r w:rsidRPr="00C902C3">
        <w:rPr>
          <w:rFonts w:ascii="Times New Roman" w:hAnsi="Times New Roman" w:cs="Times New Roman"/>
          <w:bCs/>
          <w:sz w:val="24"/>
          <w:szCs w:val="24"/>
        </w:rPr>
        <w:t>Статья 33. Законные представители несовершеннолетних обучающихся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41" w:name="Par534"/>
      <w:bookmarkEnd w:id="41"/>
      <w:r w:rsidRPr="00C902C3">
        <w:rPr>
          <w:rFonts w:ascii="Times New Roman" w:hAnsi="Times New Roman" w:cs="Times New Roman"/>
          <w:bCs/>
          <w:sz w:val="24"/>
          <w:szCs w:val="24"/>
        </w:rPr>
        <w:t>Статья 34. Основные права законных представителей несовершеннолетних обучающихся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42" w:name="Par544"/>
      <w:bookmarkEnd w:id="42"/>
      <w:r w:rsidRPr="00C902C3">
        <w:rPr>
          <w:rFonts w:ascii="Times New Roman" w:hAnsi="Times New Roman" w:cs="Times New Roman"/>
          <w:bCs/>
          <w:sz w:val="24"/>
          <w:szCs w:val="24"/>
        </w:rPr>
        <w:t>Статья 35. Основные обязанности законных представителей несовершеннолетних обучающихся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43" w:name="Par552"/>
      <w:bookmarkEnd w:id="43"/>
      <w:r w:rsidRPr="00C902C3">
        <w:rPr>
          <w:rFonts w:ascii="Times New Roman" w:hAnsi="Times New Roman" w:cs="Times New Roman"/>
          <w:bCs/>
          <w:sz w:val="24"/>
          <w:szCs w:val="24"/>
        </w:rPr>
        <w:t xml:space="preserve">Статья 36. Социальная защита </w:t>
      </w:r>
      <w:proofErr w:type="gramStart"/>
      <w:r w:rsidRPr="00C902C3">
        <w:rPr>
          <w:rFonts w:ascii="Times New Roman" w:hAnsi="Times New Roman" w:cs="Times New Roman"/>
          <w:bCs/>
          <w:sz w:val="24"/>
          <w:szCs w:val="24"/>
        </w:rPr>
        <w:t>обучающихся</w:t>
      </w:r>
      <w:proofErr w:type="gramEnd"/>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44" w:name="Par557"/>
      <w:bookmarkEnd w:id="44"/>
      <w:r w:rsidRPr="00C902C3">
        <w:rPr>
          <w:rFonts w:ascii="Times New Roman" w:hAnsi="Times New Roman" w:cs="Times New Roman"/>
          <w:bCs/>
          <w:sz w:val="24"/>
          <w:szCs w:val="24"/>
        </w:rPr>
        <w:t xml:space="preserve">Статья 37. Принципы социальной защиты </w:t>
      </w:r>
      <w:proofErr w:type="gramStart"/>
      <w:r w:rsidRPr="00C902C3">
        <w:rPr>
          <w:rFonts w:ascii="Times New Roman" w:hAnsi="Times New Roman" w:cs="Times New Roman"/>
          <w:bCs/>
          <w:sz w:val="24"/>
          <w:szCs w:val="24"/>
        </w:rPr>
        <w:t>обучающихся</w:t>
      </w:r>
      <w:proofErr w:type="gramEnd"/>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45" w:name="Par563"/>
      <w:bookmarkEnd w:id="45"/>
      <w:r w:rsidRPr="00C902C3">
        <w:rPr>
          <w:rFonts w:ascii="Times New Roman" w:hAnsi="Times New Roman" w:cs="Times New Roman"/>
          <w:bCs/>
          <w:sz w:val="24"/>
          <w:szCs w:val="24"/>
        </w:rPr>
        <w:t xml:space="preserve">Статья 38. Меры социальной защиты </w:t>
      </w:r>
      <w:proofErr w:type="gramStart"/>
      <w:r w:rsidRPr="00C902C3">
        <w:rPr>
          <w:rFonts w:ascii="Times New Roman" w:hAnsi="Times New Roman" w:cs="Times New Roman"/>
          <w:bCs/>
          <w:sz w:val="24"/>
          <w:szCs w:val="24"/>
        </w:rPr>
        <w:t>обучающихся</w:t>
      </w:r>
      <w:proofErr w:type="gramEnd"/>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46" w:name="Par583"/>
      <w:bookmarkEnd w:id="46"/>
      <w:r w:rsidRPr="00C902C3">
        <w:rPr>
          <w:rFonts w:ascii="Times New Roman" w:hAnsi="Times New Roman" w:cs="Times New Roman"/>
          <w:bCs/>
          <w:sz w:val="24"/>
          <w:szCs w:val="24"/>
        </w:rPr>
        <w:t>Статья 39. Пользование учебниками и учебными пособиями</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47" w:name="Par599"/>
      <w:bookmarkEnd w:id="47"/>
      <w:r w:rsidRPr="00C902C3">
        <w:rPr>
          <w:rFonts w:ascii="Times New Roman" w:hAnsi="Times New Roman" w:cs="Times New Roman"/>
          <w:bCs/>
          <w:sz w:val="24"/>
          <w:szCs w:val="24"/>
        </w:rPr>
        <w:t>Статья 40. Обеспечение питанием</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48" w:name="Par607"/>
      <w:bookmarkEnd w:id="48"/>
      <w:r w:rsidRPr="00C902C3">
        <w:rPr>
          <w:rFonts w:ascii="Times New Roman" w:hAnsi="Times New Roman" w:cs="Times New Roman"/>
          <w:bCs/>
          <w:sz w:val="24"/>
          <w:szCs w:val="24"/>
        </w:rPr>
        <w:t>Статья 41. Охрана здоровья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49" w:name="Par624"/>
      <w:bookmarkEnd w:id="49"/>
      <w:r w:rsidRPr="00C902C3">
        <w:rPr>
          <w:rFonts w:ascii="Times New Roman" w:hAnsi="Times New Roman" w:cs="Times New Roman"/>
          <w:bCs/>
          <w:sz w:val="24"/>
          <w:szCs w:val="24"/>
        </w:rPr>
        <w:t>Статья 42. Стипендии и другие денежные выплаты</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50" w:name="Par667"/>
      <w:bookmarkEnd w:id="50"/>
      <w:r w:rsidRPr="00C902C3">
        <w:rPr>
          <w:rFonts w:ascii="Times New Roman" w:hAnsi="Times New Roman" w:cs="Times New Roman"/>
          <w:bCs/>
          <w:sz w:val="24"/>
          <w:szCs w:val="24"/>
        </w:rPr>
        <w:t>Статья 43. Обеспечение одеждой, обувью и другими необходимыми средствами и предметами первой необходимости</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51" w:name="Par674"/>
      <w:bookmarkEnd w:id="51"/>
      <w:r w:rsidRPr="00C902C3">
        <w:rPr>
          <w:rFonts w:ascii="Times New Roman" w:hAnsi="Times New Roman" w:cs="Times New Roman"/>
          <w:bCs/>
          <w:sz w:val="24"/>
          <w:szCs w:val="24"/>
        </w:rPr>
        <w:t>Статья 44. Обеспечение местами для проживания в общежитиях</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52" w:name="Par690"/>
      <w:bookmarkEnd w:id="52"/>
      <w:r w:rsidRPr="00C902C3">
        <w:rPr>
          <w:rFonts w:ascii="Times New Roman" w:hAnsi="Times New Roman" w:cs="Times New Roman"/>
          <w:bCs/>
          <w:sz w:val="24"/>
          <w:szCs w:val="24"/>
        </w:rPr>
        <w:t xml:space="preserve">Статья 45. </w:t>
      </w:r>
      <w:proofErr w:type="gramStart"/>
      <w:r w:rsidRPr="00C902C3">
        <w:rPr>
          <w:rFonts w:ascii="Times New Roman" w:hAnsi="Times New Roman" w:cs="Times New Roman"/>
          <w:bCs/>
          <w:sz w:val="24"/>
          <w:szCs w:val="24"/>
        </w:rPr>
        <w:t>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roofErr w:type="gramEnd"/>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53" w:name="Par696"/>
      <w:bookmarkEnd w:id="53"/>
      <w:r w:rsidRPr="00C902C3">
        <w:rPr>
          <w:rFonts w:ascii="Times New Roman" w:hAnsi="Times New Roman" w:cs="Times New Roman"/>
          <w:bCs/>
          <w:sz w:val="24"/>
          <w:szCs w:val="24"/>
        </w:rPr>
        <w:t>Статья 46. Предоставление кредита на льготных условиях для оплаты первого высшего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54" w:name="Par700"/>
      <w:bookmarkEnd w:id="54"/>
      <w:r w:rsidRPr="00C902C3">
        <w:rPr>
          <w:rFonts w:ascii="Times New Roman" w:hAnsi="Times New Roman" w:cs="Times New Roman"/>
          <w:bCs/>
          <w:sz w:val="24"/>
          <w:szCs w:val="24"/>
        </w:rPr>
        <w:t>Статья 47. Транспортное обеспечение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55" w:name="Par708"/>
      <w:bookmarkEnd w:id="55"/>
      <w:r w:rsidRPr="00C902C3">
        <w:rPr>
          <w:rFonts w:ascii="Times New Roman" w:hAnsi="Times New Roman" w:cs="Times New Roman"/>
          <w:bCs/>
          <w:sz w:val="24"/>
          <w:szCs w:val="24"/>
        </w:rPr>
        <w:t>Статья 48. Поддержка выпускников</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56" w:name="Par720"/>
      <w:bookmarkEnd w:id="56"/>
      <w:r w:rsidRPr="00C902C3">
        <w:rPr>
          <w:rFonts w:ascii="Times New Roman" w:hAnsi="Times New Roman" w:cs="Times New Roman"/>
          <w:bCs/>
          <w:sz w:val="24"/>
          <w:szCs w:val="24"/>
        </w:rPr>
        <w:t>Статья 49. Отпуска</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57" w:name="Par740"/>
      <w:bookmarkEnd w:id="57"/>
      <w:r w:rsidRPr="00C902C3">
        <w:rPr>
          <w:rFonts w:ascii="Times New Roman" w:hAnsi="Times New Roman" w:cs="Times New Roman"/>
          <w:bCs/>
          <w:sz w:val="24"/>
          <w:szCs w:val="24"/>
        </w:rPr>
        <w:t>ГЛАВА 6 ПЕДАГОГИЧЕСКИЕ РАБОТНИКИ. ИНЫЕ РАБОТНИКИ УЧРЕЖДЕНИЙ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58" w:name="Par743"/>
      <w:bookmarkEnd w:id="58"/>
      <w:r w:rsidRPr="00C902C3">
        <w:rPr>
          <w:rFonts w:ascii="Times New Roman" w:hAnsi="Times New Roman" w:cs="Times New Roman"/>
          <w:bCs/>
          <w:sz w:val="24"/>
          <w:szCs w:val="24"/>
        </w:rPr>
        <w:t>Статья 50. Педагогические работники</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59" w:name="Par751"/>
      <w:bookmarkEnd w:id="59"/>
      <w:r w:rsidRPr="00C902C3">
        <w:rPr>
          <w:rFonts w:ascii="Times New Roman" w:hAnsi="Times New Roman" w:cs="Times New Roman"/>
          <w:bCs/>
          <w:sz w:val="24"/>
          <w:szCs w:val="24"/>
        </w:rPr>
        <w:t>Статья 51. Требования, предъявляемые к педагогическим работникам</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60" w:name="Par761"/>
      <w:bookmarkEnd w:id="60"/>
      <w:r w:rsidRPr="00C902C3">
        <w:rPr>
          <w:rFonts w:ascii="Times New Roman" w:hAnsi="Times New Roman" w:cs="Times New Roman"/>
          <w:bCs/>
          <w:sz w:val="24"/>
          <w:szCs w:val="24"/>
        </w:rPr>
        <w:t>Статья 52. Права педагогических работников</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61" w:name="Par777"/>
      <w:bookmarkEnd w:id="61"/>
      <w:r w:rsidRPr="00C902C3">
        <w:rPr>
          <w:rFonts w:ascii="Times New Roman" w:hAnsi="Times New Roman" w:cs="Times New Roman"/>
          <w:bCs/>
          <w:sz w:val="24"/>
          <w:szCs w:val="24"/>
        </w:rPr>
        <w:lastRenderedPageBreak/>
        <w:t>Статья 53. Обязанности педагогических работников</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62" w:name="Par790"/>
      <w:bookmarkEnd w:id="62"/>
      <w:r w:rsidRPr="00C902C3">
        <w:rPr>
          <w:rFonts w:ascii="Times New Roman" w:hAnsi="Times New Roman" w:cs="Times New Roman"/>
          <w:bCs/>
          <w:sz w:val="24"/>
          <w:szCs w:val="24"/>
        </w:rPr>
        <w:t>Статья 54. Иные работники учреждений образования</w:t>
      </w:r>
    </w:p>
    <w:p w:rsidR="00C816A1" w:rsidRPr="00C902C3" w:rsidRDefault="00C816A1" w:rsidP="00676F0A">
      <w:pPr>
        <w:widowControl w:val="0"/>
        <w:autoSpaceDE w:val="0"/>
        <w:autoSpaceDN w:val="0"/>
        <w:adjustRightInd w:val="0"/>
        <w:spacing w:after="0" w:line="240" w:lineRule="auto"/>
        <w:outlineLvl w:val="1"/>
        <w:rPr>
          <w:rFonts w:ascii="Times New Roman" w:hAnsi="Times New Roman" w:cs="Times New Roman"/>
          <w:bCs/>
          <w:sz w:val="24"/>
          <w:szCs w:val="24"/>
        </w:rPr>
      </w:pPr>
      <w:bookmarkStart w:id="63" w:name="Par795"/>
      <w:bookmarkEnd w:id="63"/>
      <w:r w:rsidRPr="00C902C3">
        <w:rPr>
          <w:rFonts w:ascii="Times New Roman" w:hAnsi="Times New Roman" w:cs="Times New Roman"/>
          <w:bCs/>
          <w:sz w:val="24"/>
          <w:szCs w:val="24"/>
        </w:rPr>
        <w:t>РАЗДЕЛ III ОБРАЗОВАТЕЛЬНЫЕ ОТНОШЕНИЯ</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64" w:name="Par798"/>
      <w:bookmarkEnd w:id="64"/>
      <w:r w:rsidRPr="00C902C3">
        <w:rPr>
          <w:rFonts w:ascii="Times New Roman" w:hAnsi="Times New Roman" w:cs="Times New Roman"/>
          <w:bCs/>
          <w:sz w:val="24"/>
          <w:szCs w:val="24"/>
        </w:rPr>
        <w:t>ГЛАВА 7</w:t>
      </w:r>
      <w:r w:rsidR="00297E10"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ВОЗНИКНОВЕНИЕ, ИЗМЕНЕНИЕ И ПРЕКРАЩЕНИЕ ОБРАЗОВАТЕЛЬНЫХ ОТНОШЕНИЙ</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65" w:name="Par801"/>
      <w:bookmarkEnd w:id="65"/>
      <w:r w:rsidRPr="00C902C3">
        <w:rPr>
          <w:rFonts w:ascii="Times New Roman" w:hAnsi="Times New Roman" w:cs="Times New Roman"/>
          <w:bCs/>
          <w:sz w:val="24"/>
          <w:szCs w:val="24"/>
        </w:rP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66" w:name="Par816"/>
      <w:bookmarkEnd w:id="66"/>
      <w:r w:rsidRPr="00C902C3">
        <w:rPr>
          <w:rFonts w:ascii="Times New Roman" w:hAnsi="Times New Roman" w:cs="Times New Roman"/>
          <w:bCs/>
          <w:sz w:val="24"/>
          <w:szCs w:val="24"/>
        </w:rPr>
        <w:t xml:space="preserve">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w:t>
      </w:r>
      <w:proofErr w:type="gramStart"/>
      <w:r w:rsidRPr="00C902C3">
        <w:rPr>
          <w:rFonts w:ascii="Times New Roman" w:hAnsi="Times New Roman" w:cs="Times New Roman"/>
          <w:bCs/>
          <w:sz w:val="24"/>
          <w:szCs w:val="24"/>
        </w:rPr>
        <w:t>осуществлять</w:t>
      </w:r>
      <w:proofErr w:type="gramEnd"/>
      <w:r w:rsidRPr="00C902C3">
        <w:rPr>
          <w:rFonts w:ascii="Times New Roman" w:hAnsi="Times New Roman" w:cs="Times New Roman"/>
          <w:bCs/>
          <w:sz w:val="24"/>
          <w:szCs w:val="24"/>
        </w:rPr>
        <w:t xml:space="preserve"> образовательную деятельность</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67" w:name="Par826"/>
      <w:bookmarkEnd w:id="67"/>
      <w:r w:rsidRPr="00C902C3">
        <w:rPr>
          <w:rFonts w:ascii="Times New Roman" w:hAnsi="Times New Roman" w:cs="Times New Roman"/>
          <w:bCs/>
          <w:sz w:val="24"/>
          <w:szCs w:val="24"/>
        </w:rP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68" w:name="Par849"/>
      <w:bookmarkEnd w:id="68"/>
      <w:r w:rsidRPr="00C902C3">
        <w:rPr>
          <w:rFonts w:ascii="Times New Roman" w:hAnsi="Times New Roman" w:cs="Times New Roman"/>
          <w:bCs/>
          <w:sz w:val="24"/>
          <w:szCs w:val="24"/>
        </w:rPr>
        <w:t xml:space="preserve">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w:t>
      </w:r>
      <w:proofErr w:type="gramStart"/>
      <w:r w:rsidRPr="00C902C3">
        <w:rPr>
          <w:rFonts w:ascii="Times New Roman" w:hAnsi="Times New Roman" w:cs="Times New Roman"/>
          <w:bCs/>
          <w:sz w:val="24"/>
          <w:szCs w:val="24"/>
        </w:rPr>
        <w:t>осуществлять</w:t>
      </w:r>
      <w:proofErr w:type="gramEnd"/>
      <w:r w:rsidRPr="00C902C3">
        <w:rPr>
          <w:rFonts w:ascii="Times New Roman" w:hAnsi="Times New Roman" w:cs="Times New Roman"/>
          <w:bCs/>
          <w:sz w:val="24"/>
          <w:szCs w:val="24"/>
        </w:rPr>
        <w:t xml:space="preserve"> образовательную деятельность</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69" w:name="Par857"/>
      <w:bookmarkEnd w:id="69"/>
      <w:r w:rsidRPr="00C902C3">
        <w:rPr>
          <w:rFonts w:ascii="Times New Roman" w:hAnsi="Times New Roman" w:cs="Times New Roman"/>
          <w:bCs/>
          <w:sz w:val="24"/>
          <w:szCs w:val="24"/>
        </w:rPr>
        <w:t>Статья 59. Договоры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70" w:name="Par882"/>
      <w:bookmarkEnd w:id="70"/>
      <w:r w:rsidRPr="00C902C3">
        <w:rPr>
          <w:rFonts w:ascii="Times New Roman" w:hAnsi="Times New Roman" w:cs="Times New Roman"/>
          <w:bCs/>
          <w:sz w:val="24"/>
          <w:szCs w:val="24"/>
        </w:rPr>
        <w:t>Статья 60. Договор о подготовке научного работника высшей квалификации за счет средств республиканского бюджета</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71" w:name="Par895"/>
      <w:bookmarkEnd w:id="71"/>
      <w:r w:rsidRPr="00C902C3">
        <w:rPr>
          <w:rFonts w:ascii="Times New Roman" w:hAnsi="Times New Roman" w:cs="Times New Roman"/>
          <w:bCs/>
          <w:sz w:val="24"/>
          <w:szCs w:val="24"/>
        </w:rPr>
        <w:t>Статья 61. Договор о подготовке научного работника высшей квалификации на платной основе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72" w:name="Par907"/>
      <w:bookmarkEnd w:id="72"/>
      <w:r w:rsidRPr="00C902C3">
        <w:rPr>
          <w:rFonts w:ascii="Times New Roman" w:hAnsi="Times New Roman" w:cs="Times New Roman"/>
          <w:bCs/>
          <w:sz w:val="24"/>
          <w:szCs w:val="24"/>
        </w:rPr>
        <w:t>Статья 62. Договор о подготовке специалиста (рабочего, служащего) за счет средств республиканского (местного) бюджета</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73" w:name="Par922"/>
      <w:bookmarkEnd w:id="73"/>
      <w:r w:rsidRPr="00C902C3">
        <w:rPr>
          <w:rFonts w:ascii="Times New Roman" w:hAnsi="Times New Roman" w:cs="Times New Roman"/>
          <w:bCs/>
          <w:sz w:val="24"/>
          <w:szCs w:val="24"/>
        </w:rPr>
        <w:t>Статья 63. Договор о целевой подготовке специалиста (рабочего, служащего)</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74" w:name="Par938"/>
      <w:bookmarkEnd w:id="74"/>
      <w:r w:rsidRPr="00C902C3">
        <w:rPr>
          <w:rFonts w:ascii="Times New Roman" w:hAnsi="Times New Roman" w:cs="Times New Roman"/>
          <w:bCs/>
          <w:sz w:val="24"/>
          <w:szCs w:val="24"/>
        </w:rPr>
        <w:t>Статья 64. Договор о подготовке специалиста (рабочего, служащего) на платной основе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75" w:name="Par955"/>
      <w:bookmarkEnd w:id="75"/>
      <w:r w:rsidRPr="00C902C3">
        <w:rPr>
          <w:rFonts w:ascii="Times New Roman" w:hAnsi="Times New Roman" w:cs="Times New Roman"/>
          <w:bCs/>
          <w:sz w:val="24"/>
          <w:szCs w:val="24"/>
        </w:rPr>
        <w:t>Статья 65. Договор о переподготовке руководящего работника (специалиста) за счет средств республиканского (местного) бюджета</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76" w:name="Par966"/>
      <w:bookmarkEnd w:id="76"/>
      <w:r w:rsidRPr="00C902C3">
        <w:rPr>
          <w:rFonts w:ascii="Times New Roman" w:hAnsi="Times New Roman" w:cs="Times New Roman"/>
          <w:bCs/>
          <w:sz w:val="24"/>
          <w:szCs w:val="24"/>
        </w:rPr>
        <w:t>Статья 66. Договор о переподготовке руководящего работника (специалиста) на платной основе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77" w:name="Par979"/>
      <w:bookmarkEnd w:id="77"/>
      <w:r w:rsidRPr="00C902C3">
        <w:rPr>
          <w:rFonts w:ascii="Times New Roman" w:hAnsi="Times New Roman" w:cs="Times New Roman"/>
          <w:bCs/>
          <w:sz w:val="24"/>
          <w:szCs w:val="24"/>
        </w:rPr>
        <w:t>Статья 67. Договор о переподготовке рабочего (служащего) за счет средств республиканского (местного) бюджета</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78" w:name="Par990"/>
      <w:bookmarkEnd w:id="78"/>
      <w:r w:rsidRPr="00C902C3">
        <w:rPr>
          <w:rFonts w:ascii="Times New Roman" w:hAnsi="Times New Roman" w:cs="Times New Roman"/>
          <w:bCs/>
          <w:sz w:val="24"/>
          <w:szCs w:val="24"/>
        </w:rPr>
        <w:t>Статья 68. Договор о переподготовке рабочего (служащего) на платной основе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79" w:name="Par1003"/>
      <w:bookmarkEnd w:id="79"/>
      <w:r w:rsidRPr="00C902C3">
        <w:rPr>
          <w:rFonts w:ascii="Times New Roman" w:hAnsi="Times New Roman" w:cs="Times New Roman"/>
          <w:bCs/>
          <w:sz w:val="24"/>
          <w:szCs w:val="24"/>
        </w:rPr>
        <w:t>Статья 69. Договор о повышении квалификации руководящего работника (специалиста) за счет средств республиканского (местного) бюджета</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80" w:name="Par1013"/>
      <w:bookmarkEnd w:id="80"/>
      <w:r w:rsidRPr="00C902C3">
        <w:rPr>
          <w:rFonts w:ascii="Times New Roman" w:hAnsi="Times New Roman" w:cs="Times New Roman"/>
          <w:bCs/>
          <w:sz w:val="24"/>
          <w:szCs w:val="24"/>
        </w:rPr>
        <w:t>Статья 70. Договор о повышении квалификации руководящего работника (специалиста) на платной основе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81" w:name="Par1025"/>
      <w:bookmarkEnd w:id="81"/>
      <w:r w:rsidRPr="00C902C3">
        <w:rPr>
          <w:rFonts w:ascii="Times New Roman" w:hAnsi="Times New Roman" w:cs="Times New Roman"/>
          <w:bCs/>
          <w:sz w:val="24"/>
          <w:szCs w:val="24"/>
        </w:rPr>
        <w:t>Статья 71. Договор о повышении квалификации рабочего (служащего) за счет средств республиканского (местного) бюджета</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82" w:name="Par1036"/>
      <w:bookmarkEnd w:id="82"/>
      <w:r w:rsidRPr="00C902C3">
        <w:rPr>
          <w:rFonts w:ascii="Times New Roman" w:hAnsi="Times New Roman" w:cs="Times New Roman"/>
          <w:bCs/>
          <w:sz w:val="24"/>
          <w:szCs w:val="24"/>
        </w:rPr>
        <w:t>Статья 72. Договор о повышении квалификации рабочего (служащего) на платной основе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83" w:name="Par1049"/>
      <w:bookmarkEnd w:id="83"/>
      <w:r w:rsidRPr="00C902C3">
        <w:rPr>
          <w:rFonts w:ascii="Times New Roman" w:hAnsi="Times New Roman" w:cs="Times New Roman"/>
          <w:bCs/>
          <w:sz w:val="24"/>
          <w:szCs w:val="24"/>
        </w:rPr>
        <w:t>Статья 73. Договор о профессиональной подготовке рабочего (служащего) за счет средств республиканского (местного) бюджета</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84" w:name="Par1060"/>
      <w:bookmarkEnd w:id="84"/>
      <w:r w:rsidRPr="00C902C3">
        <w:rPr>
          <w:rFonts w:ascii="Times New Roman" w:hAnsi="Times New Roman" w:cs="Times New Roman"/>
          <w:bCs/>
          <w:sz w:val="24"/>
          <w:szCs w:val="24"/>
        </w:rPr>
        <w:t>Статья 74. Договор о профессиональной подготовке рабочего (служащего) на платной основе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85" w:name="Par1073"/>
      <w:bookmarkEnd w:id="85"/>
      <w:r w:rsidRPr="00C902C3">
        <w:rPr>
          <w:rFonts w:ascii="Times New Roman" w:hAnsi="Times New Roman" w:cs="Times New Roman"/>
          <w:bCs/>
          <w:sz w:val="24"/>
          <w:szCs w:val="24"/>
        </w:rPr>
        <w:t>Статья 75. Договор о стажировке руководящего работника (специалиста) за счет средств республиканского (местного) бюджета</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86" w:name="Par1082"/>
      <w:bookmarkEnd w:id="86"/>
      <w:r w:rsidRPr="00C902C3">
        <w:rPr>
          <w:rFonts w:ascii="Times New Roman" w:hAnsi="Times New Roman" w:cs="Times New Roman"/>
          <w:bCs/>
          <w:sz w:val="24"/>
          <w:szCs w:val="24"/>
        </w:rPr>
        <w:t>Статья 76. Договор о стажировке руководящего работника (специалиста) на платной основе</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87" w:name="Par1093"/>
      <w:bookmarkEnd w:id="87"/>
      <w:r w:rsidRPr="00C902C3">
        <w:rPr>
          <w:rFonts w:ascii="Times New Roman" w:hAnsi="Times New Roman" w:cs="Times New Roman"/>
          <w:bCs/>
          <w:sz w:val="24"/>
          <w:szCs w:val="24"/>
        </w:rPr>
        <w:t>Статья 77. Договор о платных услугах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88" w:name="Par1103"/>
      <w:bookmarkEnd w:id="88"/>
      <w:r w:rsidRPr="00C902C3">
        <w:rPr>
          <w:rFonts w:ascii="Times New Roman" w:hAnsi="Times New Roman" w:cs="Times New Roman"/>
          <w:bCs/>
          <w:sz w:val="24"/>
          <w:szCs w:val="24"/>
        </w:rPr>
        <w:t>Статья 78. Изменение образовательных отношений</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89" w:name="Par1116"/>
      <w:bookmarkEnd w:id="89"/>
      <w:r w:rsidRPr="00C902C3">
        <w:rPr>
          <w:rFonts w:ascii="Times New Roman" w:hAnsi="Times New Roman" w:cs="Times New Roman"/>
          <w:bCs/>
          <w:sz w:val="24"/>
          <w:szCs w:val="24"/>
        </w:rPr>
        <w:t>Статья 79. Прекращение образовательных отношений</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90" w:name="Par1156"/>
      <w:bookmarkEnd w:id="90"/>
      <w:r w:rsidRPr="00C902C3">
        <w:rPr>
          <w:rFonts w:ascii="Times New Roman" w:hAnsi="Times New Roman" w:cs="Times New Roman"/>
          <w:bCs/>
          <w:sz w:val="24"/>
          <w:szCs w:val="24"/>
        </w:rPr>
        <w:t>Статья 80. Восстановление для получения образования</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91" w:name="Par1170"/>
      <w:bookmarkEnd w:id="91"/>
      <w:r w:rsidRPr="00C902C3">
        <w:rPr>
          <w:rFonts w:ascii="Times New Roman" w:hAnsi="Times New Roman" w:cs="Times New Roman"/>
          <w:bCs/>
          <w:sz w:val="24"/>
          <w:szCs w:val="24"/>
        </w:rPr>
        <w:t>ГЛАВА 8</w:t>
      </w:r>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ОБЩЕСТВЕННЫЕ ОТНОШЕНИЯ, СВЯЗАННЫЕ С ОБРАЗОВАТЕЛЬНЫМИ ОТНОШЕНИЯМИ</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92" w:name="Par1173"/>
      <w:bookmarkEnd w:id="92"/>
      <w:r w:rsidRPr="00C902C3">
        <w:rPr>
          <w:rFonts w:ascii="Times New Roman" w:hAnsi="Times New Roman" w:cs="Times New Roman"/>
          <w:bCs/>
          <w:sz w:val="24"/>
          <w:szCs w:val="24"/>
        </w:rPr>
        <w:t>Статья 81. Общественные отношения, связанные с образовательными отношениями</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93" w:name="Par1177"/>
      <w:bookmarkEnd w:id="93"/>
      <w:r w:rsidRPr="00C902C3">
        <w:rPr>
          <w:rFonts w:ascii="Times New Roman" w:hAnsi="Times New Roman" w:cs="Times New Roman"/>
          <w:bCs/>
          <w:sz w:val="24"/>
          <w:szCs w:val="24"/>
        </w:rPr>
        <w:t>Статья 82. Государственные организации образования, обеспечивающие функционирование системы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94" w:name="Par1187"/>
      <w:bookmarkEnd w:id="94"/>
      <w:r w:rsidRPr="00C902C3">
        <w:rPr>
          <w:rFonts w:ascii="Times New Roman" w:hAnsi="Times New Roman" w:cs="Times New Roman"/>
          <w:bCs/>
          <w:sz w:val="24"/>
          <w:szCs w:val="24"/>
        </w:rPr>
        <w:t>Статья 83. Распределение выпускников</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95" w:name="Par1230"/>
      <w:bookmarkEnd w:id="95"/>
      <w:r w:rsidRPr="00C902C3">
        <w:rPr>
          <w:rFonts w:ascii="Times New Roman" w:hAnsi="Times New Roman" w:cs="Times New Roman"/>
          <w:bCs/>
          <w:sz w:val="24"/>
          <w:szCs w:val="24"/>
        </w:rPr>
        <w:t>Статья 84. Направление на работу выпускников</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96" w:name="Par1232"/>
      <w:bookmarkStart w:id="97" w:name="Par1245"/>
      <w:bookmarkEnd w:id="96"/>
      <w:bookmarkEnd w:id="97"/>
      <w:r w:rsidRPr="00C902C3">
        <w:rPr>
          <w:rFonts w:ascii="Times New Roman" w:hAnsi="Times New Roman" w:cs="Times New Roman"/>
          <w:bCs/>
          <w:sz w:val="24"/>
          <w:szCs w:val="24"/>
        </w:rPr>
        <w:t>Статья 85. Перераспределение выпускников</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98" w:name="Par1262"/>
      <w:bookmarkEnd w:id="98"/>
      <w:r w:rsidRPr="00C902C3">
        <w:rPr>
          <w:rFonts w:ascii="Times New Roman" w:hAnsi="Times New Roman" w:cs="Times New Roman"/>
          <w:bCs/>
          <w:sz w:val="24"/>
          <w:szCs w:val="24"/>
        </w:rPr>
        <w:t>Статья 86. Последующее направление на работу выпускников</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99" w:name="Par1272"/>
      <w:bookmarkEnd w:id="99"/>
      <w:r w:rsidRPr="00C902C3">
        <w:rPr>
          <w:rFonts w:ascii="Times New Roman" w:hAnsi="Times New Roman" w:cs="Times New Roman"/>
          <w:bCs/>
          <w:sz w:val="24"/>
          <w:szCs w:val="24"/>
        </w:rPr>
        <w:lastRenderedPageBreak/>
        <w:t>Статья 87. Предоставление выпускникам права на самостоятельное трудоустройство</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00" w:name="Par1284"/>
      <w:bookmarkEnd w:id="100"/>
      <w:r w:rsidRPr="00C902C3">
        <w:rPr>
          <w:rFonts w:ascii="Times New Roman" w:hAnsi="Times New Roman" w:cs="Times New Roman"/>
          <w:bCs/>
          <w:sz w:val="24"/>
          <w:szCs w:val="24"/>
        </w:rPr>
        <w:t xml:space="preserve">Статья 88. Возмещение в </w:t>
      </w:r>
      <w:proofErr w:type="gramStart"/>
      <w:r w:rsidRPr="00C902C3">
        <w:rPr>
          <w:rFonts w:ascii="Times New Roman" w:hAnsi="Times New Roman" w:cs="Times New Roman"/>
          <w:bCs/>
          <w:sz w:val="24"/>
          <w:szCs w:val="24"/>
        </w:rPr>
        <w:t>республиканский</w:t>
      </w:r>
      <w:proofErr w:type="gramEnd"/>
      <w:r w:rsidRPr="00C902C3">
        <w:rPr>
          <w:rFonts w:ascii="Times New Roman" w:hAnsi="Times New Roman" w:cs="Times New Roman"/>
          <w:bCs/>
          <w:sz w:val="24"/>
          <w:szCs w:val="24"/>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101" w:name="Par1320"/>
      <w:bookmarkEnd w:id="101"/>
      <w:r w:rsidRPr="00C902C3">
        <w:rPr>
          <w:rFonts w:ascii="Times New Roman" w:hAnsi="Times New Roman" w:cs="Times New Roman"/>
          <w:bCs/>
          <w:sz w:val="24"/>
          <w:szCs w:val="24"/>
        </w:rPr>
        <w:t>ГЛАВА 9</w:t>
      </w:r>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ОБЩИЕ ТРЕБОВАНИЯ К ОБРАЗОВАТЕЛЬНОМУ ПРОЦЕССУ</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02" w:name="Par1323"/>
      <w:bookmarkEnd w:id="102"/>
      <w:r w:rsidRPr="00C902C3">
        <w:rPr>
          <w:rFonts w:ascii="Times New Roman" w:hAnsi="Times New Roman" w:cs="Times New Roman"/>
          <w:bCs/>
          <w:sz w:val="24"/>
          <w:szCs w:val="24"/>
        </w:rPr>
        <w:t>Статья 89. Образовательный процесс</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03" w:name="Par1336"/>
      <w:bookmarkEnd w:id="103"/>
      <w:r w:rsidRPr="00C902C3">
        <w:rPr>
          <w:rFonts w:ascii="Times New Roman" w:hAnsi="Times New Roman" w:cs="Times New Roman"/>
          <w:bCs/>
          <w:sz w:val="24"/>
          <w:szCs w:val="24"/>
        </w:rPr>
        <w:t>Статья 90. Язык обучения и воспитания. Изучение языков в учреждениях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04" w:name="Par1346"/>
      <w:bookmarkEnd w:id="104"/>
      <w:r w:rsidRPr="00C902C3">
        <w:rPr>
          <w:rFonts w:ascii="Times New Roman" w:hAnsi="Times New Roman" w:cs="Times New Roman"/>
          <w:bCs/>
          <w:sz w:val="24"/>
          <w:szCs w:val="24"/>
        </w:rPr>
        <w:t>Статья 91. Основные требования к организации образовательного процесса</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05" w:name="Par1360"/>
      <w:bookmarkEnd w:id="105"/>
      <w:r w:rsidRPr="00C902C3">
        <w:rPr>
          <w:rFonts w:ascii="Times New Roman" w:hAnsi="Times New Roman" w:cs="Times New Roman"/>
          <w:bCs/>
          <w:sz w:val="24"/>
          <w:szCs w:val="24"/>
        </w:rPr>
        <w:t>Статья 92. Образовательные стандарты</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06" w:name="Par1367"/>
      <w:bookmarkEnd w:id="106"/>
      <w:r w:rsidRPr="00C902C3">
        <w:rPr>
          <w:rFonts w:ascii="Times New Roman" w:hAnsi="Times New Roman" w:cs="Times New Roman"/>
          <w:bCs/>
          <w:sz w:val="24"/>
          <w:szCs w:val="24"/>
        </w:rPr>
        <w:t xml:space="preserve">Статья 93. Аттестация </w:t>
      </w:r>
      <w:proofErr w:type="gramStart"/>
      <w:r w:rsidRPr="00C902C3">
        <w:rPr>
          <w:rFonts w:ascii="Times New Roman" w:hAnsi="Times New Roman" w:cs="Times New Roman"/>
          <w:bCs/>
          <w:sz w:val="24"/>
          <w:szCs w:val="24"/>
        </w:rPr>
        <w:t>обучающихся</w:t>
      </w:r>
      <w:proofErr w:type="gramEnd"/>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07" w:name="Par1376"/>
      <w:bookmarkEnd w:id="107"/>
      <w:r w:rsidRPr="00C902C3">
        <w:rPr>
          <w:rFonts w:ascii="Times New Roman" w:hAnsi="Times New Roman" w:cs="Times New Roman"/>
          <w:bCs/>
          <w:sz w:val="24"/>
          <w:szCs w:val="24"/>
        </w:rPr>
        <w:t>Статья 94. Научно-методическое обеспечение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08" w:name="Par1411"/>
      <w:bookmarkEnd w:id="108"/>
      <w:r w:rsidRPr="00C902C3">
        <w:rPr>
          <w:rFonts w:ascii="Times New Roman" w:hAnsi="Times New Roman" w:cs="Times New Roman"/>
          <w:bCs/>
          <w:sz w:val="24"/>
          <w:szCs w:val="24"/>
        </w:rPr>
        <w:t>Статья 95. Программно-планирующая документация воспитания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09" w:name="Par1419"/>
      <w:bookmarkEnd w:id="109"/>
      <w:r w:rsidRPr="00C902C3">
        <w:rPr>
          <w:rFonts w:ascii="Times New Roman" w:hAnsi="Times New Roman" w:cs="Times New Roman"/>
          <w:bCs/>
          <w:sz w:val="24"/>
          <w:szCs w:val="24"/>
        </w:rPr>
        <w:t xml:space="preserve">Статья 96. Социально-педагогическая поддержка </w:t>
      </w:r>
      <w:proofErr w:type="gramStart"/>
      <w:r w:rsidRPr="00C902C3">
        <w:rPr>
          <w:rFonts w:ascii="Times New Roman" w:hAnsi="Times New Roman" w:cs="Times New Roman"/>
          <w:bCs/>
          <w:sz w:val="24"/>
          <w:szCs w:val="24"/>
        </w:rPr>
        <w:t>обучающихся</w:t>
      </w:r>
      <w:proofErr w:type="gramEnd"/>
      <w:r w:rsidRPr="00C902C3">
        <w:rPr>
          <w:rFonts w:ascii="Times New Roman" w:hAnsi="Times New Roman" w:cs="Times New Roman"/>
          <w:bCs/>
          <w:sz w:val="24"/>
          <w:szCs w:val="24"/>
        </w:rPr>
        <w:t xml:space="preserve"> и оказание им психологической помощи</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bCs/>
          <w:sz w:val="24"/>
          <w:szCs w:val="24"/>
        </w:rPr>
      </w:pPr>
      <w:bookmarkStart w:id="110" w:name="Par1424"/>
      <w:bookmarkEnd w:id="110"/>
      <w:r w:rsidRPr="00C902C3">
        <w:rPr>
          <w:rFonts w:ascii="Times New Roman" w:hAnsi="Times New Roman" w:cs="Times New Roman"/>
          <w:bCs/>
          <w:sz w:val="24"/>
          <w:szCs w:val="24"/>
        </w:rPr>
        <w:t>Статья 97. Экспериментальная и инновационная деятельность в сфере образования</w:t>
      </w:r>
    </w:p>
    <w:p w:rsidR="00676F0A" w:rsidRPr="00C902C3" w:rsidRDefault="00676F0A" w:rsidP="00676F0A">
      <w:pPr>
        <w:widowControl w:val="0"/>
        <w:autoSpaceDE w:val="0"/>
        <w:autoSpaceDN w:val="0"/>
        <w:adjustRightInd w:val="0"/>
        <w:spacing w:after="0" w:line="240" w:lineRule="auto"/>
        <w:ind w:firstLine="540"/>
        <w:outlineLvl w:val="3"/>
        <w:rPr>
          <w:rFonts w:ascii="Times New Roman" w:hAnsi="Times New Roman" w:cs="Times New Roman"/>
          <w:bCs/>
          <w:sz w:val="24"/>
          <w:szCs w:val="24"/>
        </w:rPr>
      </w:pPr>
      <w:r w:rsidRPr="00C902C3">
        <w:rPr>
          <w:rFonts w:ascii="Times New Roman" w:hAnsi="Times New Roman" w:cs="Times New Roman"/>
          <w:bCs/>
          <w:sz w:val="24"/>
          <w:szCs w:val="24"/>
        </w:rPr>
        <w:t>ГЛАВА 10 ДОКУМЕНТЫ ОБ ОБРАЗОВАНИИ. ДОКУМЕНТЫ ОБ ОБУЧЕНИИ (ст.98-105</w:t>
      </w:r>
      <w:proofErr w:type="gramStart"/>
      <w:r w:rsidRPr="00C902C3">
        <w:rPr>
          <w:rFonts w:ascii="Times New Roman" w:hAnsi="Times New Roman" w:cs="Times New Roman"/>
          <w:bCs/>
          <w:sz w:val="24"/>
          <w:szCs w:val="24"/>
        </w:rPr>
        <w:t xml:space="preserve"> )</w:t>
      </w:r>
      <w:bookmarkStart w:id="111" w:name="Par1432"/>
      <w:bookmarkEnd w:id="111"/>
      <w:proofErr w:type="gramEnd"/>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bCs/>
          <w:sz w:val="24"/>
          <w:szCs w:val="24"/>
        </w:rPr>
      </w:pPr>
      <w:r w:rsidRPr="00C902C3">
        <w:rPr>
          <w:rFonts w:ascii="Times New Roman" w:hAnsi="Times New Roman" w:cs="Times New Roman"/>
          <w:bCs/>
          <w:sz w:val="24"/>
          <w:szCs w:val="24"/>
        </w:rPr>
        <w:t>ГЛАВА 10</w:t>
      </w:r>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ДОКУМЕНТЫ ОБ ОБРАЗОВАНИИ. ДОКУМЕНТЫ ОБ ОБУЧЕНИИ</w:t>
      </w:r>
    </w:p>
    <w:p w:rsidR="00C816A1" w:rsidRPr="00C902C3" w:rsidRDefault="00C816A1" w:rsidP="00676F0A">
      <w:pPr>
        <w:widowControl w:val="0"/>
        <w:autoSpaceDE w:val="0"/>
        <w:autoSpaceDN w:val="0"/>
        <w:adjustRightInd w:val="0"/>
        <w:spacing w:after="0" w:line="240" w:lineRule="auto"/>
        <w:outlineLvl w:val="1"/>
        <w:rPr>
          <w:rFonts w:ascii="Times New Roman" w:hAnsi="Times New Roman" w:cs="Times New Roman"/>
          <w:bCs/>
          <w:sz w:val="24"/>
          <w:szCs w:val="24"/>
        </w:rPr>
      </w:pPr>
      <w:bookmarkStart w:id="112" w:name="Par1435"/>
      <w:bookmarkStart w:id="113" w:name="Par1539"/>
      <w:bookmarkEnd w:id="112"/>
      <w:bookmarkEnd w:id="113"/>
      <w:r w:rsidRPr="00C902C3">
        <w:rPr>
          <w:rFonts w:ascii="Times New Roman" w:hAnsi="Times New Roman" w:cs="Times New Roman"/>
          <w:bCs/>
          <w:sz w:val="24"/>
          <w:szCs w:val="24"/>
        </w:rPr>
        <w:t>РАЗДЕЛ IV</w:t>
      </w:r>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УПРАВЛЕНИЕ И МЕЖДУНАРОДНОЕ СОТРУДНИЧЕСТВО В СФЕРЕ ОБРАЗОВАНИЯ. КОНТРОЛЬ И САМОКОНТРОЛЬ ЗА ОБЕСПЕЧЕНИЕМ КАЧЕСТВА ОБРАЗОВАНИЯ</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114" w:name="Par1542"/>
      <w:bookmarkEnd w:id="114"/>
      <w:r w:rsidRPr="00C902C3">
        <w:rPr>
          <w:rFonts w:ascii="Times New Roman" w:hAnsi="Times New Roman" w:cs="Times New Roman"/>
          <w:bCs/>
          <w:sz w:val="24"/>
          <w:szCs w:val="24"/>
        </w:rPr>
        <w:t>ГЛАВА 11</w:t>
      </w:r>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УПРАВЛЕНИЕ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15" w:name="Par1545"/>
      <w:bookmarkEnd w:id="115"/>
      <w:r w:rsidRPr="00C902C3">
        <w:rPr>
          <w:rFonts w:ascii="Times New Roman" w:hAnsi="Times New Roman" w:cs="Times New Roman"/>
          <w:bCs/>
          <w:sz w:val="24"/>
          <w:szCs w:val="24"/>
        </w:rPr>
        <w:t>Статья 105. Цели и принципы управления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16" w:name="Par1554"/>
      <w:bookmarkEnd w:id="116"/>
      <w:r w:rsidRPr="00C902C3">
        <w:rPr>
          <w:rFonts w:ascii="Times New Roman" w:hAnsi="Times New Roman" w:cs="Times New Roman"/>
          <w:bCs/>
          <w:sz w:val="24"/>
          <w:szCs w:val="24"/>
        </w:rPr>
        <w:t>Статья 106. Государственное управление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17" w:name="Par1558"/>
      <w:bookmarkEnd w:id="117"/>
      <w:r w:rsidRPr="00C902C3">
        <w:rPr>
          <w:rFonts w:ascii="Times New Roman" w:hAnsi="Times New Roman" w:cs="Times New Roman"/>
          <w:bCs/>
          <w:sz w:val="24"/>
          <w:szCs w:val="24"/>
        </w:rPr>
        <w:t>Статья 107. Компетенция Президента Республики Беларусь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18" w:name="Par1562"/>
      <w:bookmarkEnd w:id="118"/>
      <w:r w:rsidRPr="00C902C3">
        <w:rPr>
          <w:rFonts w:ascii="Times New Roman" w:hAnsi="Times New Roman" w:cs="Times New Roman"/>
          <w:bCs/>
          <w:sz w:val="24"/>
          <w:szCs w:val="24"/>
        </w:rPr>
        <w:t>Статья 108. Компетенция Правительства Республики Беларусь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19" w:name="Par1574"/>
      <w:bookmarkEnd w:id="119"/>
      <w:r w:rsidRPr="00C902C3">
        <w:rPr>
          <w:rFonts w:ascii="Times New Roman" w:hAnsi="Times New Roman" w:cs="Times New Roman"/>
          <w:bCs/>
          <w:sz w:val="24"/>
          <w:szCs w:val="24"/>
        </w:rPr>
        <w:t>Статья 109. Компетенция Министерства образования Республики Беларусь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20" w:name="Par1598"/>
      <w:bookmarkEnd w:id="120"/>
      <w:r w:rsidRPr="00C902C3">
        <w:rPr>
          <w:rFonts w:ascii="Times New Roman" w:hAnsi="Times New Roman" w:cs="Times New Roman"/>
          <w:bCs/>
          <w:sz w:val="24"/>
          <w:szCs w:val="24"/>
        </w:rP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21" w:name="Par1611"/>
      <w:bookmarkEnd w:id="121"/>
      <w:r w:rsidRPr="00C902C3">
        <w:rPr>
          <w:rFonts w:ascii="Times New Roman" w:hAnsi="Times New Roman" w:cs="Times New Roman"/>
          <w:bCs/>
          <w:sz w:val="24"/>
          <w:szCs w:val="24"/>
        </w:rPr>
        <w:t>Статья 111. Компетенция местных исполнительных и распорядительных органов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22" w:name="Par1625"/>
      <w:bookmarkEnd w:id="122"/>
      <w:r w:rsidRPr="00C902C3">
        <w:rPr>
          <w:rFonts w:ascii="Times New Roman" w:hAnsi="Times New Roman" w:cs="Times New Roman"/>
          <w:bCs/>
          <w:sz w:val="24"/>
          <w:szCs w:val="24"/>
        </w:rPr>
        <w:t>Статья 112. Лицензирование образовательной деятельности</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23" w:name="Par1629"/>
      <w:bookmarkEnd w:id="123"/>
      <w:r w:rsidRPr="00C902C3">
        <w:rPr>
          <w:rFonts w:ascii="Times New Roman" w:hAnsi="Times New Roman" w:cs="Times New Roman"/>
          <w:bCs/>
          <w:sz w:val="24"/>
          <w:szCs w:val="24"/>
        </w:rPr>
        <w:t>Статья 113. Прогнозирование развития системы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24" w:name="Par1635"/>
      <w:bookmarkEnd w:id="124"/>
      <w:r w:rsidRPr="00C902C3">
        <w:rPr>
          <w:rFonts w:ascii="Times New Roman" w:hAnsi="Times New Roman" w:cs="Times New Roman"/>
          <w:bCs/>
          <w:sz w:val="24"/>
          <w:szCs w:val="24"/>
        </w:rPr>
        <w:t>Статья 114. Учет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25" w:name="Par1655"/>
      <w:bookmarkEnd w:id="125"/>
      <w:r w:rsidRPr="00C902C3">
        <w:rPr>
          <w:rFonts w:ascii="Times New Roman" w:hAnsi="Times New Roman" w:cs="Times New Roman"/>
          <w:bCs/>
          <w:sz w:val="24"/>
          <w:szCs w:val="24"/>
        </w:rPr>
        <w:t>Статья 115. Информационное обеспечение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26" w:name="Par1661"/>
      <w:bookmarkEnd w:id="126"/>
      <w:r w:rsidRPr="00C902C3">
        <w:rPr>
          <w:rFonts w:ascii="Times New Roman" w:hAnsi="Times New Roman" w:cs="Times New Roman"/>
          <w:bCs/>
          <w:sz w:val="24"/>
          <w:szCs w:val="24"/>
        </w:rPr>
        <w:t>Статья 116. Координационные и иные советы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27" w:name="Par1666"/>
      <w:bookmarkEnd w:id="127"/>
      <w:r w:rsidRPr="00C902C3">
        <w:rPr>
          <w:rFonts w:ascii="Times New Roman" w:hAnsi="Times New Roman" w:cs="Times New Roman"/>
          <w:bCs/>
          <w:sz w:val="24"/>
          <w:szCs w:val="24"/>
        </w:rPr>
        <w:t>Статья 117. Общественные объединения в сфере образования</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128" w:name="Par1674"/>
      <w:bookmarkEnd w:id="128"/>
      <w:r w:rsidRPr="00C902C3">
        <w:rPr>
          <w:rFonts w:ascii="Times New Roman" w:hAnsi="Times New Roman" w:cs="Times New Roman"/>
          <w:bCs/>
          <w:sz w:val="24"/>
          <w:szCs w:val="24"/>
        </w:rPr>
        <w:t>ГЛАВА 12</w:t>
      </w:r>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МЕЖДУНАРОДНОЕ СОТРУДНИЧЕСТВО В СФЕРЕ ОБРАЗОВАНИЯ</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129" w:name="Par1677"/>
      <w:bookmarkStart w:id="130" w:name="Par1708"/>
      <w:bookmarkEnd w:id="129"/>
      <w:bookmarkEnd w:id="130"/>
      <w:r w:rsidRPr="00C902C3">
        <w:rPr>
          <w:rFonts w:ascii="Times New Roman" w:hAnsi="Times New Roman" w:cs="Times New Roman"/>
          <w:bCs/>
          <w:sz w:val="24"/>
          <w:szCs w:val="24"/>
        </w:rPr>
        <w:t>ГЛАВА 13</w:t>
      </w:r>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КОНТРОЛЬ И САМОКОНТРОЛЬ ЗА ОБЕСПЕЧЕНИЕМ КАЧЕСТВА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31" w:name="Par1711"/>
      <w:bookmarkEnd w:id="131"/>
      <w:r w:rsidRPr="00C902C3">
        <w:rPr>
          <w:rFonts w:ascii="Times New Roman" w:hAnsi="Times New Roman" w:cs="Times New Roman"/>
          <w:bCs/>
          <w:sz w:val="24"/>
          <w:szCs w:val="24"/>
        </w:rPr>
        <w:t xml:space="preserve">Статья 124. </w:t>
      </w:r>
      <w:proofErr w:type="gramStart"/>
      <w:r w:rsidRPr="00C902C3">
        <w:rPr>
          <w:rFonts w:ascii="Times New Roman" w:hAnsi="Times New Roman" w:cs="Times New Roman"/>
          <w:bCs/>
          <w:sz w:val="24"/>
          <w:szCs w:val="24"/>
        </w:rPr>
        <w:t>Контроль за</w:t>
      </w:r>
      <w:proofErr w:type="gramEnd"/>
      <w:r w:rsidRPr="00C902C3">
        <w:rPr>
          <w:rFonts w:ascii="Times New Roman" w:hAnsi="Times New Roman" w:cs="Times New Roman"/>
          <w:bCs/>
          <w:sz w:val="24"/>
          <w:szCs w:val="24"/>
        </w:rPr>
        <w:t xml:space="preserve"> обеспечением качества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32" w:name="Par1716"/>
      <w:bookmarkEnd w:id="132"/>
      <w:r w:rsidRPr="00C902C3">
        <w:rPr>
          <w:rFonts w:ascii="Times New Roman" w:hAnsi="Times New Roman" w:cs="Times New Roman"/>
          <w:bCs/>
          <w:sz w:val="24"/>
          <w:szCs w:val="24"/>
        </w:rPr>
        <w:t>Статья 125. Самоконтроль за обеспечением качества образования</w:t>
      </w:r>
    </w:p>
    <w:p w:rsidR="00C816A1" w:rsidRPr="00C902C3" w:rsidRDefault="00C816A1" w:rsidP="00676F0A">
      <w:pPr>
        <w:widowControl w:val="0"/>
        <w:autoSpaceDE w:val="0"/>
        <w:autoSpaceDN w:val="0"/>
        <w:adjustRightInd w:val="0"/>
        <w:spacing w:after="0" w:line="240" w:lineRule="auto"/>
        <w:outlineLvl w:val="1"/>
        <w:rPr>
          <w:rFonts w:ascii="Times New Roman" w:hAnsi="Times New Roman" w:cs="Times New Roman"/>
          <w:bCs/>
          <w:sz w:val="24"/>
          <w:szCs w:val="24"/>
        </w:rPr>
      </w:pPr>
      <w:bookmarkStart w:id="133" w:name="Par1721"/>
      <w:bookmarkStart w:id="134" w:name="Par1745"/>
      <w:bookmarkStart w:id="135" w:name="Par1750"/>
      <w:bookmarkStart w:id="136" w:name="Par1764"/>
      <w:bookmarkStart w:id="137" w:name="Par1821"/>
      <w:bookmarkEnd w:id="133"/>
      <w:bookmarkEnd w:id="134"/>
      <w:bookmarkEnd w:id="135"/>
      <w:bookmarkEnd w:id="136"/>
      <w:bookmarkEnd w:id="137"/>
      <w:r w:rsidRPr="00C902C3">
        <w:rPr>
          <w:rFonts w:ascii="Times New Roman" w:hAnsi="Times New Roman" w:cs="Times New Roman"/>
          <w:bCs/>
          <w:sz w:val="24"/>
          <w:szCs w:val="24"/>
        </w:rPr>
        <w:t>РАЗДЕЛ VI</w:t>
      </w:r>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ФИНАНСИРОВАНИЕ, МАТЕРИАЛЬНО-ТЕХНИЧЕСКОЕ ОБЕСПЕЧЕНИЕ В СФЕРЕ ОБРАЗОВАНИЯ</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138" w:name="Par1824"/>
      <w:bookmarkEnd w:id="138"/>
      <w:r w:rsidRPr="00C902C3">
        <w:rPr>
          <w:rFonts w:ascii="Times New Roman" w:hAnsi="Times New Roman" w:cs="Times New Roman"/>
          <w:bCs/>
          <w:sz w:val="24"/>
          <w:szCs w:val="24"/>
        </w:rPr>
        <w:t>ГЛАВА 16</w:t>
      </w:r>
      <w:r w:rsidR="00311974"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ФИНАНСИРОВАНИЕ В СФЕРЕ ОБРАЗОВАНИЯ</w:t>
      </w:r>
    </w:p>
    <w:p w:rsidR="00DA092C" w:rsidRPr="00C902C3" w:rsidRDefault="00DA092C" w:rsidP="00676F0A">
      <w:pPr>
        <w:widowControl w:val="0"/>
        <w:autoSpaceDE w:val="0"/>
        <w:autoSpaceDN w:val="0"/>
        <w:adjustRightInd w:val="0"/>
        <w:spacing w:after="0" w:line="240" w:lineRule="auto"/>
        <w:jc w:val="center"/>
        <w:outlineLvl w:val="1"/>
        <w:rPr>
          <w:rFonts w:ascii="Times New Roman" w:hAnsi="Times New Roman" w:cs="Times New Roman"/>
          <w:bCs/>
          <w:sz w:val="24"/>
          <w:szCs w:val="24"/>
        </w:rPr>
      </w:pPr>
      <w:r w:rsidRPr="00C902C3">
        <w:rPr>
          <w:rFonts w:ascii="Times New Roman" w:hAnsi="Times New Roman" w:cs="Times New Roman"/>
          <w:bCs/>
          <w:sz w:val="24"/>
          <w:szCs w:val="24"/>
        </w:rPr>
        <w:t xml:space="preserve">РАЗДЕЛ V ДИСЦИПЛИНАРНАЯ ОТВЕТСТВЕННОСТЬ </w:t>
      </w:r>
      <w:proofErr w:type="gramStart"/>
      <w:r w:rsidRPr="00C902C3">
        <w:rPr>
          <w:rFonts w:ascii="Times New Roman" w:hAnsi="Times New Roman" w:cs="Times New Roman"/>
          <w:bCs/>
          <w:sz w:val="24"/>
          <w:szCs w:val="24"/>
        </w:rPr>
        <w:t>ОБУЧАЮЩИХСЯ</w:t>
      </w:r>
      <w:bookmarkStart w:id="139" w:name="Par1827"/>
      <w:bookmarkEnd w:id="139"/>
      <w:proofErr w:type="gramEnd"/>
      <w:r w:rsidRPr="00C902C3">
        <w:rPr>
          <w:rFonts w:ascii="Times New Roman" w:hAnsi="Times New Roman" w:cs="Times New Roman"/>
          <w:bCs/>
          <w:sz w:val="24"/>
          <w:szCs w:val="24"/>
        </w:rPr>
        <w:t xml:space="preserve"> (ст. 126-136)</w:t>
      </w:r>
    </w:p>
    <w:p w:rsidR="00C816A1" w:rsidRPr="00C902C3" w:rsidRDefault="00C816A1" w:rsidP="00676F0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C902C3">
        <w:rPr>
          <w:rFonts w:ascii="Times New Roman" w:hAnsi="Times New Roman" w:cs="Times New Roman"/>
          <w:bCs/>
          <w:sz w:val="24"/>
          <w:szCs w:val="24"/>
        </w:rP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40" w:name="Par1833"/>
      <w:bookmarkEnd w:id="140"/>
      <w:r w:rsidRPr="00C902C3">
        <w:rPr>
          <w:rFonts w:ascii="Times New Roman" w:hAnsi="Times New Roman" w:cs="Times New Roman"/>
          <w:bCs/>
          <w:sz w:val="24"/>
          <w:szCs w:val="24"/>
        </w:rPr>
        <w:t>Статья 138. Приносящая доходы деятельность учреждений образования</w:t>
      </w:r>
    </w:p>
    <w:p w:rsidR="00C816A1" w:rsidRPr="00C902C3" w:rsidRDefault="00C816A1" w:rsidP="00676F0A">
      <w:pPr>
        <w:widowControl w:val="0"/>
        <w:autoSpaceDE w:val="0"/>
        <w:autoSpaceDN w:val="0"/>
        <w:adjustRightInd w:val="0"/>
        <w:spacing w:after="0" w:line="240" w:lineRule="auto"/>
        <w:outlineLvl w:val="2"/>
        <w:rPr>
          <w:rFonts w:ascii="Times New Roman" w:hAnsi="Times New Roman" w:cs="Times New Roman"/>
          <w:bCs/>
          <w:sz w:val="24"/>
          <w:szCs w:val="24"/>
        </w:rPr>
      </w:pPr>
      <w:bookmarkStart w:id="141" w:name="Par1841"/>
      <w:bookmarkEnd w:id="141"/>
      <w:r w:rsidRPr="00C902C3">
        <w:rPr>
          <w:rFonts w:ascii="Times New Roman" w:hAnsi="Times New Roman" w:cs="Times New Roman"/>
          <w:bCs/>
          <w:sz w:val="24"/>
          <w:szCs w:val="24"/>
        </w:rPr>
        <w:t>ГЛАВА 17</w:t>
      </w:r>
      <w:r w:rsidR="00297E10" w:rsidRPr="00C902C3">
        <w:rPr>
          <w:rFonts w:ascii="Times New Roman" w:hAnsi="Times New Roman" w:cs="Times New Roman"/>
          <w:bCs/>
          <w:sz w:val="24"/>
          <w:szCs w:val="24"/>
        </w:rPr>
        <w:t xml:space="preserve"> </w:t>
      </w:r>
      <w:r w:rsidRPr="00C902C3">
        <w:rPr>
          <w:rFonts w:ascii="Times New Roman" w:hAnsi="Times New Roman" w:cs="Times New Roman"/>
          <w:bCs/>
          <w:sz w:val="24"/>
          <w:szCs w:val="24"/>
        </w:rPr>
        <w:t>МАТЕРИАЛЬНО-ТЕХНИЧЕСКОЕ ОБЕСПЕЧЕНИЕ В СФЕРЕ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42" w:name="Par1844"/>
      <w:bookmarkEnd w:id="142"/>
      <w:r w:rsidRPr="00C902C3">
        <w:rPr>
          <w:rFonts w:ascii="Times New Roman" w:hAnsi="Times New Roman" w:cs="Times New Roman"/>
          <w:bCs/>
          <w:sz w:val="24"/>
          <w:szCs w:val="24"/>
        </w:rPr>
        <w:t>Статья 139. Материально-техническая база учреждений образования</w:t>
      </w:r>
    </w:p>
    <w:p w:rsidR="00C816A1" w:rsidRPr="00C902C3" w:rsidRDefault="00C816A1" w:rsidP="00676F0A">
      <w:pPr>
        <w:widowControl w:val="0"/>
        <w:autoSpaceDE w:val="0"/>
        <w:autoSpaceDN w:val="0"/>
        <w:adjustRightInd w:val="0"/>
        <w:spacing w:after="0" w:line="240" w:lineRule="auto"/>
        <w:ind w:firstLine="540"/>
        <w:outlineLvl w:val="3"/>
        <w:rPr>
          <w:rFonts w:ascii="Times New Roman" w:hAnsi="Times New Roman" w:cs="Times New Roman"/>
          <w:sz w:val="24"/>
          <w:szCs w:val="24"/>
        </w:rPr>
      </w:pPr>
      <w:bookmarkStart w:id="143" w:name="Par1857"/>
      <w:bookmarkEnd w:id="143"/>
      <w:r w:rsidRPr="00C902C3">
        <w:rPr>
          <w:rFonts w:ascii="Times New Roman" w:hAnsi="Times New Roman" w:cs="Times New Roman"/>
          <w:bCs/>
          <w:sz w:val="24"/>
          <w:szCs w:val="24"/>
        </w:rPr>
        <w:t>Статья 140. Развитие материально-технической базы учреждений образования</w:t>
      </w:r>
    </w:p>
    <w:p w:rsidR="00297E10" w:rsidRPr="00C902C3" w:rsidRDefault="00297E10" w:rsidP="00676F0A">
      <w:pPr>
        <w:widowControl w:val="0"/>
        <w:autoSpaceDE w:val="0"/>
        <w:autoSpaceDN w:val="0"/>
        <w:adjustRightInd w:val="0"/>
        <w:spacing w:after="0" w:line="240" w:lineRule="auto"/>
        <w:jc w:val="center"/>
        <w:rPr>
          <w:rFonts w:ascii="Times New Roman" w:hAnsi="Times New Roman" w:cs="Times New Roman"/>
          <w:b/>
          <w:bCs/>
          <w:i/>
          <w:sz w:val="24"/>
          <w:szCs w:val="24"/>
        </w:rPr>
      </w:pPr>
      <w:r w:rsidRPr="00C902C3">
        <w:rPr>
          <w:rFonts w:ascii="Times New Roman" w:hAnsi="Times New Roman" w:cs="Times New Roman"/>
          <w:b/>
          <w:bCs/>
          <w:i/>
          <w:sz w:val="24"/>
          <w:szCs w:val="24"/>
        </w:rPr>
        <w:lastRenderedPageBreak/>
        <w:t>ДОШКОЛЬНОЕ ОБРАЗОВАНИЕ</w:t>
      </w:r>
    </w:p>
    <w:p w:rsidR="00297E10" w:rsidRPr="00C902C3" w:rsidRDefault="00297E10" w:rsidP="00676F0A">
      <w:pPr>
        <w:widowControl w:val="0"/>
        <w:autoSpaceDE w:val="0"/>
        <w:autoSpaceDN w:val="0"/>
        <w:adjustRightInd w:val="0"/>
        <w:spacing w:after="0" w:line="240" w:lineRule="auto"/>
        <w:jc w:val="center"/>
        <w:outlineLvl w:val="2"/>
        <w:rPr>
          <w:rFonts w:ascii="Times New Roman" w:hAnsi="Times New Roman" w:cs="Times New Roman"/>
          <w:b/>
          <w:bCs/>
          <w:i/>
          <w:sz w:val="24"/>
          <w:szCs w:val="24"/>
        </w:rPr>
      </w:pPr>
      <w:bookmarkStart w:id="144" w:name="Par1868"/>
      <w:bookmarkEnd w:id="144"/>
      <w:r w:rsidRPr="00C902C3">
        <w:rPr>
          <w:rFonts w:ascii="Times New Roman" w:hAnsi="Times New Roman" w:cs="Times New Roman"/>
          <w:b/>
          <w:bCs/>
          <w:i/>
          <w:sz w:val="24"/>
          <w:szCs w:val="24"/>
        </w:rPr>
        <w:t>ГЛАВА 18 СИСТЕМА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outlineLvl w:val="3"/>
        <w:rPr>
          <w:rFonts w:ascii="Times New Roman" w:hAnsi="Times New Roman" w:cs="Times New Roman"/>
          <w:i/>
          <w:sz w:val="24"/>
          <w:szCs w:val="24"/>
        </w:rPr>
      </w:pPr>
      <w:bookmarkStart w:id="145" w:name="Par1871"/>
      <w:bookmarkEnd w:id="145"/>
      <w:r w:rsidRPr="00C902C3">
        <w:rPr>
          <w:rFonts w:ascii="Times New Roman" w:hAnsi="Times New Roman" w:cs="Times New Roman"/>
          <w:b/>
          <w:bCs/>
          <w:i/>
          <w:sz w:val="24"/>
          <w:szCs w:val="24"/>
        </w:rPr>
        <w:t>Статья 141. Система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 Ранний возраст - начальный этап физического, психического и социального развития личности ребенка от двух месяцев до трех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4. Система дошкольного образования включает в себя: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4.1. участников образовательного процесса при реализации образовательной программы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4.2. образовательную программу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4.3. учреждения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4.4. иные учреждения образования, реализующие образовательную программу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4.5. иные организации, которым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 реализующие образовательную программу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4.6. индивидуальных предпринимателей, которым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 реализующих образовательную программу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4.7. государственные организации образования, обеспечивающие функционирование системы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outlineLvl w:val="3"/>
        <w:rPr>
          <w:rFonts w:ascii="Times New Roman" w:hAnsi="Times New Roman" w:cs="Times New Roman"/>
          <w:i/>
          <w:sz w:val="24"/>
          <w:szCs w:val="24"/>
        </w:rPr>
      </w:pPr>
      <w:bookmarkStart w:id="146" w:name="Par1886"/>
      <w:bookmarkEnd w:id="146"/>
      <w:r w:rsidRPr="00C902C3">
        <w:rPr>
          <w:rFonts w:ascii="Times New Roman" w:hAnsi="Times New Roman" w:cs="Times New Roman"/>
          <w:b/>
          <w:bCs/>
          <w:i/>
          <w:sz w:val="24"/>
          <w:szCs w:val="24"/>
        </w:rPr>
        <w:t>Статья 142. Образовательная программа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 Образовательная программа дошкольного образования реализуется в дневной форме получения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2. </w:t>
      </w:r>
      <w:proofErr w:type="gramStart"/>
      <w:r w:rsidRPr="00C902C3">
        <w:rPr>
          <w:rFonts w:ascii="Times New Roman" w:hAnsi="Times New Roman" w:cs="Times New Roman"/>
          <w:i/>
          <w:sz w:val="24"/>
          <w:szCs w:val="24"/>
        </w:rPr>
        <w:t>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roofErr w:type="gramEnd"/>
    </w:p>
    <w:p w:rsidR="00297E10" w:rsidRPr="00C902C3" w:rsidRDefault="00297E10" w:rsidP="00676F0A">
      <w:pPr>
        <w:widowControl w:val="0"/>
        <w:autoSpaceDE w:val="0"/>
        <w:autoSpaceDN w:val="0"/>
        <w:adjustRightInd w:val="0"/>
        <w:spacing w:after="0" w:line="240" w:lineRule="auto"/>
        <w:ind w:firstLine="540"/>
        <w:jc w:val="both"/>
        <w:outlineLvl w:val="3"/>
        <w:rPr>
          <w:rFonts w:ascii="Times New Roman" w:hAnsi="Times New Roman" w:cs="Times New Roman"/>
          <w:i/>
          <w:sz w:val="24"/>
          <w:szCs w:val="24"/>
        </w:rPr>
      </w:pPr>
      <w:bookmarkStart w:id="147" w:name="Par1891"/>
      <w:bookmarkEnd w:id="147"/>
      <w:r w:rsidRPr="00C902C3">
        <w:rPr>
          <w:rFonts w:ascii="Times New Roman" w:hAnsi="Times New Roman" w:cs="Times New Roman"/>
          <w:b/>
          <w:bCs/>
          <w:i/>
          <w:sz w:val="24"/>
          <w:szCs w:val="24"/>
        </w:rPr>
        <w:t>Статья 143. Образовательные стандарты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3. Образовательные </w:t>
      </w:r>
      <w:hyperlink r:id="rId4" w:history="1">
        <w:r w:rsidRPr="00C902C3">
          <w:rPr>
            <w:rFonts w:ascii="Times New Roman" w:hAnsi="Times New Roman" w:cs="Times New Roman"/>
            <w:i/>
            <w:sz w:val="24"/>
            <w:szCs w:val="24"/>
          </w:rPr>
          <w:t>стандарты</w:t>
        </w:r>
      </w:hyperlink>
      <w:r w:rsidRPr="00C902C3">
        <w:rPr>
          <w:rFonts w:ascii="Times New Roman" w:hAnsi="Times New Roman" w:cs="Times New Roman"/>
          <w:i/>
          <w:sz w:val="24"/>
          <w:szCs w:val="24"/>
        </w:rPr>
        <w:t xml:space="preserve"> дошкольного образования утверждаются Министерством образования Республики Беларусь.</w:t>
      </w:r>
    </w:p>
    <w:p w:rsidR="00297E10" w:rsidRPr="00C902C3" w:rsidRDefault="00297E10" w:rsidP="00676F0A">
      <w:pPr>
        <w:widowControl w:val="0"/>
        <w:autoSpaceDE w:val="0"/>
        <w:autoSpaceDN w:val="0"/>
        <w:adjustRightInd w:val="0"/>
        <w:spacing w:after="0" w:line="240" w:lineRule="auto"/>
        <w:ind w:firstLine="540"/>
        <w:jc w:val="both"/>
        <w:outlineLvl w:val="3"/>
        <w:rPr>
          <w:rFonts w:ascii="Times New Roman" w:hAnsi="Times New Roman" w:cs="Times New Roman"/>
          <w:i/>
          <w:sz w:val="24"/>
          <w:szCs w:val="24"/>
        </w:rPr>
      </w:pPr>
      <w:bookmarkStart w:id="148" w:name="Par1897"/>
      <w:bookmarkEnd w:id="148"/>
      <w:r w:rsidRPr="00C902C3">
        <w:rPr>
          <w:rFonts w:ascii="Times New Roman" w:hAnsi="Times New Roman" w:cs="Times New Roman"/>
          <w:b/>
          <w:bCs/>
          <w:i/>
          <w:sz w:val="24"/>
          <w:szCs w:val="24"/>
        </w:rPr>
        <w:t>Статья 144. Срок получения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w:t>
      </w:r>
      <w:r w:rsidRPr="00C902C3">
        <w:rPr>
          <w:rFonts w:ascii="Times New Roman" w:hAnsi="Times New Roman" w:cs="Times New Roman"/>
          <w:i/>
          <w:sz w:val="24"/>
          <w:szCs w:val="24"/>
        </w:rPr>
        <w:lastRenderedPageBreak/>
        <w:t>медицинским показаниям или по усмотрению законных представителей воспитанников.</w:t>
      </w:r>
    </w:p>
    <w:p w:rsidR="00297E10" w:rsidRPr="00C902C3" w:rsidRDefault="00297E10" w:rsidP="00676F0A">
      <w:pPr>
        <w:widowControl w:val="0"/>
        <w:autoSpaceDE w:val="0"/>
        <w:autoSpaceDN w:val="0"/>
        <w:adjustRightInd w:val="0"/>
        <w:spacing w:after="0" w:line="240" w:lineRule="auto"/>
        <w:jc w:val="center"/>
        <w:outlineLvl w:val="2"/>
        <w:rPr>
          <w:rFonts w:ascii="Times New Roman" w:hAnsi="Times New Roman" w:cs="Times New Roman"/>
          <w:b/>
          <w:bCs/>
          <w:i/>
          <w:sz w:val="24"/>
          <w:szCs w:val="24"/>
        </w:rPr>
      </w:pPr>
      <w:bookmarkStart w:id="149" w:name="Par1901"/>
      <w:bookmarkEnd w:id="149"/>
      <w:r w:rsidRPr="00C902C3">
        <w:rPr>
          <w:rFonts w:ascii="Times New Roman" w:hAnsi="Times New Roman" w:cs="Times New Roman"/>
          <w:b/>
          <w:bCs/>
          <w:i/>
          <w:sz w:val="24"/>
          <w:szCs w:val="24"/>
        </w:rPr>
        <w:t>ГЛАВА 19</w:t>
      </w:r>
      <w:r w:rsidR="00311974" w:rsidRPr="00C902C3">
        <w:rPr>
          <w:rFonts w:ascii="Times New Roman" w:hAnsi="Times New Roman" w:cs="Times New Roman"/>
          <w:b/>
          <w:bCs/>
          <w:i/>
          <w:sz w:val="24"/>
          <w:szCs w:val="24"/>
        </w:rPr>
        <w:t xml:space="preserve">  </w:t>
      </w:r>
      <w:r w:rsidRPr="00C902C3">
        <w:rPr>
          <w:rFonts w:ascii="Times New Roman" w:hAnsi="Times New Roman" w:cs="Times New Roman"/>
          <w:b/>
          <w:bCs/>
          <w:i/>
          <w:sz w:val="24"/>
          <w:szCs w:val="24"/>
        </w:rPr>
        <w:t>УЧРЕЖДЕНИЯ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outlineLvl w:val="3"/>
        <w:rPr>
          <w:rFonts w:ascii="Times New Roman" w:hAnsi="Times New Roman" w:cs="Times New Roman"/>
          <w:i/>
          <w:sz w:val="24"/>
          <w:szCs w:val="24"/>
        </w:rPr>
      </w:pPr>
      <w:bookmarkStart w:id="150" w:name="Par1904"/>
      <w:bookmarkEnd w:id="150"/>
      <w:r w:rsidRPr="00C902C3">
        <w:rPr>
          <w:rFonts w:ascii="Times New Roman" w:hAnsi="Times New Roman" w:cs="Times New Roman"/>
          <w:b/>
          <w:bCs/>
          <w:i/>
          <w:sz w:val="24"/>
          <w:szCs w:val="24"/>
        </w:rPr>
        <w:t>Статья 145. Учреждения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 Учреждения дошкольного образования могут быть следующих видов: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2.1. ясли;</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2.2. </w:t>
      </w:r>
      <w:proofErr w:type="gramStart"/>
      <w:r w:rsidRPr="00C902C3">
        <w:rPr>
          <w:rFonts w:ascii="Times New Roman" w:hAnsi="Times New Roman" w:cs="Times New Roman"/>
          <w:i/>
          <w:sz w:val="24"/>
          <w:szCs w:val="24"/>
        </w:rPr>
        <w:t>ясли-сад</w:t>
      </w:r>
      <w:proofErr w:type="gramEnd"/>
      <w:r w:rsidRPr="00C902C3">
        <w:rPr>
          <w:rFonts w:ascii="Times New Roman" w:hAnsi="Times New Roman" w:cs="Times New Roman"/>
          <w:i/>
          <w:sz w:val="24"/>
          <w:szCs w:val="24"/>
        </w:rPr>
        <w:t>;</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2.3. детский сад;</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2.4. санаторный </w:t>
      </w:r>
      <w:proofErr w:type="gramStart"/>
      <w:r w:rsidRPr="00C902C3">
        <w:rPr>
          <w:rFonts w:ascii="Times New Roman" w:hAnsi="Times New Roman" w:cs="Times New Roman"/>
          <w:i/>
          <w:sz w:val="24"/>
          <w:szCs w:val="24"/>
        </w:rPr>
        <w:t>ясли-сад</w:t>
      </w:r>
      <w:proofErr w:type="gramEnd"/>
      <w:r w:rsidRPr="00C902C3">
        <w:rPr>
          <w:rFonts w:ascii="Times New Roman" w:hAnsi="Times New Roman" w:cs="Times New Roman"/>
          <w:i/>
          <w:sz w:val="24"/>
          <w:szCs w:val="24"/>
        </w:rPr>
        <w:t>;</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2.5. санаторный детский сад;</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2.6. дошкольный центр развития ребенка.</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4. </w:t>
      </w:r>
      <w:proofErr w:type="gramStart"/>
      <w:r w:rsidRPr="00C902C3">
        <w:rPr>
          <w:rFonts w:ascii="Times New Roman" w:hAnsi="Times New Roman" w:cs="Times New Roman"/>
          <w:i/>
          <w:sz w:val="24"/>
          <w:szCs w:val="24"/>
        </w:rPr>
        <w:t>Ясли-сад</w:t>
      </w:r>
      <w:proofErr w:type="gramEnd"/>
      <w:r w:rsidRPr="00C902C3">
        <w:rPr>
          <w:rFonts w:ascii="Times New Roman" w:hAnsi="Times New Roman" w:cs="Times New Roman"/>
          <w:i/>
          <w:sz w:val="24"/>
          <w:szCs w:val="24"/>
        </w:rPr>
        <w:t xml:space="preserve">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6. </w:t>
      </w:r>
      <w:proofErr w:type="gramStart"/>
      <w:r w:rsidRPr="00C902C3">
        <w:rPr>
          <w:rFonts w:ascii="Times New Roman" w:hAnsi="Times New Roman" w:cs="Times New Roman"/>
          <w:i/>
          <w:sz w:val="24"/>
          <w:szCs w:val="24"/>
        </w:rPr>
        <w:t>Санаторный</w:t>
      </w:r>
      <w:proofErr w:type="gramEnd"/>
      <w:r w:rsidRPr="00C902C3">
        <w:rPr>
          <w:rFonts w:ascii="Times New Roman" w:hAnsi="Times New Roman" w:cs="Times New Roman"/>
          <w:i/>
          <w:sz w:val="24"/>
          <w:szCs w:val="24"/>
        </w:rPr>
        <w:t xml:space="preserve">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p>
    <w:p w:rsidR="00297E10" w:rsidRPr="00C902C3" w:rsidRDefault="00297E10" w:rsidP="00676F0A">
      <w:pPr>
        <w:widowControl w:val="0"/>
        <w:autoSpaceDE w:val="0"/>
        <w:autoSpaceDN w:val="0"/>
        <w:adjustRightInd w:val="0"/>
        <w:spacing w:after="0" w:line="240" w:lineRule="auto"/>
        <w:ind w:firstLine="540"/>
        <w:jc w:val="both"/>
        <w:outlineLvl w:val="3"/>
        <w:rPr>
          <w:rFonts w:ascii="Times New Roman" w:hAnsi="Times New Roman" w:cs="Times New Roman"/>
          <w:i/>
          <w:sz w:val="24"/>
          <w:szCs w:val="24"/>
        </w:rPr>
      </w:pPr>
      <w:bookmarkStart w:id="151" w:name="Par1921"/>
      <w:bookmarkEnd w:id="151"/>
      <w:r w:rsidRPr="00C902C3">
        <w:rPr>
          <w:rFonts w:ascii="Times New Roman" w:hAnsi="Times New Roman" w:cs="Times New Roman"/>
          <w:b/>
          <w:bCs/>
          <w:i/>
          <w:sz w:val="24"/>
          <w:szCs w:val="24"/>
        </w:rPr>
        <w:t>Статья 146. Управление учреждением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 Непосредственное руководство учреждением дошкольного образования осуществляет его заведующий.</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 Заведующий учреждением дошкольного образования назначается на должность и освобождается от должности его учредителем.</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3. Основным органом самоуправления учреждения дошкольного образования является совет, возглавляемый его заведующим.</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4. В учреждениях дошкольного образования создается педагогический </w:t>
      </w:r>
      <w:proofErr w:type="gramStart"/>
      <w:r w:rsidRPr="00C902C3">
        <w:rPr>
          <w:rFonts w:ascii="Times New Roman" w:hAnsi="Times New Roman" w:cs="Times New Roman"/>
          <w:i/>
          <w:sz w:val="24"/>
          <w:szCs w:val="24"/>
        </w:rPr>
        <w:t>совет</w:t>
      </w:r>
      <w:proofErr w:type="gramEnd"/>
      <w:r w:rsidRPr="00C902C3">
        <w:rPr>
          <w:rFonts w:ascii="Times New Roman" w:hAnsi="Times New Roman" w:cs="Times New Roman"/>
          <w:i/>
          <w:sz w:val="24"/>
          <w:szCs w:val="24"/>
        </w:rPr>
        <w:t xml:space="preserve"> и могут создаваться попечительский совет, родительский комитет.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p>
    <w:p w:rsidR="00297E10" w:rsidRPr="00C902C3" w:rsidRDefault="00297E10" w:rsidP="00676F0A">
      <w:pPr>
        <w:widowControl w:val="0"/>
        <w:autoSpaceDE w:val="0"/>
        <w:autoSpaceDN w:val="0"/>
        <w:adjustRightInd w:val="0"/>
        <w:spacing w:after="0" w:line="240" w:lineRule="auto"/>
        <w:jc w:val="center"/>
        <w:outlineLvl w:val="2"/>
        <w:rPr>
          <w:rFonts w:ascii="Times New Roman" w:hAnsi="Times New Roman" w:cs="Times New Roman"/>
          <w:b/>
          <w:bCs/>
          <w:i/>
          <w:sz w:val="24"/>
          <w:szCs w:val="24"/>
        </w:rPr>
      </w:pPr>
      <w:bookmarkStart w:id="152" w:name="Par1928"/>
      <w:bookmarkEnd w:id="152"/>
      <w:r w:rsidRPr="00C902C3">
        <w:rPr>
          <w:rFonts w:ascii="Times New Roman" w:hAnsi="Times New Roman" w:cs="Times New Roman"/>
          <w:b/>
          <w:bCs/>
          <w:i/>
          <w:sz w:val="24"/>
          <w:szCs w:val="24"/>
        </w:rPr>
        <w:t>ГЛАВА 20</w:t>
      </w:r>
      <w:r w:rsidR="00311974" w:rsidRPr="00C902C3">
        <w:rPr>
          <w:rFonts w:ascii="Times New Roman" w:hAnsi="Times New Roman" w:cs="Times New Roman"/>
          <w:b/>
          <w:bCs/>
          <w:i/>
          <w:sz w:val="24"/>
          <w:szCs w:val="24"/>
        </w:rPr>
        <w:t xml:space="preserve">  </w:t>
      </w:r>
      <w:r w:rsidRPr="00C902C3">
        <w:rPr>
          <w:rFonts w:ascii="Times New Roman" w:hAnsi="Times New Roman" w:cs="Times New Roman"/>
          <w:b/>
          <w:bCs/>
          <w:i/>
          <w:sz w:val="24"/>
          <w:szCs w:val="24"/>
        </w:rPr>
        <w:t>ОРГАНИЗАЦИЯ ОБРАЗОВАТЕЛЬНОГО ПРОЦЕССА ПРИ РЕАЛИЗАЦИИ ОБРАЗОВАТЕЛЬНОЙ ПРОГРАММЫ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outlineLvl w:val="3"/>
        <w:rPr>
          <w:rFonts w:ascii="Times New Roman" w:hAnsi="Times New Roman" w:cs="Times New Roman"/>
          <w:i/>
          <w:sz w:val="24"/>
          <w:szCs w:val="24"/>
        </w:rPr>
      </w:pPr>
      <w:bookmarkStart w:id="153" w:name="Par1931"/>
      <w:bookmarkEnd w:id="153"/>
      <w:r w:rsidRPr="00C902C3">
        <w:rPr>
          <w:rFonts w:ascii="Times New Roman" w:hAnsi="Times New Roman" w:cs="Times New Roman"/>
          <w:b/>
          <w:bCs/>
          <w:i/>
          <w:sz w:val="24"/>
          <w:szCs w:val="24"/>
        </w:rPr>
        <w:t>Статья 147. Общие требования к организации образовательного процесса при реализации образовательной программы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 Образовательный процесс при реализации образовательной программы дошкольного образования может организовываться: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1.1. в учреждениях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1.2. в иных организациях, которым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1.3. у индивидуальных предпринимателей, которым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1.4. в санаторно-курортных и оздоровительных организациях.</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 Организация образовательного процесса при реализации образовательной программы дошкольного образования осуществляется круглогодично.</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lastRenderedPageBreak/>
        <w:t xml:space="preserve">3. </w:t>
      </w:r>
      <w:proofErr w:type="gramStart"/>
      <w:r w:rsidRPr="00C902C3">
        <w:rPr>
          <w:rFonts w:ascii="Times New Roman" w:hAnsi="Times New Roman" w:cs="Times New Roman"/>
          <w:i/>
          <w:sz w:val="24"/>
          <w:szCs w:val="24"/>
        </w:rPr>
        <w:t>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w:t>
      </w:r>
      <w:proofErr w:type="gramEnd"/>
      <w:r w:rsidRPr="00C902C3">
        <w:rPr>
          <w:rFonts w:ascii="Times New Roman" w:hAnsi="Times New Roman" w:cs="Times New Roman"/>
          <w:i/>
          <w:sz w:val="24"/>
          <w:szCs w:val="24"/>
        </w:rPr>
        <w:t xml:space="preserve"> запросами законных представителей воспитанников и может составлять от 2 до 7 часов, 10,5 часа, 12 часов, 24 часа.</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5. Санаторные группы - группы, в которых воспитанники получают дошкольное образование и оздоровление.</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7. Воспитанники объединяются в группы:</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7.1. первого раннего возраста (до одного года);</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7.2. второго раннего возраста (от одного года до двух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7.3. первую младшую (от двух до трех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7.4. вторую младшую (от трех до четырех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7.5. </w:t>
      </w:r>
      <w:proofErr w:type="gramStart"/>
      <w:r w:rsidRPr="00C902C3">
        <w:rPr>
          <w:rFonts w:ascii="Times New Roman" w:hAnsi="Times New Roman" w:cs="Times New Roman"/>
          <w:i/>
          <w:sz w:val="24"/>
          <w:szCs w:val="24"/>
        </w:rPr>
        <w:t>среднюю</w:t>
      </w:r>
      <w:proofErr w:type="gramEnd"/>
      <w:r w:rsidRPr="00C902C3">
        <w:rPr>
          <w:rFonts w:ascii="Times New Roman" w:hAnsi="Times New Roman" w:cs="Times New Roman"/>
          <w:i/>
          <w:sz w:val="24"/>
          <w:szCs w:val="24"/>
        </w:rPr>
        <w:t xml:space="preserve"> (от четырех до пяти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7.6. </w:t>
      </w:r>
      <w:proofErr w:type="gramStart"/>
      <w:r w:rsidRPr="00C902C3">
        <w:rPr>
          <w:rFonts w:ascii="Times New Roman" w:hAnsi="Times New Roman" w:cs="Times New Roman"/>
          <w:i/>
          <w:sz w:val="24"/>
          <w:szCs w:val="24"/>
        </w:rPr>
        <w:t>старшую</w:t>
      </w:r>
      <w:proofErr w:type="gramEnd"/>
      <w:r w:rsidRPr="00C902C3">
        <w:rPr>
          <w:rFonts w:ascii="Times New Roman" w:hAnsi="Times New Roman" w:cs="Times New Roman"/>
          <w:i/>
          <w:sz w:val="24"/>
          <w:szCs w:val="24"/>
        </w:rPr>
        <w:t xml:space="preserve"> (от пяти до семи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7.7. </w:t>
      </w:r>
      <w:proofErr w:type="gramStart"/>
      <w:r w:rsidRPr="00C902C3">
        <w:rPr>
          <w:rFonts w:ascii="Times New Roman" w:hAnsi="Times New Roman" w:cs="Times New Roman"/>
          <w:i/>
          <w:sz w:val="24"/>
          <w:szCs w:val="24"/>
        </w:rPr>
        <w:t>разновозрастную</w:t>
      </w:r>
      <w:proofErr w:type="gramEnd"/>
      <w:r w:rsidRPr="00C902C3">
        <w:rPr>
          <w:rFonts w:ascii="Times New Roman" w:hAnsi="Times New Roman" w:cs="Times New Roman"/>
          <w:i/>
          <w:sz w:val="24"/>
          <w:szCs w:val="24"/>
        </w:rPr>
        <w:t xml:space="preserve"> (от одного года до семи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7.8. </w:t>
      </w:r>
      <w:proofErr w:type="gramStart"/>
      <w:r w:rsidRPr="00C902C3">
        <w:rPr>
          <w:rFonts w:ascii="Times New Roman" w:hAnsi="Times New Roman" w:cs="Times New Roman"/>
          <w:i/>
          <w:sz w:val="24"/>
          <w:szCs w:val="24"/>
        </w:rPr>
        <w:t>санаторную</w:t>
      </w:r>
      <w:proofErr w:type="gramEnd"/>
      <w:r w:rsidRPr="00C902C3">
        <w:rPr>
          <w:rFonts w:ascii="Times New Roman" w:hAnsi="Times New Roman" w:cs="Times New Roman"/>
          <w:i/>
          <w:sz w:val="24"/>
          <w:szCs w:val="24"/>
        </w:rPr>
        <w:t xml:space="preserve"> первого раннего возраста (до одного года);</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7.9. </w:t>
      </w:r>
      <w:proofErr w:type="gramStart"/>
      <w:r w:rsidRPr="00C902C3">
        <w:rPr>
          <w:rFonts w:ascii="Times New Roman" w:hAnsi="Times New Roman" w:cs="Times New Roman"/>
          <w:i/>
          <w:sz w:val="24"/>
          <w:szCs w:val="24"/>
        </w:rPr>
        <w:t>санаторную</w:t>
      </w:r>
      <w:proofErr w:type="gramEnd"/>
      <w:r w:rsidRPr="00C902C3">
        <w:rPr>
          <w:rFonts w:ascii="Times New Roman" w:hAnsi="Times New Roman" w:cs="Times New Roman"/>
          <w:i/>
          <w:sz w:val="24"/>
          <w:szCs w:val="24"/>
        </w:rPr>
        <w:t xml:space="preserve"> второго раннего возраста (от одного года до двух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7.10. санаторную первую младшую (от двух до трех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7.11. санаторную вторую младшую (от трех до четырех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7.12. </w:t>
      </w:r>
      <w:proofErr w:type="gramStart"/>
      <w:r w:rsidRPr="00C902C3">
        <w:rPr>
          <w:rFonts w:ascii="Times New Roman" w:hAnsi="Times New Roman" w:cs="Times New Roman"/>
          <w:i/>
          <w:sz w:val="24"/>
          <w:szCs w:val="24"/>
        </w:rPr>
        <w:t>санаторную</w:t>
      </w:r>
      <w:proofErr w:type="gramEnd"/>
      <w:r w:rsidRPr="00C902C3">
        <w:rPr>
          <w:rFonts w:ascii="Times New Roman" w:hAnsi="Times New Roman" w:cs="Times New Roman"/>
          <w:i/>
          <w:sz w:val="24"/>
          <w:szCs w:val="24"/>
        </w:rPr>
        <w:t xml:space="preserve"> среднюю (от четырех до пяти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7.13. </w:t>
      </w:r>
      <w:proofErr w:type="gramStart"/>
      <w:r w:rsidRPr="00C902C3">
        <w:rPr>
          <w:rFonts w:ascii="Times New Roman" w:hAnsi="Times New Roman" w:cs="Times New Roman"/>
          <w:i/>
          <w:sz w:val="24"/>
          <w:szCs w:val="24"/>
        </w:rPr>
        <w:t>санаторную</w:t>
      </w:r>
      <w:proofErr w:type="gramEnd"/>
      <w:r w:rsidRPr="00C902C3">
        <w:rPr>
          <w:rFonts w:ascii="Times New Roman" w:hAnsi="Times New Roman" w:cs="Times New Roman"/>
          <w:i/>
          <w:sz w:val="24"/>
          <w:szCs w:val="24"/>
        </w:rPr>
        <w:t xml:space="preserve"> старшую (от пяти до семи лет);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7.14. интегрированного обучения и воспитания.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8. Наполняемость групп не должна превышать:</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8.1. первого раннего возраста - 7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8.2. второго раннего возраста - 10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8.3. первой младшей - 15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8.4. второй младшей - 20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8.5. </w:t>
      </w:r>
      <w:proofErr w:type="gramStart"/>
      <w:r w:rsidRPr="00C902C3">
        <w:rPr>
          <w:rFonts w:ascii="Times New Roman" w:hAnsi="Times New Roman" w:cs="Times New Roman"/>
          <w:i/>
          <w:sz w:val="24"/>
          <w:szCs w:val="24"/>
        </w:rPr>
        <w:t>средней</w:t>
      </w:r>
      <w:proofErr w:type="gramEnd"/>
      <w:r w:rsidRPr="00C902C3">
        <w:rPr>
          <w:rFonts w:ascii="Times New Roman" w:hAnsi="Times New Roman" w:cs="Times New Roman"/>
          <w:i/>
          <w:sz w:val="24"/>
          <w:szCs w:val="24"/>
        </w:rPr>
        <w:t xml:space="preserve"> - 20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8.6. </w:t>
      </w:r>
      <w:proofErr w:type="gramStart"/>
      <w:r w:rsidRPr="00C902C3">
        <w:rPr>
          <w:rFonts w:ascii="Times New Roman" w:hAnsi="Times New Roman" w:cs="Times New Roman"/>
          <w:i/>
          <w:sz w:val="24"/>
          <w:szCs w:val="24"/>
        </w:rPr>
        <w:t>старшей</w:t>
      </w:r>
      <w:proofErr w:type="gramEnd"/>
      <w:r w:rsidRPr="00C902C3">
        <w:rPr>
          <w:rFonts w:ascii="Times New Roman" w:hAnsi="Times New Roman" w:cs="Times New Roman"/>
          <w:i/>
          <w:sz w:val="24"/>
          <w:szCs w:val="24"/>
        </w:rPr>
        <w:t xml:space="preserve"> - 20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8.7. </w:t>
      </w:r>
      <w:proofErr w:type="gramStart"/>
      <w:r w:rsidRPr="00C902C3">
        <w:rPr>
          <w:rFonts w:ascii="Times New Roman" w:hAnsi="Times New Roman" w:cs="Times New Roman"/>
          <w:i/>
          <w:sz w:val="24"/>
          <w:szCs w:val="24"/>
        </w:rPr>
        <w:t>разновозрастной</w:t>
      </w:r>
      <w:proofErr w:type="gramEnd"/>
      <w:r w:rsidRPr="00C902C3">
        <w:rPr>
          <w:rFonts w:ascii="Times New Roman" w:hAnsi="Times New Roman" w:cs="Times New Roman"/>
          <w:i/>
          <w:sz w:val="24"/>
          <w:szCs w:val="24"/>
        </w:rPr>
        <w:t xml:space="preserve"> - 12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8.8. </w:t>
      </w:r>
      <w:proofErr w:type="gramStart"/>
      <w:r w:rsidRPr="00C902C3">
        <w:rPr>
          <w:rFonts w:ascii="Times New Roman" w:hAnsi="Times New Roman" w:cs="Times New Roman"/>
          <w:i/>
          <w:sz w:val="24"/>
          <w:szCs w:val="24"/>
        </w:rPr>
        <w:t>санаторной</w:t>
      </w:r>
      <w:proofErr w:type="gramEnd"/>
      <w:r w:rsidRPr="00C902C3">
        <w:rPr>
          <w:rFonts w:ascii="Times New Roman" w:hAnsi="Times New Roman" w:cs="Times New Roman"/>
          <w:i/>
          <w:sz w:val="24"/>
          <w:szCs w:val="24"/>
        </w:rPr>
        <w:t xml:space="preserve"> первого раннего возраста - 10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8.9. </w:t>
      </w:r>
      <w:proofErr w:type="gramStart"/>
      <w:r w:rsidRPr="00C902C3">
        <w:rPr>
          <w:rFonts w:ascii="Times New Roman" w:hAnsi="Times New Roman" w:cs="Times New Roman"/>
          <w:i/>
          <w:sz w:val="24"/>
          <w:szCs w:val="24"/>
        </w:rPr>
        <w:t>санаторной</w:t>
      </w:r>
      <w:proofErr w:type="gramEnd"/>
      <w:r w:rsidRPr="00C902C3">
        <w:rPr>
          <w:rFonts w:ascii="Times New Roman" w:hAnsi="Times New Roman" w:cs="Times New Roman"/>
          <w:i/>
          <w:sz w:val="24"/>
          <w:szCs w:val="24"/>
        </w:rPr>
        <w:t xml:space="preserve"> второго раннего возраста - 10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8.10. санаторной первой младшей - 10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8.11. санаторной второй младшей - 15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8.12. </w:t>
      </w:r>
      <w:proofErr w:type="gramStart"/>
      <w:r w:rsidRPr="00C902C3">
        <w:rPr>
          <w:rFonts w:ascii="Times New Roman" w:hAnsi="Times New Roman" w:cs="Times New Roman"/>
          <w:i/>
          <w:sz w:val="24"/>
          <w:szCs w:val="24"/>
        </w:rPr>
        <w:t>санаторной</w:t>
      </w:r>
      <w:proofErr w:type="gramEnd"/>
      <w:r w:rsidRPr="00C902C3">
        <w:rPr>
          <w:rFonts w:ascii="Times New Roman" w:hAnsi="Times New Roman" w:cs="Times New Roman"/>
          <w:i/>
          <w:sz w:val="24"/>
          <w:szCs w:val="24"/>
        </w:rPr>
        <w:t xml:space="preserve"> средней - 15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8.13. </w:t>
      </w:r>
      <w:proofErr w:type="gramStart"/>
      <w:r w:rsidRPr="00C902C3">
        <w:rPr>
          <w:rFonts w:ascii="Times New Roman" w:hAnsi="Times New Roman" w:cs="Times New Roman"/>
          <w:i/>
          <w:sz w:val="24"/>
          <w:szCs w:val="24"/>
        </w:rPr>
        <w:t>санаторной</w:t>
      </w:r>
      <w:proofErr w:type="gramEnd"/>
      <w:r w:rsidRPr="00C902C3">
        <w:rPr>
          <w:rFonts w:ascii="Times New Roman" w:hAnsi="Times New Roman" w:cs="Times New Roman"/>
          <w:i/>
          <w:sz w:val="24"/>
          <w:szCs w:val="24"/>
        </w:rPr>
        <w:t xml:space="preserve"> старшей - 15 воспитанников.</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9. Наполняемость групп интегрированного обучения и воспитания для детей в возрасте до трех лет составляет от 8 до 10 воспитанников, из них:</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9.1. один ребенок с особенностями психофизического развития с нарушениями однородного </w:t>
      </w:r>
      <w:r w:rsidRPr="00C902C3">
        <w:rPr>
          <w:rFonts w:ascii="Times New Roman" w:hAnsi="Times New Roman" w:cs="Times New Roman"/>
          <w:i/>
          <w:sz w:val="24"/>
          <w:szCs w:val="24"/>
        </w:rPr>
        <w:lastRenderedPageBreak/>
        <w:t xml:space="preserve">характера - при обучении и воспитании ребенка с интеллектуальной недостаточностью, или </w:t>
      </w:r>
      <w:proofErr w:type="spellStart"/>
      <w:r w:rsidRPr="00C902C3">
        <w:rPr>
          <w:rFonts w:ascii="Times New Roman" w:hAnsi="Times New Roman" w:cs="Times New Roman"/>
          <w:i/>
          <w:sz w:val="24"/>
          <w:szCs w:val="24"/>
        </w:rPr>
        <w:t>неслышащего</w:t>
      </w:r>
      <w:proofErr w:type="spellEnd"/>
      <w:r w:rsidRPr="00C902C3">
        <w:rPr>
          <w:rFonts w:ascii="Times New Roman" w:hAnsi="Times New Roman" w:cs="Times New Roman"/>
          <w:i/>
          <w:sz w:val="24"/>
          <w:szCs w:val="24"/>
        </w:rPr>
        <w:t xml:space="preserve">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9.3. не более двух лиц с особенностями психофизического развития с разными (не более двух) нарушениями развития.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w:t>
      </w:r>
      <w:proofErr w:type="spellStart"/>
      <w:r w:rsidRPr="00C902C3">
        <w:rPr>
          <w:rFonts w:ascii="Times New Roman" w:hAnsi="Times New Roman" w:cs="Times New Roman"/>
          <w:i/>
          <w:sz w:val="24"/>
          <w:szCs w:val="24"/>
        </w:rPr>
        <w:t>неслышащих</w:t>
      </w:r>
      <w:proofErr w:type="spellEnd"/>
      <w:r w:rsidRPr="00C902C3">
        <w:rPr>
          <w:rFonts w:ascii="Times New Roman" w:hAnsi="Times New Roman" w:cs="Times New Roman"/>
          <w:i/>
          <w:sz w:val="24"/>
          <w:szCs w:val="24"/>
        </w:rPr>
        <w:t xml:space="preserve">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10.3. не более трех лиц с особенностями психофизического развития с разными (не более двух) нарушениями развития.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w:t>
      </w:r>
      <w:proofErr w:type="gramStart"/>
      <w:r w:rsidRPr="00C902C3">
        <w:rPr>
          <w:rFonts w:ascii="Times New Roman" w:hAnsi="Times New Roman" w:cs="Times New Roman"/>
          <w:i/>
          <w:sz w:val="24"/>
          <w:szCs w:val="24"/>
        </w:rPr>
        <w:t>реализующих</w:t>
      </w:r>
      <w:proofErr w:type="gramEnd"/>
      <w:r w:rsidRPr="00C902C3">
        <w:rPr>
          <w:rFonts w:ascii="Times New Roman" w:hAnsi="Times New Roman" w:cs="Times New Roman"/>
          <w:i/>
          <w:sz w:val="24"/>
          <w:szCs w:val="24"/>
        </w:rPr>
        <w:t xml:space="preserve"> образовательную программу дошкольного образования, в соответствии с индивидуальным учебным планом.</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12. Основными формами организации образовательного процесса являются игра, занятие.</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13. В учреждении образования (иной организации, у индивидуального предпринимателя, которым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297E10" w:rsidRPr="00C902C3" w:rsidRDefault="00297E10" w:rsidP="00676F0A">
      <w:pPr>
        <w:widowControl w:val="0"/>
        <w:autoSpaceDE w:val="0"/>
        <w:autoSpaceDN w:val="0"/>
        <w:adjustRightInd w:val="0"/>
        <w:spacing w:after="0" w:line="240" w:lineRule="auto"/>
        <w:ind w:firstLine="540"/>
        <w:jc w:val="both"/>
        <w:outlineLvl w:val="3"/>
        <w:rPr>
          <w:rFonts w:ascii="Times New Roman" w:hAnsi="Times New Roman" w:cs="Times New Roman"/>
          <w:i/>
          <w:sz w:val="24"/>
          <w:szCs w:val="24"/>
        </w:rPr>
      </w:pPr>
      <w:bookmarkStart w:id="154" w:name="Par1986"/>
      <w:bookmarkEnd w:id="154"/>
      <w:r w:rsidRPr="00C902C3">
        <w:rPr>
          <w:rFonts w:ascii="Times New Roman" w:hAnsi="Times New Roman" w:cs="Times New Roman"/>
          <w:b/>
          <w:bCs/>
          <w:i/>
          <w:sz w:val="24"/>
          <w:szCs w:val="24"/>
        </w:rPr>
        <w:t>Статья 148. Общие требования к приему лиц для получения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bookmarkStart w:id="155" w:name="Par1988"/>
      <w:bookmarkEnd w:id="155"/>
      <w:r w:rsidRPr="00C902C3">
        <w:rPr>
          <w:rFonts w:ascii="Times New Roman" w:hAnsi="Times New Roman" w:cs="Times New Roman"/>
          <w:i/>
          <w:sz w:val="24"/>
          <w:szCs w:val="24"/>
        </w:rPr>
        <w:t xml:space="preserve">1. Прием лица для получения дошкольного образования осуществляется на основании заявления законного представителя воспитанника, медицинской </w:t>
      </w:r>
      <w:hyperlink r:id="rId5" w:history="1">
        <w:r w:rsidRPr="00C902C3">
          <w:rPr>
            <w:rFonts w:ascii="Times New Roman" w:hAnsi="Times New Roman" w:cs="Times New Roman"/>
            <w:i/>
            <w:sz w:val="24"/>
            <w:szCs w:val="24"/>
          </w:rPr>
          <w:t>справки</w:t>
        </w:r>
      </w:hyperlink>
      <w:r w:rsidRPr="00C902C3">
        <w:rPr>
          <w:rFonts w:ascii="Times New Roman" w:hAnsi="Times New Roman" w:cs="Times New Roman"/>
          <w:i/>
          <w:sz w:val="24"/>
          <w:szCs w:val="24"/>
        </w:rPr>
        <w:t xml:space="preserve"> о состоянии здоровья, если иное не установлено настоящим пунктом.</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Для получения дошкольного образования в государственных учреждениях образования законный представитель воспитанника помимо документов, указанных в </w:t>
      </w:r>
      <w:hyperlink w:anchor="Par1988" w:history="1">
        <w:r w:rsidRPr="00C902C3">
          <w:rPr>
            <w:rFonts w:ascii="Times New Roman" w:hAnsi="Times New Roman" w:cs="Times New Roman"/>
            <w:i/>
            <w:sz w:val="24"/>
            <w:szCs w:val="24"/>
          </w:rPr>
          <w:t>части первой</w:t>
        </w:r>
      </w:hyperlink>
      <w:r w:rsidRPr="00C902C3">
        <w:rPr>
          <w:rFonts w:ascii="Times New Roman" w:hAnsi="Times New Roman" w:cs="Times New Roman"/>
          <w:i/>
          <w:sz w:val="24"/>
          <w:szCs w:val="24"/>
        </w:rPr>
        <w:t xml:space="preserve">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 законный представитель воспитанника помимо документов, указанных в </w:t>
      </w:r>
      <w:hyperlink w:anchor="Par1988" w:history="1">
        <w:r w:rsidRPr="00C902C3">
          <w:rPr>
            <w:rFonts w:ascii="Times New Roman" w:hAnsi="Times New Roman" w:cs="Times New Roman"/>
            <w:i/>
            <w:sz w:val="24"/>
            <w:szCs w:val="24"/>
          </w:rPr>
          <w:t>части первой</w:t>
        </w:r>
      </w:hyperlink>
      <w:r w:rsidRPr="00C902C3">
        <w:rPr>
          <w:rFonts w:ascii="Times New Roman" w:hAnsi="Times New Roman" w:cs="Times New Roman"/>
          <w:i/>
          <w:sz w:val="24"/>
          <w:szCs w:val="24"/>
        </w:rPr>
        <w:t xml:space="preserve"> настоящего пункта, представляет </w:t>
      </w:r>
      <w:hyperlink r:id="rId6" w:history="1">
        <w:r w:rsidRPr="00C902C3">
          <w:rPr>
            <w:rFonts w:ascii="Times New Roman" w:hAnsi="Times New Roman" w:cs="Times New Roman"/>
            <w:i/>
            <w:sz w:val="24"/>
            <w:szCs w:val="24"/>
          </w:rPr>
          <w:t>заключение</w:t>
        </w:r>
      </w:hyperlink>
      <w:r w:rsidRPr="00C902C3">
        <w:rPr>
          <w:rFonts w:ascii="Times New Roman" w:hAnsi="Times New Roman" w:cs="Times New Roman"/>
          <w:i/>
          <w:sz w:val="24"/>
          <w:szCs w:val="24"/>
        </w:rPr>
        <w:t xml:space="preserve"> врачебно-консультационной комиссии.</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w:t>
      </w:r>
      <w:r w:rsidRPr="00C902C3">
        <w:rPr>
          <w:rFonts w:ascii="Times New Roman" w:hAnsi="Times New Roman" w:cs="Times New Roman"/>
          <w:i/>
          <w:sz w:val="24"/>
          <w:szCs w:val="24"/>
        </w:rPr>
        <w:lastRenderedPageBreak/>
        <w:t xml:space="preserve">образования. </w:t>
      </w:r>
      <w:hyperlink r:id="rId7" w:history="1">
        <w:r w:rsidRPr="00C902C3">
          <w:rPr>
            <w:rFonts w:ascii="Times New Roman" w:hAnsi="Times New Roman" w:cs="Times New Roman"/>
            <w:i/>
            <w:sz w:val="24"/>
            <w:szCs w:val="24"/>
          </w:rPr>
          <w:t>Порядок</w:t>
        </w:r>
      </w:hyperlink>
      <w:r w:rsidRPr="00C902C3">
        <w:rPr>
          <w:rFonts w:ascii="Times New Roman" w:hAnsi="Times New Roman" w:cs="Times New Roman"/>
          <w:i/>
          <w:sz w:val="24"/>
          <w:szCs w:val="24"/>
        </w:rPr>
        <w:t xml:space="preserve">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3. Прием лиц для получения дошкольного образования в части, не урегулированной настоящим Кодексом, осуществляется в соответствии с </w:t>
      </w:r>
      <w:hyperlink r:id="rId8" w:history="1">
        <w:r w:rsidRPr="00C902C3">
          <w:rPr>
            <w:rFonts w:ascii="Times New Roman" w:hAnsi="Times New Roman" w:cs="Times New Roman"/>
            <w:i/>
            <w:sz w:val="24"/>
            <w:szCs w:val="24"/>
          </w:rPr>
          <w:t>положением</w:t>
        </w:r>
      </w:hyperlink>
      <w:r w:rsidRPr="00C902C3">
        <w:rPr>
          <w:rFonts w:ascii="Times New Roman" w:hAnsi="Times New Roman" w:cs="Times New Roman"/>
          <w:i/>
          <w:sz w:val="24"/>
          <w:szCs w:val="24"/>
        </w:rPr>
        <w:t xml:space="preserve"> об учреждении дошкольного образования или его виде.</w:t>
      </w:r>
    </w:p>
    <w:p w:rsidR="00297E10" w:rsidRPr="00C902C3" w:rsidRDefault="00297E10" w:rsidP="00676F0A">
      <w:pPr>
        <w:widowControl w:val="0"/>
        <w:autoSpaceDE w:val="0"/>
        <w:autoSpaceDN w:val="0"/>
        <w:adjustRightInd w:val="0"/>
        <w:spacing w:after="0" w:line="240" w:lineRule="auto"/>
        <w:ind w:firstLine="540"/>
        <w:jc w:val="both"/>
        <w:outlineLvl w:val="3"/>
        <w:rPr>
          <w:rFonts w:ascii="Times New Roman" w:hAnsi="Times New Roman" w:cs="Times New Roman"/>
          <w:i/>
          <w:sz w:val="24"/>
          <w:szCs w:val="24"/>
        </w:rPr>
      </w:pPr>
      <w:bookmarkStart w:id="156" w:name="Par1994"/>
      <w:bookmarkEnd w:id="156"/>
      <w:r w:rsidRPr="00C902C3">
        <w:rPr>
          <w:rFonts w:ascii="Times New Roman" w:hAnsi="Times New Roman" w:cs="Times New Roman"/>
          <w:b/>
          <w:bCs/>
          <w:i/>
          <w:sz w:val="24"/>
          <w:szCs w:val="24"/>
        </w:rPr>
        <w:t>Статья 149. Обучение и воспитание воспитанников в санаторно-курортных и оздоровительных организациях</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w:t>
      </w:r>
      <w:hyperlink r:id="rId9" w:history="1">
        <w:r w:rsidRPr="00C902C3">
          <w:rPr>
            <w:rFonts w:ascii="Times New Roman" w:hAnsi="Times New Roman" w:cs="Times New Roman"/>
            <w:i/>
            <w:sz w:val="24"/>
            <w:szCs w:val="24"/>
          </w:rPr>
          <w:t>порядке</w:t>
        </w:r>
      </w:hyperlink>
      <w:r w:rsidRPr="00C902C3">
        <w:rPr>
          <w:rFonts w:ascii="Times New Roman" w:hAnsi="Times New Roman" w:cs="Times New Roman"/>
          <w:i/>
          <w:sz w:val="24"/>
          <w:szCs w:val="24"/>
        </w:rPr>
        <w:t>, определяемом Министерством образования Республики Беларусь.</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 направляющими организованные группы воспитанников.</w:t>
      </w:r>
    </w:p>
    <w:p w:rsidR="00297E10" w:rsidRPr="00C902C3" w:rsidRDefault="00297E10" w:rsidP="00676F0A">
      <w:pPr>
        <w:widowControl w:val="0"/>
        <w:autoSpaceDE w:val="0"/>
        <w:autoSpaceDN w:val="0"/>
        <w:adjustRightInd w:val="0"/>
        <w:spacing w:after="0" w:line="240" w:lineRule="auto"/>
        <w:jc w:val="center"/>
        <w:outlineLvl w:val="2"/>
        <w:rPr>
          <w:rFonts w:ascii="Times New Roman" w:hAnsi="Times New Roman" w:cs="Times New Roman"/>
          <w:b/>
          <w:bCs/>
          <w:i/>
          <w:sz w:val="24"/>
          <w:szCs w:val="24"/>
        </w:rPr>
      </w:pPr>
      <w:bookmarkStart w:id="157" w:name="Par1999"/>
      <w:bookmarkEnd w:id="157"/>
      <w:r w:rsidRPr="00C902C3">
        <w:rPr>
          <w:rFonts w:ascii="Times New Roman" w:hAnsi="Times New Roman" w:cs="Times New Roman"/>
          <w:b/>
          <w:bCs/>
          <w:i/>
          <w:sz w:val="24"/>
          <w:szCs w:val="24"/>
        </w:rPr>
        <w:t>ГЛАВА 21</w:t>
      </w:r>
      <w:r w:rsidR="00311974" w:rsidRPr="00C902C3">
        <w:rPr>
          <w:rFonts w:ascii="Times New Roman" w:hAnsi="Times New Roman" w:cs="Times New Roman"/>
          <w:b/>
          <w:bCs/>
          <w:i/>
          <w:sz w:val="24"/>
          <w:szCs w:val="24"/>
        </w:rPr>
        <w:t xml:space="preserve"> </w:t>
      </w:r>
      <w:r w:rsidRPr="00C902C3">
        <w:rPr>
          <w:rFonts w:ascii="Times New Roman" w:hAnsi="Times New Roman" w:cs="Times New Roman"/>
          <w:b/>
          <w:bCs/>
          <w:i/>
          <w:sz w:val="24"/>
          <w:szCs w:val="24"/>
        </w:rPr>
        <w:t>НАУЧНО-МЕТОДИЧЕСКОЕ ОБЕСПЕЧЕНИЕ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outlineLvl w:val="3"/>
        <w:rPr>
          <w:rFonts w:ascii="Times New Roman" w:hAnsi="Times New Roman" w:cs="Times New Roman"/>
          <w:i/>
          <w:sz w:val="24"/>
          <w:szCs w:val="24"/>
        </w:rPr>
      </w:pPr>
      <w:bookmarkStart w:id="158" w:name="Par2002"/>
      <w:bookmarkEnd w:id="158"/>
      <w:r w:rsidRPr="00C902C3">
        <w:rPr>
          <w:rFonts w:ascii="Times New Roman" w:hAnsi="Times New Roman" w:cs="Times New Roman"/>
          <w:b/>
          <w:bCs/>
          <w:i/>
          <w:sz w:val="24"/>
          <w:szCs w:val="24"/>
        </w:rPr>
        <w:t>Статья 150. Система научно-методического обеспечения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 Научно-методическое обеспечение дошкольного образования включает в себя: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1.1. учебно-программную документацию образовательной программы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1.2. программно-планирующую документацию воспитания;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1.3. учебно-методическую документацию;</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1.4. учебные издания;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1.5. информационно-аналитические материалы.</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 Научно-методическое обеспечение дошкольного образования осуществляют:</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2.1. организации, осуществляющие научно-методическое обеспечение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2.2. учреждения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2.3. иные учреждения образования, реализующие образовательную программу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2.4. иные организации, которым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 реализующие образовательную программу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2.5. индивидуальные предприниматели, которым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 реализующие образовательную программу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outlineLvl w:val="3"/>
        <w:rPr>
          <w:rFonts w:ascii="Times New Roman" w:hAnsi="Times New Roman" w:cs="Times New Roman"/>
          <w:i/>
          <w:sz w:val="24"/>
          <w:szCs w:val="24"/>
        </w:rPr>
      </w:pPr>
      <w:bookmarkStart w:id="159" w:name="Par2018"/>
      <w:bookmarkEnd w:id="159"/>
      <w:r w:rsidRPr="00C902C3">
        <w:rPr>
          <w:rFonts w:ascii="Times New Roman" w:hAnsi="Times New Roman" w:cs="Times New Roman"/>
          <w:b/>
          <w:bCs/>
          <w:i/>
          <w:sz w:val="24"/>
          <w:szCs w:val="24"/>
        </w:rPr>
        <w:t>Статья 151. Учебно-программная документация образовательной программы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2. Учебные планы подразделяются </w:t>
      </w:r>
      <w:proofErr w:type="gramStart"/>
      <w:r w:rsidRPr="00C902C3">
        <w:rPr>
          <w:rFonts w:ascii="Times New Roman" w:hAnsi="Times New Roman" w:cs="Times New Roman"/>
          <w:i/>
          <w:sz w:val="24"/>
          <w:szCs w:val="24"/>
        </w:rPr>
        <w:t>на</w:t>
      </w:r>
      <w:proofErr w:type="gramEnd"/>
      <w:r w:rsidRPr="00C902C3">
        <w:rPr>
          <w:rFonts w:ascii="Times New Roman" w:hAnsi="Times New Roman" w:cs="Times New Roman"/>
          <w:i/>
          <w:sz w:val="24"/>
          <w:szCs w:val="24"/>
        </w:rPr>
        <w:t>:</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2.1. типовой учебный план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 реализующих образовательную программу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2.3. экспериментальные учебные планы учреждений дошкольного образования;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2.4. индивидуальные учебные планы.</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3. Типовой учебный </w:t>
      </w:r>
      <w:hyperlink r:id="rId10" w:history="1">
        <w:r w:rsidRPr="00C902C3">
          <w:rPr>
            <w:rFonts w:ascii="Times New Roman" w:hAnsi="Times New Roman" w:cs="Times New Roman"/>
            <w:i/>
            <w:sz w:val="24"/>
            <w:szCs w:val="24"/>
          </w:rPr>
          <w:t>план</w:t>
        </w:r>
      </w:hyperlink>
      <w:r w:rsidRPr="00C902C3">
        <w:rPr>
          <w:rFonts w:ascii="Times New Roman" w:hAnsi="Times New Roman" w:cs="Times New Roman"/>
          <w:i/>
          <w:sz w:val="24"/>
          <w:szCs w:val="24"/>
        </w:rPr>
        <w:t xml:space="preserve">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w:t>
      </w:r>
      <w:r w:rsidRPr="00C902C3">
        <w:rPr>
          <w:rFonts w:ascii="Times New Roman" w:hAnsi="Times New Roman" w:cs="Times New Roman"/>
          <w:i/>
          <w:sz w:val="24"/>
          <w:szCs w:val="24"/>
        </w:rPr>
        <w:lastRenderedPageBreak/>
        <w:t>на их изучение по группам воспитанников, максимальную допустимую учебную нагрузку и общее количество учебных часов в неделю.</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Типовой учебный </w:t>
      </w:r>
      <w:hyperlink r:id="rId11" w:history="1">
        <w:r w:rsidRPr="00C902C3">
          <w:rPr>
            <w:rFonts w:ascii="Times New Roman" w:hAnsi="Times New Roman" w:cs="Times New Roman"/>
            <w:i/>
            <w:sz w:val="24"/>
            <w:szCs w:val="24"/>
          </w:rPr>
          <w:t>план</w:t>
        </w:r>
      </w:hyperlink>
      <w:r w:rsidRPr="00C902C3">
        <w:rPr>
          <w:rFonts w:ascii="Times New Roman" w:hAnsi="Times New Roman" w:cs="Times New Roman"/>
          <w:i/>
          <w:sz w:val="24"/>
          <w:szCs w:val="24"/>
        </w:rPr>
        <w:t xml:space="preserve">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w:t>
      </w:r>
      <w:hyperlink r:id="rId12" w:history="1">
        <w:r w:rsidRPr="00C902C3">
          <w:rPr>
            <w:rFonts w:ascii="Times New Roman" w:hAnsi="Times New Roman" w:cs="Times New Roman"/>
            <w:i/>
            <w:sz w:val="24"/>
            <w:szCs w:val="24"/>
          </w:rPr>
          <w:t>законодательству</w:t>
        </w:r>
      </w:hyperlink>
      <w:r w:rsidRPr="00C902C3">
        <w:rPr>
          <w:rFonts w:ascii="Times New Roman" w:hAnsi="Times New Roman" w:cs="Times New Roman"/>
          <w:i/>
          <w:sz w:val="24"/>
          <w:szCs w:val="24"/>
        </w:rPr>
        <w:t>.</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4. </w:t>
      </w:r>
      <w:proofErr w:type="gramStart"/>
      <w:r w:rsidRPr="00C902C3">
        <w:rPr>
          <w:rFonts w:ascii="Times New Roman" w:hAnsi="Times New Roman" w:cs="Times New Roman"/>
          <w:i/>
          <w:sz w:val="24"/>
          <w:szCs w:val="24"/>
        </w:rPr>
        <w:t xml:space="preserve">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w:t>
      </w:r>
      <w:hyperlink r:id="rId13" w:history="1">
        <w:r w:rsidRPr="00C902C3">
          <w:rPr>
            <w:rFonts w:ascii="Times New Roman" w:hAnsi="Times New Roman" w:cs="Times New Roman"/>
            <w:i/>
            <w:sz w:val="24"/>
            <w:szCs w:val="24"/>
          </w:rPr>
          <w:t>плана</w:t>
        </w:r>
      </w:hyperlink>
      <w:r w:rsidRPr="00C902C3">
        <w:rPr>
          <w:rFonts w:ascii="Times New Roman" w:hAnsi="Times New Roman" w:cs="Times New Roman"/>
          <w:i/>
          <w:sz w:val="24"/>
          <w:szCs w:val="24"/>
        </w:rPr>
        <w:t xml:space="preserve"> дошкольного образования, учебной программы дошкольного образования и утверждается руководителем учреждения</w:t>
      </w:r>
      <w:proofErr w:type="gramEnd"/>
      <w:r w:rsidRPr="00C902C3">
        <w:rPr>
          <w:rFonts w:ascii="Times New Roman" w:hAnsi="Times New Roman" w:cs="Times New Roman"/>
          <w:i/>
          <w:sz w:val="24"/>
          <w:szCs w:val="24"/>
        </w:rPr>
        <w:t xml:space="preserve"> образования (руководителем иной организации, которой в соответствии с законодательством предоставлено право </w:t>
      </w:r>
      <w:proofErr w:type="gramStart"/>
      <w:r w:rsidRPr="00C902C3">
        <w:rPr>
          <w:rFonts w:ascii="Times New Roman" w:hAnsi="Times New Roman" w:cs="Times New Roman"/>
          <w:i/>
          <w:sz w:val="24"/>
          <w:szCs w:val="24"/>
        </w:rPr>
        <w:t>осуществлять</w:t>
      </w:r>
      <w:proofErr w:type="gramEnd"/>
      <w:r w:rsidRPr="00C902C3">
        <w:rPr>
          <w:rFonts w:ascii="Times New Roman" w:hAnsi="Times New Roman" w:cs="Times New Roman"/>
          <w:i/>
          <w:sz w:val="24"/>
          <w:szCs w:val="24"/>
        </w:rPr>
        <w:t xml:space="preserve">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 xml:space="preserve">6. </w:t>
      </w:r>
      <w:proofErr w:type="gramStart"/>
      <w:r w:rsidRPr="00C902C3">
        <w:rPr>
          <w:rFonts w:ascii="Times New Roman" w:hAnsi="Times New Roman" w:cs="Times New Roman"/>
          <w:i/>
          <w:sz w:val="24"/>
          <w:szCs w:val="24"/>
        </w:rPr>
        <w:t>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roofErr w:type="gramEnd"/>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proofErr w:type="gramStart"/>
      <w:r w:rsidRPr="00C902C3">
        <w:rPr>
          <w:rFonts w:ascii="Times New Roman" w:hAnsi="Times New Roman" w:cs="Times New Roman"/>
          <w:i/>
          <w:sz w:val="24"/>
          <w:szCs w:val="24"/>
        </w:rPr>
        <w:t xml:space="preserve">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w:t>
      </w:r>
      <w:hyperlink r:id="rId14" w:history="1">
        <w:r w:rsidRPr="00C902C3">
          <w:rPr>
            <w:rFonts w:ascii="Times New Roman" w:hAnsi="Times New Roman" w:cs="Times New Roman"/>
            <w:i/>
            <w:sz w:val="24"/>
            <w:szCs w:val="24"/>
          </w:rPr>
          <w:t>плана</w:t>
        </w:r>
      </w:hyperlink>
      <w:r w:rsidRPr="00C902C3">
        <w:rPr>
          <w:rFonts w:ascii="Times New Roman" w:hAnsi="Times New Roman" w:cs="Times New Roman"/>
          <w:i/>
          <w:sz w:val="24"/>
          <w:szCs w:val="24"/>
        </w:rPr>
        <w:t xml:space="preserve">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w:t>
      </w:r>
      <w:proofErr w:type="gramEnd"/>
      <w:r w:rsidRPr="00C902C3">
        <w:rPr>
          <w:rFonts w:ascii="Times New Roman" w:hAnsi="Times New Roman" w:cs="Times New Roman"/>
          <w:i/>
          <w:sz w:val="24"/>
          <w:szCs w:val="24"/>
        </w:rPr>
        <w:t xml:space="preserve"> образовательную деятельность).</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902C3">
        <w:rPr>
          <w:rFonts w:ascii="Times New Roman" w:hAnsi="Times New Roman" w:cs="Times New Roman"/>
          <w:i/>
          <w:sz w:val="24"/>
          <w:szCs w:val="24"/>
        </w:rP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297E10" w:rsidRPr="00C902C3" w:rsidRDefault="00297E10" w:rsidP="00676F0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16A1" w:rsidRPr="00C902C3" w:rsidRDefault="00311974" w:rsidP="00676F0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02C3">
        <w:rPr>
          <w:rFonts w:ascii="Times New Roman" w:hAnsi="Times New Roman" w:cs="Times New Roman"/>
          <w:sz w:val="24"/>
          <w:szCs w:val="24"/>
        </w:rPr>
        <w:t>Среднее, Профессионально-техническое образование</w:t>
      </w:r>
      <w:r w:rsidR="00DA092C" w:rsidRPr="00C902C3">
        <w:rPr>
          <w:rFonts w:ascii="Times New Roman" w:hAnsi="Times New Roman" w:cs="Times New Roman"/>
          <w:sz w:val="24"/>
          <w:szCs w:val="24"/>
        </w:rPr>
        <w:t>, среднее специальное образование, высшее образование, послевузовское образование, дополнительное образование детей и молодежи, взрослых</w:t>
      </w:r>
      <w:proofErr w:type="gramStart"/>
      <w:r w:rsidR="00DA092C" w:rsidRPr="00C902C3">
        <w:rPr>
          <w:rFonts w:ascii="Times New Roman" w:hAnsi="Times New Roman" w:cs="Times New Roman"/>
          <w:sz w:val="24"/>
          <w:szCs w:val="24"/>
        </w:rPr>
        <w:t xml:space="preserve"> ;</w:t>
      </w:r>
      <w:proofErr w:type="gramEnd"/>
      <w:r w:rsidR="00DA092C" w:rsidRPr="00C902C3">
        <w:rPr>
          <w:rFonts w:ascii="Times New Roman" w:hAnsi="Times New Roman" w:cs="Times New Roman"/>
          <w:sz w:val="24"/>
          <w:szCs w:val="24"/>
        </w:rPr>
        <w:t xml:space="preserve"> специальное образование; воспитательные, воспитательно-оздоровительные учреждения</w:t>
      </w:r>
    </w:p>
    <w:p w:rsidR="0067452A" w:rsidRPr="00C902C3" w:rsidRDefault="0067452A" w:rsidP="00676F0A">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67452A" w:rsidRPr="00C902C3" w:rsidSect="000769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10"/>
  <w:displayHorizontalDrawingGridEvery w:val="2"/>
  <w:characterSpacingControl w:val="doNotCompress"/>
  <w:compat>
    <w:useFELayout/>
  </w:compat>
  <w:rsids>
    <w:rsidRoot w:val="00076975"/>
    <w:rsid w:val="000204F4"/>
    <w:rsid w:val="00076975"/>
    <w:rsid w:val="0013669F"/>
    <w:rsid w:val="00297E10"/>
    <w:rsid w:val="002B790B"/>
    <w:rsid w:val="002D3860"/>
    <w:rsid w:val="00311974"/>
    <w:rsid w:val="003956BF"/>
    <w:rsid w:val="00451B87"/>
    <w:rsid w:val="00463AB3"/>
    <w:rsid w:val="004C4C66"/>
    <w:rsid w:val="00566149"/>
    <w:rsid w:val="005757ED"/>
    <w:rsid w:val="0067452A"/>
    <w:rsid w:val="00676F0A"/>
    <w:rsid w:val="006824C1"/>
    <w:rsid w:val="006C1A94"/>
    <w:rsid w:val="00740CA4"/>
    <w:rsid w:val="007A4072"/>
    <w:rsid w:val="008E449E"/>
    <w:rsid w:val="00962FDF"/>
    <w:rsid w:val="009C0E17"/>
    <w:rsid w:val="00A7416A"/>
    <w:rsid w:val="00B97CDE"/>
    <w:rsid w:val="00BC306F"/>
    <w:rsid w:val="00C07B05"/>
    <w:rsid w:val="00C32992"/>
    <w:rsid w:val="00C816A1"/>
    <w:rsid w:val="00C902C3"/>
    <w:rsid w:val="00D42F15"/>
    <w:rsid w:val="00D7388A"/>
    <w:rsid w:val="00D939FB"/>
    <w:rsid w:val="00DA092C"/>
    <w:rsid w:val="00E73729"/>
    <w:rsid w:val="00EB5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6975"/>
    <w:pPr>
      <w:suppressAutoHyphens/>
      <w:autoSpaceDE w:val="0"/>
      <w:autoSpaceDN w:val="0"/>
      <w:adjustRightInd w:val="0"/>
      <w:spacing w:after="0" w:line="232" w:lineRule="atLeast"/>
      <w:ind w:firstLine="340"/>
      <w:jc w:val="both"/>
      <w:textAlignment w:val="center"/>
    </w:pPr>
    <w:rPr>
      <w:rFonts w:ascii="SchoolBookC" w:eastAsia="Times New Roman" w:hAnsi="SchoolBookC" w:cs="SchoolBookC"/>
      <w:color w:val="000000"/>
      <w:sz w:val="21"/>
      <w:szCs w:val="21"/>
    </w:rPr>
  </w:style>
  <w:style w:type="character" w:customStyle="1" w:styleId="a4">
    <w:name w:val="Основной текст Знак"/>
    <w:basedOn w:val="a0"/>
    <w:link w:val="a3"/>
    <w:rsid w:val="00076975"/>
    <w:rPr>
      <w:rFonts w:ascii="SchoolBookC" w:eastAsia="Times New Roman" w:hAnsi="SchoolBookC" w:cs="SchoolBookC"/>
      <w:color w:val="000000"/>
      <w:sz w:val="21"/>
      <w:szCs w:val="21"/>
    </w:rPr>
  </w:style>
  <w:style w:type="paragraph" w:customStyle="1" w:styleId="a5">
    <w:name w:val="Заголовок"/>
    <w:basedOn w:val="a"/>
    <w:next w:val="a"/>
    <w:rsid w:val="00E73729"/>
    <w:pPr>
      <w:suppressAutoHyphens/>
      <w:autoSpaceDE w:val="0"/>
      <w:autoSpaceDN w:val="0"/>
      <w:adjustRightInd w:val="0"/>
      <w:spacing w:after="0" w:line="206" w:lineRule="atLeast"/>
      <w:jc w:val="both"/>
      <w:textAlignment w:val="center"/>
    </w:pPr>
    <w:rPr>
      <w:rFonts w:ascii="Arial Narrow" w:eastAsia="Times New Roman" w:hAnsi="Arial Narrow" w:cs="Arial Narrow"/>
      <w:b/>
      <w:bCs/>
      <w:caps/>
      <w:color w:val="000000"/>
      <w:sz w:val="21"/>
      <w:szCs w:val="21"/>
    </w:rPr>
  </w:style>
  <w:style w:type="character" w:styleId="a6">
    <w:name w:val="Hyperlink"/>
    <w:basedOn w:val="a0"/>
    <w:uiPriority w:val="99"/>
    <w:semiHidden/>
    <w:unhideWhenUsed/>
    <w:rsid w:val="00C816A1"/>
    <w:rPr>
      <w:color w:val="0000FF"/>
      <w:u w:val="single"/>
    </w:rPr>
  </w:style>
  <w:style w:type="paragraph" w:styleId="a7">
    <w:name w:val="Normal (Web)"/>
    <w:basedOn w:val="a"/>
    <w:uiPriority w:val="99"/>
    <w:semiHidden/>
    <w:unhideWhenUsed/>
    <w:rsid w:val="00C8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67452A"/>
    <w:pPr>
      <w:spacing w:after="0" w:line="240" w:lineRule="auto"/>
      <w:ind w:firstLine="567"/>
      <w:jc w:val="both"/>
    </w:pPr>
    <w:rPr>
      <w:rFonts w:ascii="Times New Roman" w:eastAsia="Times New Roman" w:hAnsi="Times New Roman" w:cs="Times New Roman"/>
      <w:sz w:val="24"/>
      <w:szCs w:val="24"/>
    </w:rPr>
  </w:style>
  <w:style w:type="paragraph" w:customStyle="1" w:styleId="newncpi">
    <w:name w:val="newncpi"/>
    <w:basedOn w:val="a"/>
    <w:rsid w:val="00C902C3"/>
    <w:pPr>
      <w:spacing w:after="0" w:line="240" w:lineRule="auto"/>
      <w:ind w:firstLine="567"/>
      <w:jc w:val="both"/>
    </w:pPr>
    <w:rPr>
      <w:rFonts w:ascii="Times New Roman" w:eastAsia="Times New Roman" w:hAnsi="Times New Roman" w:cs="Times New Roman"/>
      <w:sz w:val="24"/>
      <w:szCs w:val="24"/>
    </w:rPr>
  </w:style>
  <w:style w:type="paragraph" w:customStyle="1" w:styleId="ConsPlusNormal">
    <w:name w:val="ConsPlusNormal"/>
    <w:rsid w:val="00C329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Indent"/>
    <w:basedOn w:val="a"/>
    <w:link w:val="a9"/>
    <w:rsid w:val="00EB50E5"/>
    <w:pPr>
      <w:spacing w:after="120" w:line="240" w:lineRule="auto"/>
      <w:ind w:left="283"/>
    </w:pPr>
    <w:rPr>
      <w:rFonts w:ascii="Times New Roman" w:eastAsia="Times New Roman" w:hAnsi="Times New Roman" w:cs="Times New Roman"/>
      <w:sz w:val="24"/>
      <w:szCs w:val="24"/>
      <w:lang w:val="be-BY"/>
    </w:rPr>
  </w:style>
  <w:style w:type="character" w:customStyle="1" w:styleId="a9">
    <w:name w:val="Основной текст с отступом Знак"/>
    <w:basedOn w:val="a0"/>
    <w:link w:val="a8"/>
    <w:rsid w:val="00EB50E5"/>
    <w:rPr>
      <w:rFonts w:ascii="Times New Roman" w:eastAsia="Times New Roman" w:hAnsi="Times New Roman" w:cs="Times New Roman"/>
      <w:sz w:val="24"/>
      <w:szCs w:val="24"/>
      <w:lang w:val="be-BY"/>
    </w:rPr>
  </w:style>
</w:styles>
</file>

<file path=word/webSettings.xml><?xml version="1.0" encoding="utf-8"?>
<w:webSettings xmlns:r="http://schemas.openxmlformats.org/officeDocument/2006/relationships" xmlns:w="http://schemas.openxmlformats.org/wordprocessingml/2006/main">
  <w:divs>
    <w:div w:id="8457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4D63FD3A6A0D4ACFA6E6593373285FEE6CE9D6FDB51D24B649AAA2D995B1EC7AA20B96BB882A398070E68BC9tCO8H" TargetMode="External"/><Relationship Id="rId13" Type="http://schemas.openxmlformats.org/officeDocument/2006/relationships/hyperlink" Target="consultantplus://offline/ref=BD4D63FD3A6A0D4ACFA6E6593373285FEE6CE9D6FDB51F22BE44A1A2D995B1EC7AA20B96BB882A398070E68BC9tCO0H" TargetMode="External"/><Relationship Id="rId3" Type="http://schemas.openxmlformats.org/officeDocument/2006/relationships/webSettings" Target="webSettings.xml"/><Relationship Id="rId7" Type="http://schemas.openxmlformats.org/officeDocument/2006/relationships/hyperlink" Target="consultantplus://offline/ref=BD4D63FD3A6A0D4ACFA6E6593373285FEE6CE9D6FDB51F21BA46A8A2D995B1EC7AA2t0OBH" TargetMode="External"/><Relationship Id="rId12" Type="http://schemas.openxmlformats.org/officeDocument/2006/relationships/hyperlink" Target="consultantplus://offline/ref=BD4D63FD3A6A0D4ACFA6E6593373285FEE6CE9D6FDB51F22BD44ABA2D995B1EC7AA2t0OB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D4D63FD3A6A0D4ACFA6E6593373285FEE6CE9D6FDB51E27BC44A1A2D995B1EC7AA20B96BB882A398070E68BC9tCO0H" TargetMode="External"/><Relationship Id="rId11" Type="http://schemas.openxmlformats.org/officeDocument/2006/relationships/hyperlink" Target="consultantplus://offline/ref=BD4D63FD3A6A0D4ACFA6E6593373285FEE6CE9D6FDB51F22BE44A1A2D995B1EC7AA20B96BB882A398070E68BC9tCO0H" TargetMode="External"/><Relationship Id="rId5" Type="http://schemas.openxmlformats.org/officeDocument/2006/relationships/hyperlink" Target="consultantplus://offline/ref=BD4D63FD3A6A0D4ACFA6E6593373285FEE6CE9D6FDB51A25BF41AFA2D995B1EC7AA20B96BB882A398070E68AC1tCO8H" TargetMode="External"/><Relationship Id="rId15" Type="http://schemas.openxmlformats.org/officeDocument/2006/relationships/fontTable" Target="fontTable.xml"/><Relationship Id="rId10" Type="http://schemas.openxmlformats.org/officeDocument/2006/relationships/hyperlink" Target="consultantplus://offline/ref=BD4D63FD3A6A0D4ACFA6E6593373285FEE6CE9D6FDB51F22BE44A1A2D995B1EC7AA20B96BB882A398070E68BC9tCO0H" TargetMode="External"/><Relationship Id="rId4" Type="http://schemas.openxmlformats.org/officeDocument/2006/relationships/hyperlink" Target="consultantplus://offline/ref=BD4D63FD3A6A0D4ACFA6E6593373285FEE6CE9D6FDB51C20B647AEA2D995B1EC7AA20B96BB882A398070E68BC8tCO8H" TargetMode="External"/><Relationship Id="rId9" Type="http://schemas.openxmlformats.org/officeDocument/2006/relationships/hyperlink" Target="consultantplus://offline/ref=BD4D63FD3A6A0D4ACFA6E6593373285FEE6CE9D6FDB51F23BD43AEA2D995B1EC7AA20B96BB882A398070E68BC9tCO5H" TargetMode="External"/><Relationship Id="rId14" Type="http://schemas.openxmlformats.org/officeDocument/2006/relationships/hyperlink" Target="consultantplus://offline/ref=BD4D63FD3A6A0D4ACFA6E6593373285FEE6CE9D6FDB51F22BE44A1A2D995B1EC7AA20B96BB882A398070E68BC9tCO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5536</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19</cp:revision>
  <dcterms:created xsi:type="dcterms:W3CDTF">2015-10-19T19:59:00Z</dcterms:created>
  <dcterms:modified xsi:type="dcterms:W3CDTF">2015-10-26T21:56:00Z</dcterms:modified>
</cp:coreProperties>
</file>