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0" w:rsidRPr="00FD5F40" w:rsidRDefault="00FD5F40" w:rsidP="00F11274">
      <w:pPr>
        <w:pStyle w:val="a3"/>
        <w:jc w:val="center"/>
        <w:rPr>
          <w:rFonts w:eastAsia="Times New Roman"/>
          <w:b/>
          <w:spacing w:val="60"/>
          <w:sz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 w:cs="Helvetica"/>
          <w:b/>
          <w:noProof/>
          <w:color w:val="616368"/>
          <w:szCs w:val="21"/>
        </w:rPr>
        <w:drawing>
          <wp:anchor distT="0" distB="0" distL="114300" distR="114300" simplePos="0" relativeHeight="251658240" behindDoc="0" locked="0" layoutInCell="1" allowOverlap="1" wp14:anchorId="46AD167B" wp14:editId="7944597A">
            <wp:simplePos x="0" y="0"/>
            <wp:positionH relativeFrom="column">
              <wp:posOffset>3535045</wp:posOffset>
            </wp:positionH>
            <wp:positionV relativeFrom="paragraph">
              <wp:posOffset>11430</wp:posOffset>
            </wp:positionV>
            <wp:extent cx="3171825" cy="3676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7_sli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274" w:rsidRPr="00F11274">
        <w:rPr>
          <w:rFonts w:eastAsia="Times New Roman"/>
          <w:b/>
          <w:spacing w:val="60"/>
          <w:sz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Важные правила купани</w:t>
      </w:r>
      <w:bookmarkStart w:id="0" w:name="_GoBack"/>
      <w:bookmarkEnd w:id="0"/>
      <w:r w:rsidR="00F11274" w:rsidRPr="00F11274">
        <w:rPr>
          <w:rFonts w:eastAsia="Times New Roman"/>
          <w:b/>
          <w:spacing w:val="60"/>
          <w:sz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я</w:t>
      </w:r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15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>Вода освежает тело и смывает усталость, а еще является одним из самых мощных источников удовольствия. Не зря дети так любят плескаться в ванне и водоеме. Но для того, чтобы вода действительно приносила много пользы, достаточно лишь придерживаться нескольких важных правил купания.</w:t>
      </w:r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15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>В первую очередь проконтролируйте температуру воды в ванне. Для новорожденных она должна составлять 36-37</w:t>
      </w:r>
      <w:proofErr w:type="gramStart"/>
      <w:r w:rsidRPr="00FD5F40">
        <w:rPr>
          <w:rFonts w:ascii="Georgia" w:hAnsi="Georgia" w:cs="Helvetica"/>
          <w:b/>
          <w:color w:val="616368"/>
          <w:szCs w:val="21"/>
        </w:rPr>
        <w:t xml:space="preserve"> °С</w:t>
      </w:r>
      <w:proofErr w:type="gramEnd"/>
      <w:r w:rsidRPr="00FD5F40">
        <w:rPr>
          <w:rFonts w:ascii="Georgia" w:hAnsi="Georgia" w:cs="Helvetica"/>
          <w:b/>
          <w:color w:val="616368"/>
          <w:szCs w:val="21"/>
        </w:rPr>
        <w:t>, для малышей постарше — чуть прохладнее (на 1-2 °С). Для этого нужен безопасный градусник. Мамин локоток — тоже весьма информативен, правда, температуру не показывает. Да и пробовать так воду лучше для себя, ведь чувствительность тела у каждого своя.</w:t>
      </w:r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15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 xml:space="preserve">Следите за поведением ребенка. То, что комфортно вам, ему может показаться не слишком комфортным. Раскраснелся и капризничает? Наверное, ему жарко. Сучит ножками и возмущается, — может, </w:t>
      </w:r>
      <w:proofErr w:type="spellStart"/>
      <w:r w:rsidRPr="00FD5F40">
        <w:rPr>
          <w:rFonts w:ascii="Georgia" w:hAnsi="Georgia" w:cs="Helvetica"/>
          <w:b/>
          <w:color w:val="616368"/>
          <w:szCs w:val="21"/>
        </w:rPr>
        <w:t>холодоновато</w:t>
      </w:r>
      <w:proofErr w:type="spellEnd"/>
      <w:r w:rsidRPr="00FD5F40">
        <w:rPr>
          <w:rFonts w:ascii="Georgia" w:hAnsi="Georgia" w:cs="Helvetica"/>
          <w:b/>
          <w:color w:val="616368"/>
          <w:szCs w:val="21"/>
        </w:rPr>
        <w:t xml:space="preserve"> или неудобно. Меняйте окружение на более дружелюбное, а температуру — </w:t>
      </w:r>
      <w:proofErr w:type="gramStart"/>
      <w:r w:rsidRPr="00FD5F40">
        <w:rPr>
          <w:rFonts w:ascii="Georgia" w:hAnsi="Georgia" w:cs="Helvetica"/>
          <w:b/>
          <w:color w:val="616368"/>
          <w:szCs w:val="21"/>
        </w:rPr>
        <w:t>на</w:t>
      </w:r>
      <w:proofErr w:type="gramEnd"/>
      <w:r w:rsidRPr="00FD5F40">
        <w:rPr>
          <w:rFonts w:ascii="Georgia" w:hAnsi="Georgia" w:cs="Helvetica"/>
          <w:b/>
          <w:color w:val="616368"/>
          <w:szCs w:val="21"/>
        </w:rPr>
        <w:t xml:space="preserve"> приятную.</w:t>
      </w:r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15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 xml:space="preserve">Обязательно выберите шампунь, который не щиплет глазки. В противном случае купание превратится в пытку и для малютки, и для вас. Кроха может испугаться и в будущем с опаской относиться к воде. Есть и специальные козырьки для мытья головы. Некоторые детки (из тех, у кого были проблемы в родах, удушье, обвитие) не любят, когда на личико льется вода. </w:t>
      </w:r>
      <w:proofErr w:type="gramStart"/>
      <w:r w:rsidRPr="00FD5F40">
        <w:rPr>
          <w:rFonts w:ascii="Georgia" w:hAnsi="Georgia" w:cs="Helvetica"/>
          <w:b/>
          <w:color w:val="616368"/>
          <w:szCs w:val="21"/>
        </w:rPr>
        <w:t xml:space="preserve">Для них такие </w:t>
      </w:r>
      <w:proofErr w:type="spellStart"/>
      <w:r w:rsidRPr="00FD5F40">
        <w:rPr>
          <w:rFonts w:ascii="Georgia" w:hAnsi="Georgia" w:cs="Helvetica"/>
          <w:b/>
          <w:color w:val="616368"/>
          <w:szCs w:val="21"/>
        </w:rPr>
        <w:t>козырки</w:t>
      </w:r>
      <w:proofErr w:type="spellEnd"/>
      <w:r w:rsidRPr="00FD5F40">
        <w:rPr>
          <w:rFonts w:ascii="Georgia" w:hAnsi="Georgia" w:cs="Helvetica"/>
          <w:b/>
          <w:color w:val="616368"/>
          <w:szCs w:val="21"/>
        </w:rPr>
        <w:t xml:space="preserve"> — спасение.</w:t>
      </w:r>
      <w:proofErr w:type="gramEnd"/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15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>Шампунь и гель для душа используйте раз-два в неделю. В остальное время, можно просто купаться в чистой воде, а можно добавлять и травяные отвары. Тут уже как хочется, главное, чтобы аллергии не было.</w:t>
      </w:r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>Последний (по очередности, но никак не по значению) штрих — «ванная» игрушка. Кто-то любит осьминога, кто-то — морскую звезду… Игрушка делает купание занимательным и более безопасным, ведь крохе нечего бояться, если рядом милый утенок.</w:t>
      </w:r>
      <w:r w:rsidRPr="00FD5F40">
        <w:rPr>
          <w:rStyle w:val="apple-converted-space"/>
          <w:rFonts w:ascii="Georgia" w:eastAsiaTheme="majorEastAsia" w:hAnsi="Georgia" w:cs="Helvetica"/>
          <w:b/>
          <w:color w:val="616368"/>
          <w:szCs w:val="21"/>
        </w:rPr>
        <w:t> </w:t>
      </w:r>
      <w:r w:rsidRPr="00FD5F40">
        <w:rPr>
          <w:rFonts w:ascii="Georgia" w:hAnsi="Georgia" w:cs="Helvetica"/>
          <w:b/>
          <w:color w:val="616368"/>
          <w:szCs w:val="21"/>
        </w:rPr>
        <w:br/>
        <w:t>Чем старше ребенок, тем больше будет у него игрушек в ванне. Следите, чтобы он не утащил в воду то, чего нельзя</w:t>
      </w:r>
      <w:proofErr w:type="gramStart"/>
      <w:r w:rsidRPr="00FD5F40">
        <w:rPr>
          <w:rFonts w:ascii="Georgia" w:hAnsi="Georgia" w:cs="Helvetica"/>
          <w:b/>
          <w:color w:val="616368"/>
          <w:szCs w:val="21"/>
        </w:rPr>
        <w:t xml:space="preserve"> .</w:t>
      </w:r>
      <w:proofErr w:type="gramEnd"/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>Предлагайте для игр (а не то он возьмет сам) вымытые пластиковые бутылочки и баночки из-под сре</w:t>
      </w:r>
      <w:proofErr w:type="gramStart"/>
      <w:r w:rsidRPr="00FD5F40">
        <w:rPr>
          <w:rFonts w:ascii="Georgia" w:hAnsi="Georgia" w:cs="Helvetica"/>
          <w:b/>
          <w:color w:val="616368"/>
          <w:szCs w:val="21"/>
        </w:rPr>
        <w:t>дств дл</w:t>
      </w:r>
      <w:proofErr w:type="gramEnd"/>
      <w:r w:rsidRPr="00FD5F40">
        <w:rPr>
          <w:rFonts w:ascii="Georgia" w:hAnsi="Georgia" w:cs="Helvetica"/>
          <w:b/>
          <w:color w:val="616368"/>
          <w:szCs w:val="21"/>
        </w:rPr>
        <w:t xml:space="preserve">я умывания и ухода. Нет ничего более увлекательного, чем переливать водичку из емкости в емкость, делать из них </w:t>
      </w:r>
      <w:proofErr w:type="spellStart"/>
      <w:r w:rsidRPr="00FD5F40">
        <w:rPr>
          <w:rFonts w:ascii="Georgia" w:hAnsi="Georgia" w:cs="Helvetica"/>
          <w:b/>
          <w:color w:val="616368"/>
          <w:szCs w:val="21"/>
        </w:rPr>
        <w:t>бомбочки</w:t>
      </w:r>
      <w:proofErr w:type="spellEnd"/>
      <w:r w:rsidRPr="00FD5F40">
        <w:rPr>
          <w:rFonts w:ascii="Georgia" w:hAnsi="Georgia" w:cs="Helvetica"/>
          <w:b/>
          <w:color w:val="616368"/>
          <w:szCs w:val="21"/>
        </w:rPr>
        <w:t xml:space="preserve"> и… бросать за пределы ванны. Мамы, будьте внимательны, </w:t>
      </w:r>
      <w:proofErr w:type="spellStart"/>
      <w:r w:rsidRPr="00FD5F40">
        <w:rPr>
          <w:rFonts w:ascii="Georgia" w:hAnsi="Georgia" w:cs="Helvetica"/>
          <w:b/>
          <w:color w:val="616368"/>
          <w:szCs w:val="21"/>
        </w:rPr>
        <w:t>уворачивайтесь</w:t>
      </w:r>
      <w:proofErr w:type="spellEnd"/>
      <w:r w:rsidRPr="00FD5F40">
        <w:rPr>
          <w:rFonts w:ascii="Georgia" w:hAnsi="Georgia" w:cs="Helvetica"/>
          <w:b/>
          <w:color w:val="616368"/>
          <w:szCs w:val="21"/>
        </w:rPr>
        <w:br/>
        <w:t>.</w:t>
      </w:r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15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 xml:space="preserve">Никогда не уходите из ванной, пока кроха купается. Безопасность — прежде всего. Если забыли что-то взять, лучше завернуть мокрого кроху в полотенце и </w:t>
      </w:r>
      <w:r w:rsidRPr="00FD5F40">
        <w:rPr>
          <w:rFonts w:ascii="Georgia" w:hAnsi="Georgia" w:cs="Helvetica"/>
          <w:b/>
          <w:color w:val="616368"/>
          <w:szCs w:val="21"/>
        </w:rPr>
        <w:lastRenderedPageBreak/>
        <w:t>выйти в комнату вместе с ним, взять то, что понадобилось, а потом уже вернуть малютку в любимое корытце.</w:t>
      </w:r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15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>Уберите все, до чего может дотянуться малютка, сидя в большой ванне. Учитывайте тот простой и радостный факт, что дети растут быстро. Не доставал еще вчера средство для чистки зеркала? Сегодня может достать…</w:t>
      </w:r>
    </w:p>
    <w:p w:rsidR="00FD5F40" w:rsidRPr="00FD5F40" w:rsidRDefault="00FD5F40" w:rsidP="00FD5F40">
      <w:pPr>
        <w:pStyle w:val="a5"/>
        <w:shd w:val="clear" w:color="auto" w:fill="F7F7F7"/>
        <w:spacing w:before="0" w:beforeAutospacing="0" w:after="150" w:afterAutospacing="0"/>
        <w:rPr>
          <w:rFonts w:ascii="Georgia" w:hAnsi="Georgia" w:cs="Helvetica"/>
          <w:b/>
          <w:color w:val="616368"/>
          <w:szCs w:val="21"/>
        </w:rPr>
      </w:pPr>
      <w:r w:rsidRPr="00FD5F40">
        <w:rPr>
          <w:rFonts w:ascii="Georgia" w:hAnsi="Georgia" w:cs="Helvetica"/>
          <w:b/>
          <w:color w:val="616368"/>
          <w:szCs w:val="21"/>
        </w:rPr>
        <w:t xml:space="preserve">Хорошо, если детские </w:t>
      </w:r>
      <w:proofErr w:type="spellStart"/>
      <w:r w:rsidRPr="00FD5F40">
        <w:rPr>
          <w:rFonts w:ascii="Georgia" w:hAnsi="Georgia" w:cs="Helvetica"/>
          <w:b/>
          <w:color w:val="616368"/>
          <w:szCs w:val="21"/>
        </w:rPr>
        <w:t>мочалочки</w:t>
      </w:r>
      <w:proofErr w:type="spellEnd"/>
      <w:r w:rsidRPr="00FD5F40">
        <w:rPr>
          <w:rFonts w:ascii="Georgia" w:hAnsi="Georgia" w:cs="Helvetica"/>
          <w:b/>
          <w:color w:val="616368"/>
          <w:szCs w:val="21"/>
        </w:rPr>
        <w:t xml:space="preserve"> (а они для ребенка обязательно должны быть своими, лежать отдельно) будут в виде игрушек. Шершавые или мягкие лягушки или мишки хороши для массажа, игры и стимуляции пальчиков рук. Купаясь, вы будете активно развиваться.</w:t>
      </w:r>
    </w:p>
    <w:p w:rsidR="006E1E29" w:rsidRPr="00FD5F40" w:rsidRDefault="006E1E29" w:rsidP="00FD5F40">
      <w:pPr>
        <w:rPr>
          <w:rFonts w:ascii="Georgia" w:hAnsi="Georgia"/>
          <w:b/>
          <w:sz w:val="28"/>
          <w:lang w:val="en-US" w:eastAsia="ru-RU"/>
        </w:rPr>
      </w:pPr>
    </w:p>
    <w:sectPr w:rsidR="006E1E29" w:rsidRPr="00FD5F40" w:rsidSect="00555973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4"/>
    <w:rsid w:val="000E0F1F"/>
    <w:rsid w:val="002321B0"/>
    <w:rsid w:val="002A5969"/>
    <w:rsid w:val="003C7F03"/>
    <w:rsid w:val="00402B5F"/>
    <w:rsid w:val="0049451A"/>
    <w:rsid w:val="004D23B9"/>
    <w:rsid w:val="00555973"/>
    <w:rsid w:val="0055730A"/>
    <w:rsid w:val="00560AEB"/>
    <w:rsid w:val="005670BE"/>
    <w:rsid w:val="005F7936"/>
    <w:rsid w:val="006E1E29"/>
    <w:rsid w:val="006E3F87"/>
    <w:rsid w:val="00803B2A"/>
    <w:rsid w:val="00897438"/>
    <w:rsid w:val="008D1AB9"/>
    <w:rsid w:val="008E3397"/>
    <w:rsid w:val="00A165F0"/>
    <w:rsid w:val="00A4211D"/>
    <w:rsid w:val="00A44310"/>
    <w:rsid w:val="00AA1762"/>
    <w:rsid w:val="00BE03F8"/>
    <w:rsid w:val="00C33BD8"/>
    <w:rsid w:val="00DC5D81"/>
    <w:rsid w:val="00E36857"/>
    <w:rsid w:val="00E706AB"/>
    <w:rsid w:val="00EA4784"/>
    <w:rsid w:val="00EA6196"/>
    <w:rsid w:val="00EE5560"/>
    <w:rsid w:val="00F11274"/>
    <w:rsid w:val="00F96960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11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1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FD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F40"/>
  </w:style>
  <w:style w:type="paragraph" w:styleId="a6">
    <w:name w:val="Balloon Text"/>
    <w:basedOn w:val="a"/>
    <w:link w:val="a7"/>
    <w:uiPriority w:val="99"/>
    <w:semiHidden/>
    <w:unhideWhenUsed/>
    <w:rsid w:val="00FD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11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1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FD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F40"/>
  </w:style>
  <w:style w:type="paragraph" w:styleId="a6">
    <w:name w:val="Balloon Text"/>
    <w:basedOn w:val="a"/>
    <w:link w:val="a7"/>
    <w:uiPriority w:val="99"/>
    <w:semiHidden/>
    <w:unhideWhenUsed/>
    <w:rsid w:val="00FD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2016-10-16T14:29:00Z</dcterms:created>
  <dcterms:modified xsi:type="dcterms:W3CDTF">2016-10-16T15:19:00Z</dcterms:modified>
</cp:coreProperties>
</file>