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493234859"/>
        <w:docPartObj>
          <w:docPartGallery w:val="Cover Pages"/>
          <w:docPartUnique/>
        </w:docPartObj>
      </w:sdtPr>
      <w:sdtEndPr>
        <w:rPr>
          <w:lang w:val="en-US"/>
        </w:rPr>
      </w:sdtEndPr>
      <w:sdtContent>
        <w:p w:rsidR="00716732" w:rsidRPr="0084478F" w:rsidRDefault="00716732"/>
        <w:p w:rsidR="00954C1D" w:rsidRPr="0084478F" w:rsidRDefault="00954C1D" w:rsidP="00954C1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30"/>
              <w:szCs w:val="30"/>
            </w:rPr>
          </w:pPr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       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Нацыянальная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самасвядомасць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–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сукупнасць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уяўленняў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пачуццяў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і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ведаў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чалавека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аб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сваёй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прыналежнасці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да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пэўнай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нацыі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а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таксама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аб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сваім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месцы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і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ролі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ў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жыцці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роднага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народа. У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сучасным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грамадстве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праблема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далучэння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дзяцей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да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сваёй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нацыянальнай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культуры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набывае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асаблівую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актуальнасць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у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сувязі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з ростам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нацыянальнай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самасвядомасці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імкненнем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пазнаць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  культуру,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традыцыі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і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гісторыю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свайго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народа.                                                                     </w:t>
          </w:r>
        </w:p>
        <w:p w:rsidR="00954C1D" w:rsidRPr="0084478F" w:rsidRDefault="00954C1D" w:rsidP="00954C1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30"/>
              <w:szCs w:val="30"/>
            </w:rPr>
          </w:pPr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  </w:t>
          </w:r>
          <w:r w:rsidRPr="0084478F">
            <w:rPr>
              <w:rFonts w:ascii="Times New Roman" w:eastAsia="Times New Roman" w:hAnsi="Times New Roman" w:cs="Times New Roman"/>
              <w:sz w:val="30"/>
              <w:szCs w:val="30"/>
              <w:lang w:val="be-BY"/>
            </w:rPr>
            <w:t xml:space="preserve">  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Дашкольны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узрост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–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найбольш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спрыяльны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перыяд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у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далучэнні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дзяцей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да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беларускай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нацыянальнай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культуры.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Менавіта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на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гэтым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жыццёвым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этапе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закладаюцца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першапачатковыя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маральныя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этычныя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ўяўленні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узнікае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цікавасць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да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з’яў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сацыяльнай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рэчаіснасці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да </w:t>
          </w:r>
          <w:proofErr w:type="spellStart"/>
          <w:proofErr w:type="gram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</w:t>
          </w:r>
          <w:proofErr w:type="gram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історыі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сваёй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Радзімы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краю,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дзе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яны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жывуць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[1].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Веданне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гісторыі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народа,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яго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культуры,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традыцый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дапаможа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ў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далейшым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з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павагай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і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цікавасцю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ставіцца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да </w:t>
          </w:r>
          <w:proofErr w:type="gram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культурных</w:t>
          </w:r>
          <w:proofErr w:type="gram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традыцый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іншых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народаў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. У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кожнага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народа свае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казкі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песні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танцы,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гульні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і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ўсе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яны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перадаюць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з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пакалення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ў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пакаленне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асноўныя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маральныя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каштоўнасці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: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дабро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сумленне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гонар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дружбу,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узаемадапамогу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працавітасць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.  </w:t>
          </w:r>
        </w:p>
        <w:p w:rsidR="00954C1D" w:rsidRPr="0084478F" w:rsidRDefault="00954C1D" w:rsidP="00954C1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30"/>
              <w:szCs w:val="30"/>
            </w:rPr>
          </w:pPr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       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Такім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чынам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далучэнне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дзіцяці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да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народнай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культуры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неабходна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пачынаць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з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дзяцінства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дзе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закладаюцца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асноўныя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паняцці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і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прыклады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паводзін</w:t>
          </w:r>
          <w:proofErr w:type="gram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.Б</w:t>
          </w:r>
          <w:proofErr w:type="gram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еларускі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нацыянальны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фальклор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–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адзін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з самых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багатых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у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славянскім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свеце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.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Ён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насычаны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педагагічным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вопытам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і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народнай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мудрасцю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.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Талерантнасць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памяркоўнасць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дабрадзейнасць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паступова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сталі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адметнымі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рысамі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беларусаў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.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Больш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за </w:t>
          </w:r>
          <w:proofErr w:type="gram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тое</w:t>
          </w:r>
          <w:proofErr w:type="gram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яны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суседнічаюць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з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такімі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якасцямі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як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асабістая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годнасць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мэтанакіраванасць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актыўнасць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.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Беларускія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народныя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гульні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–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адзін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з </w:t>
          </w:r>
          <w:proofErr w:type="gram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самых</w:t>
          </w:r>
          <w:proofErr w:type="gram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старажытных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і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арыгінальных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сродкаў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выхавання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. Яны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прыйшлі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да нас з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глыбінь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стагодзяў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перадаюцца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з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пакалення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ў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пакаленне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і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цесна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звязаны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з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навакольным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асяродзем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бытам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і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працоўнай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дзейнасцю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людзей,іх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вераваннямі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раскрываюць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характар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звычкі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і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традыцыі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беларусаў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. Аб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гэтым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сведчаць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назвы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гульняў</w:t>
          </w:r>
          <w:proofErr w:type="spellEnd"/>
          <w:proofErr w:type="gram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:</w:t>
          </w:r>
          <w:proofErr w:type="gram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«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Заінька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», «</w:t>
          </w:r>
          <w:proofErr w:type="spellStart"/>
          <w:proofErr w:type="gram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Во</w:t>
          </w:r>
          <w:proofErr w:type="gram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ўк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і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авечкі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», «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Агароднік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»,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Паляванне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на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лісаў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» і г. д. Як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правіла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беларускія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народныя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гульні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–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рухомыя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[2]. Разам з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тым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на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гульні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можна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паглядзець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і з пункту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гледжання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педагогікі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і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псіхалогіі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як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сродкі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адукацыі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і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выхавання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. У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дадатку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да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ўсяго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гэта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і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выдатны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спосаб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умацаваць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свой дух,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сваё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gram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цела</w:t>
          </w:r>
          <w:proofErr w:type="gram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развіць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працэсы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мыслення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фантазёрства,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праяўляць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кемлівасць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і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вытрымку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. 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Вельмі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карысным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даследаваннем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беларускай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народнай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гульні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з'яўляецца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праца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Уладыслава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Козлоўшчыкава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«Аб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дзіцячым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выхаванні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беларусаў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».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Аўтар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асаблівае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значэнне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надае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авалоданню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духоўна-маральнымі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каштоўнасцямі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сваіх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продкаў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развіццю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іх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фізічнай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і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духоўнай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сілы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..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Робячы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гістарычны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ракурс ў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мінулае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даследчык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lastRenderedPageBreak/>
            <w:t>звяртае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ўвагу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на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старажытныя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славянскія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ігрышчы</w:t>
          </w:r>
          <w:proofErr w:type="spellEnd"/>
          <w:proofErr w:type="gram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.«</w:t>
          </w:r>
          <w:proofErr w:type="spellStart"/>
          <w:proofErr w:type="gram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Калі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вы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хочаце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даведацца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пра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душу народа,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прыгледзіцеся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як і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чым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гуляюць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яго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дзеці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» –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сапраўды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вялікі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сэнс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утрымлівае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вядомае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выслоўе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.                               </w:t>
          </w:r>
        </w:p>
        <w:p w:rsidR="00954C1D" w:rsidRPr="0084478F" w:rsidRDefault="00954C1D" w:rsidP="00954C1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30"/>
              <w:szCs w:val="30"/>
              <w:lang w:val="be-BY"/>
            </w:rPr>
          </w:pPr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     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Гульня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–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гэта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дзейнасць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з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дапамогай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якой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дзеці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ўпершыню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ўступаюць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у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зносіны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з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аднагодкамі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.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Ёй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належыць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галоўнае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месца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ў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жыцці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дзіцяці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.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Гэта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асноўная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форма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яго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дзейнасці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змест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жыцця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. Без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гульні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не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мысліцца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дзяцінства</w:t>
          </w:r>
          <w:proofErr w:type="gram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.Н</w:t>
          </w:r>
          <w:proofErr w:type="gram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ародная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гульня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–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найважнейшы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сродак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перадачы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багацця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традыцый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з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аднаго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пакалення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ў другое. </w:t>
          </w:r>
          <w:r w:rsidRPr="0084478F">
            <w:rPr>
              <w:rFonts w:ascii="Times New Roman" w:eastAsia="Times New Roman" w:hAnsi="Times New Roman" w:cs="Times New Roman"/>
              <w:sz w:val="30"/>
              <w:szCs w:val="30"/>
              <w:lang w:val="be-BY"/>
            </w:rPr>
            <w:t xml:space="preserve">                                                               </w:t>
          </w:r>
        </w:p>
        <w:p w:rsidR="00954C1D" w:rsidRPr="0084478F" w:rsidRDefault="00954C1D" w:rsidP="00954C1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30"/>
              <w:szCs w:val="30"/>
              <w:lang w:val="be-BY"/>
            </w:rPr>
          </w:pPr>
          <w:r w:rsidRPr="0084478F">
            <w:rPr>
              <w:rFonts w:ascii="Times New Roman" w:eastAsia="Times New Roman" w:hAnsi="Times New Roman" w:cs="Times New Roman"/>
              <w:sz w:val="30"/>
              <w:szCs w:val="30"/>
              <w:lang w:val="be-BY"/>
            </w:rPr>
            <w:t xml:space="preserve">         </w:t>
          </w:r>
          <w:proofErr w:type="gram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З</w:t>
          </w:r>
          <w:proofErr w:type="gram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дапамогай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гульні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дашкольнікі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пазнаюць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навакольную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рэчаіснасць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засвайваюць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звычаі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традыцыі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абрады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свайго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народа, а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таксама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авалодваюць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неабходнымі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для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жыцця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ўменнямі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і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навыкамі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.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Удзельнічаючы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ў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гульнях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дзеці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спазнаюць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не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толькі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матэрыяльную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але і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духоўную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культуру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свайго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народа,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пранікаюцца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яго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духам.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Акрамя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таго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народныя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гульні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далучаючы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дзяцей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да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нацыянальнай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культуры,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заражаюць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іх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станоўчымі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эмоцыямі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. </w:t>
          </w:r>
          <w:r w:rsidRPr="0084478F">
            <w:rPr>
              <w:rFonts w:ascii="Times New Roman" w:eastAsia="Times New Roman" w:hAnsi="Times New Roman" w:cs="Times New Roman"/>
              <w:sz w:val="30"/>
              <w:szCs w:val="30"/>
              <w:lang w:val="be-BY"/>
            </w:rPr>
            <w:t xml:space="preserve">                                                              </w:t>
          </w:r>
        </w:p>
        <w:p w:rsidR="00954C1D" w:rsidRPr="0084478F" w:rsidRDefault="00954C1D" w:rsidP="00954C1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30"/>
              <w:szCs w:val="30"/>
              <w:lang w:val="be-BY"/>
            </w:rPr>
          </w:pPr>
          <w:r w:rsidRPr="0084478F">
            <w:rPr>
              <w:rFonts w:ascii="Times New Roman" w:eastAsia="Times New Roman" w:hAnsi="Times New Roman" w:cs="Times New Roman"/>
              <w:sz w:val="30"/>
              <w:szCs w:val="30"/>
              <w:lang w:val="be-BY"/>
            </w:rPr>
            <w:t xml:space="preserve">        </w:t>
          </w:r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Усе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калектыўныя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народныя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гульні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вучаць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дзяцей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уважліва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ставіцца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да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партнёраў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па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гульні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знаходзіць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агульную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мову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гэта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proofErr w:type="gram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фарм</w:t>
          </w:r>
          <w:proofErr w:type="gram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іруе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ў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дашкольнікаў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здольнасць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да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разумення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сацыяльнага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адчування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іншага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чалавека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здольнасць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да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супрацоўніцтва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. Так як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народныя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гульні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мяркуюць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ўдзел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вялікай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колькасці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дзяцей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то, само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сабой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у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іх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выкарыстоўваецца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харавы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спеў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які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найлепшым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чынам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спрыяе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развіццю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ў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дзяцей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музычных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здольнасцяў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садзейні</w:t>
          </w:r>
          <w:proofErr w:type="gram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чае</w:t>
          </w:r>
          <w:proofErr w:type="spellEnd"/>
          <w:proofErr w:type="gram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росту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цікавасці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да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народнай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музыкі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песні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[1].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Выкарыстоўваючы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народныя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гульні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ў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вучэбна-выхаваўчым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працэсе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мы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распавядаем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дзецям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пра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жыццё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народа,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паказваем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ілюстрацыі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якія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адлюстроўваюць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культуру народа,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прадметы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побыту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і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мастацтва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. Для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дзяцей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цікавыя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гульні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якія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адлюстроўваюць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традыцыйныя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звычаі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народа.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Гульня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як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эфектыўны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інструмент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выхаванне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знайшла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сваё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прызначэнне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ярка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ў</w:t>
          </w:r>
          <w:proofErr w:type="gram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</w:t>
          </w:r>
          <w:proofErr w:type="gram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ісалася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ў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святочна-абрадавую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культуру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Беларусі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. </w:t>
          </w:r>
          <w:r w:rsidRPr="0084478F">
            <w:rPr>
              <w:rFonts w:ascii="Times New Roman" w:eastAsia="Times New Roman" w:hAnsi="Times New Roman" w:cs="Times New Roman"/>
              <w:sz w:val="30"/>
              <w:szCs w:val="30"/>
              <w:lang w:val="be-BY"/>
            </w:rPr>
            <w:t xml:space="preserve">                                                      </w:t>
          </w:r>
        </w:p>
        <w:p w:rsidR="00954C1D" w:rsidRPr="0084478F" w:rsidRDefault="00954C1D" w:rsidP="00954C1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30"/>
              <w:szCs w:val="30"/>
            </w:rPr>
          </w:pPr>
          <w:r w:rsidRPr="0084478F">
            <w:rPr>
              <w:rFonts w:ascii="Times New Roman" w:eastAsia="Times New Roman" w:hAnsi="Times New Roman" w:cs="Times New Roman"/>
              <w:sz w:val="30"/>
              <w:szCs w:val="30"/>
              <w:lang w:val="be-BY"/>
            </w:rPr>
            <w:t xml:space="preserve">        </w:t>
          </w:r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Народная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гульня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стала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паўнапраўным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элементам святочных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мерапрыемстваў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.                                        </w:t>
          </w:r>
        </w:p>
        <w:p w:rsidR="00954C1D" w:rsidRPr="0084478F" w:rsidRDefault="00954C1D" w:rsidP="00954C1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30"/>
              <w:szCs w:val="30"/>
            </w:rPr>
          </w:pPr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         Але на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вялікі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жаль,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творчы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і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выхаваўчы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патэнцыял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gram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народных</w:t>
          </w:r>
          <w:proofErr w:type="gram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гульняў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у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сучаснай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святочнай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культуры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Беларусі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рэалізуецца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не ў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поўным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аб'ёме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.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Праз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беларускія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народныя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гульні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мы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далучаем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дзяцей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да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нацыянальнгай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культуры,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тым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самым </w:t>
          </w:r>
          <w:proofErr w:type="spellStart"/>
          <w:proofErr w:type="gram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фарм</w:t>
          </w:r>
          <w:proofErr w:type="gram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іруем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нацыянальную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самасвядомасць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пачуццё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любові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да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Радзімы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глыбокага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пазнання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спадчыны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сваіх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продкаў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.</w:t>
          </w:r>
        </w:p>
        <w:p w:rsidR="00954C1D" w:rsidRPr="0084478F" w:rsidRDefault="00954C1D" w:rsidP="00954C1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30"/>
              <w:szCs w:val="30"/>
            </w:rPr>
          </w:pPr>
        </w:p>
        <w:p w:rsidR="00954C1D" w:rsidRPr="0084478F" w:rsidRDefault="00954C1D" w:rsidP="00954C1D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30"/>
              <w:szCs w:val="30"/>
              <w:lang w:val="be-BY"/>
            </w:rPr>
          </w:pPr>
          <w:r w:rsidRPr="0084478F">
            <w:rPr>
              <w:rFonts w:ascii="Times New Roman" w:eastAsia="Times New Roman" w:hAnsi="Times New Roman" w:cs="Times New Roman"/>
              <w:sz w:val="30"/>
              <w:szCs w:val="30"/>
              <w:lang w:val="be-BY"/>
            </w:rPr>
            <w:t xml:space="preserve">           </w:t>
          </w:r>
        </w:p>
        <w:p w:rsidR="00954C1D" w:rsidRPr="0084478F" w:rsidRDefault="00954C1D" w:rsidP="00954C1D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30"/>
              <w:szCs w:val="30"/>
              <w:lang w:val="be-BY"/>
            </w:rPr>
          </w:pPr>
        </w:p>
        <w:p w:rsidR="00954C1D" w:rsidRPr="0084478F" w:rsidRDefault="00954C1D" w:rsidP="00954C1D">
          <w:pPr>
            <w:spacing w:after="0" w:line="240" w:lineRule="auto"/>
            <w:rPr>
              <w:rFonts w:ascii="Times New Roman" w:eastAsia="Times New Roman" w:hAnsi="Times New Roman" w:cs="Times New Roman"/>
              <w:sz w:val="30"/>
              <w:szCs w:val="30"/>
              <w:lang w:val="be-BY"/>
            </w:rPr>
          </w:pPr>
          <w:r w:rsidRPr="0084478F">
            <w:rPr>
              <w:rFonts w:ascii="Times New Roman" w:eastAsia="Times New Roman" w:hAnsi="Times New Roman" w:cs="Times New Roman"/>
              <w:sz w:val="30"/>
              <w:szCs w:val="30"/>
              <w:lang w:val="be-BY"/>
            </w:rPr>
            <w:lastRenderedPageBreak/>
            <w:t xml:space="preserve">                                                                                                                                  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Спіс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r w:rsidRPr="0084478F">
            <w:rPr>
              <w:rFonts w:ascii="Times New Roman" w:eastAsia="Times New Roman" w:hAnsi="Times New Roman" w:cs="Times New Roman"/>
              <w:sz w:val="30"/>
              <w:szCs w:val="30"/>
              <w:lang w:val="be-BY"/>
            </w:rPr>
            <w:t xml:space="preserve">   </w:t>
          </w:r>
          <w:proofErr w:type="spellStart"/>
          <w:proofErr w:type="gram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л</w:t>
          </w:r>
          <w:proofErr w:type="gram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ітаратуры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  <w:lang w:val="be-BY"/>
            </w:rPr>
            <w:t>:</w:t>
          </w:r>
        </w:p>
        <w:p w:rsidR="00954C1D" w:rsidRPr="0084478F" w:rsidRDefault="00954C1D" w:rsidP="00954C1D">
          <w:pPr>
            <w:spacing w:after="0" w:line="240" w:lineRule="auto"/>
            <w:rPr>
              <w:rFonts w:ascii="Times New Roman" w:eastAsia="Times New Roman" w:hAnsi="Times New Roman" w:cs="Times New Roman"/>
              <w:sz w:val="30"/>
              <w:szCs w:val="30"/>
            </w:rPr>
          </w:pPr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Ермакова, З.І.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Шабека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В.М.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Беларускія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гульні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ў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дзіцячым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садзе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/ З.І. Ермакова В.М.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Шабека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. –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Мінск</w:t>
          </w:r>
          <w:proofErr w:type="spellEnd"/>
          <w:proofErr w:type="gram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:</w:t>
          </w:r>
          <w:proofErr w:type="gram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Народная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асвета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, 1987.</w:t>
          </w:r>
        </w:p>
        <w:p w:rsidR="00954C1D" w:rsidRPr="0084478F" w:rsidRDefault="00954C1D" w:rsidP="00954C1D">
          <w:pPr>
            <w:spacing w:after="0" w:line="240" w:lineRule="auto"/>
            <w:rPr>
              <w:rFonts w:ascii="Times New Roman" w:eastAsia="Times New Roman" w:hAnsi="Times New Roman" w:cs="Times New Roman"/>
              <w:sz w:val="30"/>
              <w:szCs w:val="30"/>
            </w:rPr>
          </w:pPr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Дуброва, В.П.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Адраджэнне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нацыянальных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традыцый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у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дзіцячым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садзе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/ В.П. Дуброва, В.П.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Мілашэвіч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, Л.Ф.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Саучанка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. –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Віцебск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, 1994.</w:t>
          </w:r>
        </w:p>
        <w:p w:rsidR="00954C1D" w:rsidRPr="0084478F" w:rsidRDefault="00954C1D" w:rsidP="00954C1D">
          <w:pPr>
            <w:spacing w:after="0" w:line="240" w:lineRule="auto"/>
            <w:rPr>
              <w:rFonts w:ascii="Times New Roman" w:eastAsia="Times New Roman" w:hAnsi="Times New Roman" w:cs="Times New Roman"/>
              <w:sz w:val="30"/>
              <w:szCs w:val="30"/>
              <w:lang w:val="be-BY"/>
            </w:rPr>
          </w:pPr>
          <w:r w:rsidRPr="0084478F">
            <w:rPr>
              <w:rFonts w:ascii="Times New Roman" w:eastAsia="Times New Roman" w:hAnsi="Times New Roman" w:cs="Times New Roman"/>
              <w:sz w:val="30"/>
              <w:szCs w:val="30"/>
              <w:lang w:val="be-BY"/>
            </w:rPr>
            <w:t xml:space="preserve">                                                                                                                        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Падрыхтаваў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r w:rsidRPr="0084478F">
            <w:rPr>
              <w:rFonts w:ascii="Times New Roman" w:eastAsia="Times New Roman" w:hAnsi="Times New Roman" w:cs="Times New Roman"/>
              <w:sz w:val="30"/>
              <w:szCs w:val="30"/>
              <w:lang w:val="be-BY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выхавацель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r w:rsidRPr="0084478F">
            <w:rPr>
              <w:rFonts w:ascii="Times New Roman" w:eastAsia="Times New Roman" w:hAnsi="Times New Roman" w:cs="Times New Roman"/>
              <w:sz w:val="30"/>
              <w:szCs w:val="30"/>
              <w:lang w:val="be-BY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дашкольнай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</w:t>
          </w:r>
          <w:proofErr w:type="spellStart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адукацыі</w:t>
          </w:r>
          <w:proofErr w:type="spellEnd"/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            </w:t>
          </w:r>
          <w:r w:rsidRPr="0084478F">
            <w:rPr>
              <w:rFonts w:ascii="Times New Roman" w:eastAsia="Times New Roman" w:hAnsi="Times New Roman" w:cs="Times New Roman"/>
              <w:sz w:val="30"/>
              <w:szCs w:val="30"/>
              <w:lang w:val="be-BY"/>
            </w:rPr>
            <w:t xml:space="preserve">        </w:t>
          </w:r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>   </w:t>
          </w:r>
          <w:r w:rsidRPr="0084478F">
            <w:rPr>
              <w:rFonts w:ascii="Times New Roman" w:eastAsia="Times New Roman" w:hAnsi="Times New Roman" w:cs="Times New Roman"/>
              <w:sz w:val="30"/>
              <w:szCs w:val="30"/>
              <w:lang w:val="be-BY"/>
            </w:rPr>
            <w:t xml:space="preserve">                                                            Т.П.Ваўдзіюк</w:t>
          </w:r>
          <w:r w:rsidRPr="0084478F">
            <w:rPr>
              <w:rFonts w:ascii="Times New Roman" w:eastAsia="Times New Roman" w:hAnsi="Times New Roman" w:cs="Times New Roman"/>
              <w:sz w:val="30"/>
              <w:szCs w:val="30"/>
            </w:rPr>
            <w:t xml:space="preserve">                       </w:t>
          </w:r>
          <w:r w:rsidRPr="0084478F">
            <w:rPr>
              <w:rFonts w:ascii="Times New Roman" w:eastAsia="Times New Roman" w:hAnsi="Times New Roman" w:cs="Times New Roman"/>
              <w:sz w:val="30"/>
              <w:szCs w:val="30"/>
              <w:lang w:val="be-BY"/>
            </w:rPr>
            <w:t xml:space="preserve">                                                                                                       </w:t>
          </w:r>
        </w:p>
        <w:p w:rsidR="00954C1D" w:rsidRPr="0084478F" w:rsidRDefault="00954C1D" w:rsidP="00954C1D">
          <w:pPr>
            <w:spacing w:after="0" w:line="240" w:lineRule="auto"/>
            <w:rPr>
              <w:rFonts w:ascii="Times New Roman" w:eastAsia="Times New Roman" w:hAnsi="Times New Roman" w:cs="Times New Roman"/>
              <w:sz w:val="30"/>
              <w:szCs w:val="30"/>
            </w:rPr>
          </w:pPr>
        </w:p>
        <w:p w:rsidR="00954C1D" w:rsidRPr="0084478F" w:rsidRDefault="00954C1D" w:rsidP="00954C1D">
          <w:pPr>
            <w:spacing w:before="100" w:beforeAutospacing="1" w:after="100" w:afterAutospacing="1" w:line="240" w:lineRule="auto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30"/>
              <w:szCs w:val="30"/>
            </w:rPr>
          </w:pPr>
        </w:p>
        <w:p w:rsidR="00954C1D" w:rsidRPr="0084478F" w:rsidRDefault="00954C1D" w:rsidP="00954C1D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30"/>
              <w:szCs w:val="30"/>
            </w:rPr>
          </w:pPr>
          <w:bookmarkStart w:id="0" w:name="_GoBack"/>
          <w:bookmarkEnd w:id="0"/>
        </w:p>
        <w:p w:rsidR="00954C1D" w:rsidRPr="0084478F" w:rsidRDefault="00954C1D" w:rsidP="00954C1D">
          <w:pPr>
            <w:jc w:val="center"/>
            <w:rPr>
              <w:rFonts w:ascii="Times New Roman" w:hAnsi="Times New Roman" w:cs="Times New Roman"/>
              <w:sz w:val="28"/>
              <w:szCs w:val="28"/>
              <w:lang w:val="be-BY"/>
            </w:rPr>
          </w:pPr>
        </w:p>
        <w:p w:rsidR="00954C1D" w:rsidRPr="0084478F" w:rsidRDefault="00954C1D" w:rsidP="00954C1D">
          <w:pPr>
            <w:jc w:val="center"/>
            <w:rPr>
              <w:rFonts w:ascii="Times New Roman" w:hAnsi="Times New Roman" w:cs="Times New Roman"/>
              <w:sz w:val="28"/>
              <w:szCs w:val="28"/>
              <w:lang w:val="be-BY"/>
            </w:rPr>
          </w:pPr>
        </w:p>
        <w:p w:rsidR="00954C1D" w:rsidRPr="0084478F" w:rsidRDefault="00954C1D" w:rsidP="00954C1D">
          <w:pPr>
            <w:jc w:val="center"/>
            <w:rPr>
              <w:rFonts w:ascii="Times New Roman" w:hAnsi="Times New Roman" w:cs="Times New Roman"/>
              <w:sz w:val="28"/>
              <w:szCs w:val="28"/>
              <w:lang w:val="be-BY"/>
            </w:rPr>
          </w:pPr>
        </w:p>
        <w:p w:rsidR="00954C1D" w:rsidRPr="0084478F" w:rsidRDefault="00954C1D" w:rsidP="00954C1D">
          <w:pPr>
            <w:jc w:val="center"/>
            <w:rPr>
              <w:rFonts w:ascii="Times New Roman" w:hAnsi="Times New Roman" w:cs="Times New Roman"/>
              <w:sz w:val="28"/>
              <w:szCs w:val="28"/>
              <w:lang w:val="be-BY"/>
            </w:rPr>
          </w:pPr>
        </w:p>
        <w:p w:rsidR="00716732" w:rsidRPr="0084478F" w:rsidRDefault="00716732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84478F" w:rsidRPr="0084478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716732" w:rsidRPr="0084478F" w:rsidRDefault="00AC2691" w:rsidP="001D48BF">
                <w:pPr>
                  <w:pStyle w:val="a3"/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be-BY"/>
                  </w:rPr>
                </w:pPr>
                <w:r w:rsidRPr="0084478F">
                  <w:rPr>
                    <w:rFonts w:ascii="Times New Roman" w:hAnsi="Times New Roman" w:cs="Times New Roman"/>
                    <w:sz w:val="28"/>
                    <w:szCs w:val="28"/>
                  </w:rPr>
                  <w:t>20</w:t>
                </w:r>
                <w:r w:rsidRPr="0084478F">
                  <w:rPr>
                    <w:rFonts w:ascii="Times New Roman" w:hAnsi="Times New Roman" w:cs="Times New Roman"/>
                    <w:sz w:val="28"/>
                    <w:szCs w:val="28"/>
                    <w:lang w:val="be-BY"/>
                  </w:rPr>
                  <w:t>20</w:t>
                </w:r>
              </w:p>
            </w:tc>
          </w:tr>
        </w:tbl>
        <w:p w:rsidR="00716732" w:rsidRPr="0084478F" w:rsidRDefault="00716732"/>
        <w:p w:rsidR="00716732" w:rsidRPr="0084478F" w:rsidRDefault="00FB507C">
          <w:pPr>
            <w:rPr>
              <w:lang w:val="be-BY"/>
            </w:rPr>
          </w:pPr>
        </w:p>
      </w:sdtContent>
    </w:sdt>
    <w:p w:rsidR="000829A1" w:rsidRPr="0084478F" w:rsidRDefault="000829A1" w:rsidP="00D8095D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sectPr w:rsidR="000829A1" w:rsidRPr="0084478F" w:rsidSect="00716732">
      <w:footnotePr>
        <w:pos w:val="beneathText"/>
      </w:footnotePr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07C" w:rsidRDefault="00FB507C" w:rsidP="00D74DFB">
      <w:pPr>
        <w:spacing w:after="0" w:line="240" w:lineRule="auto"/>
      </w:pPr>
      <w:r>
        <w:separator/>
      </w:r>
    </w:p>
  </w:endnote>
  <w:endnote w:type="continuationSeparator" w:id="0">
    <w:p w:rsidR="00FB507C" w:rsidRDefault="00FB507C" w:rsidP="00D7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07C" w:rsidRDefault="00FB507C" w:rsidP="00D74DFB">
      <w:pPr>
        <w:spacing w:after="0" w:line="240" w:lineRule="auto"/>
      </w:pPr>
      <w:r>
        <w:separator/>
      </w:r>
    </w:p>
  </w:footnote>
  <w:footnote w:type="continuationSeparator" w:id="0">
    <w:p w:rsidR="00FB507C" w:rsidRDefault="00FB507C" w:rsidP="00D74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8CC"/>
    <w:multiLevelType w:val="hybridMultilevel"/>
    <w:tmpl w:val="AE544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A4178"/>
    <w:multiLevelType w:val="hybridMultilevel"/>
    <w:tmpl w:val="BA4A1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65"/>
    <w:rsid w:val="00026806"/>
    <w:rsid w:val="0005129D"/>
    <w:rsid w:val="0006780D"/>
    <w:rsid w:val="000829A1"/>
    <w:rsid w:val="00112E24"/>
    <w:rsid w:val="001222A1"/>
    <w:rsid w:val="00150290"/>
    <w:rsid w:val="001532C5"/>
    <w:rsid w:val="001601AC"/>
    <w:rsid w:val="001D48BF"/>
    <w:rsid w:val="00231F2B"/>
    <w:rsid w:val="002467E1"/>
    <w:rsid w:val="002943EF"/>
    <w:rsid w:val="00296DDA"/>
    <w:rsid w:val="002E5DDD"/>
    <w:rsid w:val="0030772E"/>
    <w:rsid w:val="0033616F"/>
    <w:rsid w:val="003809C0"/>
    <w:rsid w:val="003A0C81"/>
    <w:rsid w:val="003B6A7A"/>
    <w:rsid w:val="003C3898"/>
    <w:rsid w:val="003D1287"/>
    <w:rsid w:val="003F1E42"/>
    <w:rsid w:val="004806F4"/>
    <w:rsid w:val="004939C0"/>
    <w:rsid w:val="004B16DF"/>
    <w:rsid w:val="004B3A80"/>
    <w:rsid w:val="00542546"/>
    <w:rsid w:val="005B45FD"/>
    <w:rsid w:val="005E2F5A"/>
    <w:rsid w:val="00627DC3"/>
    <w:rsid w:val="006A720C"/>
    <w:rsid w:val="006D6FBA"/>
    <w:rsid w:val="00716732"/>
    <w:rsid w:val="00736000"/>
    <w:rsid w:val="0074748A"/>
    <w:rsid w:val="007711D3"/>
    <w:rsid w:val="00791FCC"/>
    <w:rsid w:val="007C735F"/>
    <w:rsid w:val="007D1165"/>
    <w:rsid w:val="008423CB"/>
    <w:rsid w:val="00842FA9"/>
    <w:rsid w:val="0084478F"/>
    <w:rsid w:val="00860DDE"/>
    <w:rsid w:val="008A3604"/>
    <w:rsid w:val="00906CB0"/>
    <w:rsid w:val="00907883"/>
    <w:rsid w:val="00932363"/>
    <w:rsid w:val="00937AD1"/>
    <w:rsid w:val="00954C1D"/>
    <w:rsid w:val="009710EB"/>
    <w:rsid w:val="00976470"/>
    <w:rsid w:val="009B2FE5"/>
    <w:rsid w:val="009E37AA"/>
    <w:rsid w:val="009F2D08"/>
    <w:rsid w:val="00A30D8E"/>
    <w:rsid w:val="00A427D8"/>
    <w:rsid w:val="00A81625"/>
    <w:rsid w:val="00A87665"/>
    <w:rsid w:val="00A949BA"/>
    <w:rsid w:val="00AA7712"/>
    <w:rsid w:val="00AC0E89"/>
    <w:rsid w:val="00AC2691"/>
    <w:rsid w:val="00AF5F06"/>
    <w:rsid w:val="00B153DB"/>
    <w:rsid w:val="00B4782A"/>
    <w:rsid w:val="00B559DA"/>
    <w:rsid w:val="00B56D63"/>
    <w:rsid w:val="00BE38A5"/>
    <w:rsid w:val="00C5361C"/>
    <w:rsid w:val="00D12647"/>
    <w:rsid w:val="00D61F6D"/>
    <w:rsid w:val="00D74DFB"/>
    <w:rsid w:val="00D8095D"/>
    <w:rsid w:val="00DA06CD"/>
    <w:rsid w:val="00DB019B"/>
    <w:rsid w:val="00DC384D"/>
    <w:rsid w:val="00DF3C7F"/>
    <w:rsid w:val="00E10C59"/>
    <w:rsid w:val="00E45D17"/>
    <w:rsid w:val="00E93D0B"/>
    <w:rsid w:val="00EA7920"/>
    <w:rsid w:val="00ED1A29"/>
    <w:rsid w:val="00EE4BEF"/>
    <w:rsid w:val="00F9752F"/>
    <w:rsid w:val="00FB507C"/>
    <w:rsid w:val="00FD3692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673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16732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73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B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B16DF"/>
    <w:rPr>
      <w:b/>
      <w:bCs/>
    </w:rPr>
  </w:style>
  <w:style w:type="character" w:styleId="a9">
    <w:name w:val="Emphasis"/>
    <w:basedOn w:val="a0"/>
    <w:uiPriority w:val="20"/>
    <w:qFormat/>
    <w:rsid w:val="004B16DF"/>
    <w:rPr>
      <w:i/>
      <w:iCs/>
    </w:rPr>
  </w:style>
  <w:style w:type="table" w:styleId="aa">
    <w:name w:val="Table Grid"/>
    <w:basedOn w:val="a1"/>
    <w:uiPriority w:val="59"/>
    <w:rsid w:val="00D74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D74DF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74DF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74DFB"/>
    <w:rPr>
      <w:vertAlign w:val="superscript"/>
    </w:rPr>
  </w:style>
  <w:style w:type="paragraph" w:styleId="ae">
    <w:name w:val="List Paragraph"/>
    <w:basedOn w:val="a"/>
    <w:uiPriority w:val="34"/>
    <w:qFormat/>
    <w:rsid w:val="00D12647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4806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673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16732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73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B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B16DF"/>
    <w:rPr>
      <w:b/>
      <w:bCs/>
    </w:rPr>
  </w:style>
  <w:style w:type="character" w:styleId="a9">
    <w:name w:val="Emphasis"/>
    <w:basedOn w:val="a0"/>
    <w:uiPriority w:val="20"/>
    <w:qFormat/>
    <w:rsid w:val="004B16DF"/>
    <w:rPr>
      <w:i/>
      <w:iCs/>
    </w:rPr>
  </w:style>
  <w:style w:type="table" w:styleId="aa">
    <w:name w:val="Table Grid"/>
    <w:basedOn w:val="a1"/>
    <w:uiPriority w:val="59"/>
    <w:rsid w:val="00D74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D74DF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74DF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74DFB"/>
    <w:rPr>
      <w:vertAlign w:val="superscript"/>
    </w:rPr>
  </w:style>
  <w:style w:type="paragraph" w:styleId="ae">
    <w:name w:val="List Paragraph"/>
    <w:basedOn w:val="a"/>
    <w:uiPriority w:val="34"/>
    <w:qFormat/>
    <w:rsid w:val="00D12647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480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DC6FDE-12DC-405E-A1E5-E8FF7EA3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2115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Візітная картка</vt:lpstr>
    </vt:vector>
  </TitlesOfParts>
  <Company>diakov.net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Візітная картка</dc:title>
  <dc:subject>Дашкольнай установы адукацыі  “Шчэпіцкі дзіцячы сад Клецкага раёна”</dc:subject>
  <dc:creator>Desktop</dc:creator>
  <cp:lastModifiedBy>12</cp:lastModifiedBy>
  <cp:revision>30</cp:revision>
  <cp:lastPrinted>2019-10-19T08:11:00Z</cp:lastPrinted>
  <dcterms:created xsi:type="dcterms:W3CDTF">2019-10-09T17:42:00Z</dcterms:created>
  <dcterms:modified xsi:type="dcterms:W3CDTF">2020-07-31T10:53:00Z</dcterms:modified>
</cp:coreProperties>
</file>