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8" w:rsidRPr="002E186C" w:rsidRDefault="00AC4E68" w:rsidP="00AC4E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86C">
        <w:rPr>
          <w:rFonts w:ascii="Times New Roman" w:hAnsi="Times New Roman" w:cs="Times New Roman"/>
          <w:b/>
          <w:sz w:val="36"/>
          <w:szCs w:val="36"/>
        </w:rPr>
        <w:t xml:space="preserve">О безопасном использовании газового оборудования и последствиях оставления источника газа </w:t>
      </w:r>
      <w:proofErr w:type="gramStart"/>
      <w:r w:rsidRPr="002E186C">
        <w:rPr>
          <w:rFonts w:ascii="Times New Roman" w:hAnsi="Times New Roman" w:cs="Times New Roman"/>
          <w:b/>
          <w:sz w:val="36"/>
          <w:szCs w:val="36"/>
        </w:rPr>
        <w:t>открытым</w:t>
      </w:r>
      <w:proofErr w:type="gramEnd"/>
    </w:p>
    <w:p w:rsidR="00AC4E68" w:rsidRPr="002E186C" w:rsidRDefault="00AC4E68" w:rsidP="00AC4E68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Сегодня совершенно невозможно представить наш повседневный уклад жизни без бытового газа. Использование газовых плит и баллонов – дело для нас на первый взгляд обыденное и привычное. Бытовой газ – это незаменимый помощник, но только когда находится под контролем человека. В противном случае – он может принести вред и стать причиной трагедии.</w:t>
      </w:r>
    </w:p>
    <w:p w:rsidR="00AC4E68" w:rsidRPr="002E186C" w:rsidRDefault="00AC4E68" w:rsidP="00AC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E186C">
        <w:rPr>
          <w:rFonts w:ascii="Times New Roman" w:hAnsi="Times New Roman" w:cs="Times New Roman"/>
          <w:b/>
          <w:i/>
          <w:sz w:val="32"/>
          <w:szCs w:val="32"/>
        </w:rPr>
        <w:t>Взрыв бытового газа может произойти при наличии следующих условий: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единовременное поступление достаточно большого количества газа в смеси с воздухом в объем помещения;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наличие источника воспламенения (горящая сигарета, спичка, искра от электронагревательных приборов);</w:t>
      </w:r>
    </w:p>
    <w:p w:rsidR="00AC4E68" w:rsidRPr="002E186C" w:rsidRDefault="00AC4E68" w:rsidP="00A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достаточная герметичность объема помещения для образования взрывоопасной концентрации.</w:t>
      </w:r>
    </w:p>
    <w:p w:rsidR="00AC4E68" w:rsidRPr="002E186C" w:rsidRDefault="00AC4E68" w:rsidP="00AB5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 xml:space="preserve">Оставленный на плите без присмотра компот «вылился» в 40% ожогов тела для </w:t>
      </w:r>
      <w:proofErr w:type="spellStart"/>
      <w:r w:rsidRPr="002E186C">
        <w:rPr>
          <w:rFonts w:ascii="Times New Roman" w:hAnsi="Times New Roman" w:cs="Times New Roman"/>
          <w:sz w:val="32"/>
          <w:szCs w:val="32"/>
        </w:rPr>
        <w:t>гомельчанина</w:t>
      </w:r>
      <w:proofErr w:type="spellEnd"/>
      <w:r w:rsidRPr="002E186C">
        <w:rPr>
          <w:rFonts w:ascii="Times New Roman" w:hAnsi="Times New Roman" w:cs="Times New Roman"/>
          <w:sz w:val="32"/>
          <w:szCs w:val="32"/>
        </w:rPr>
        <w:t xml:space="preserve">.  Мужчина вышел на балкон покурить, а, вернувшись на кухню, обнаружил, что жидкость выкипела и конфорка, разумеется, потухла. Запаха газа он не почувствовал, поэтому решил продолжить приготовление. Но попытка вновь зажечь плиту закончилась взрывом – вспыхнула накопившаяся </w:t>
      </w:r>
      <w:proofErr w:type="spellStart"/>
      <w:r w:rsidRPr="002E186C">
        <w:rPr>
          <w:rFonts w:ascii="Times New Roman" w:hAnsi="Times New Roman" w:cs="Times New Roman"/>
          <w:sz w:val="32"/>
          <w:szCs w:val="32"/>
        </w:rPr>
        <w:t>газовоздушная</w:t>
      </w:r>
      <w:proofErr w:type="spellEnd"/>
      <w:r w:rsidRPr="002E186C">
        <w:rPr>
          <w:rFonts w:ascii="Times New Roman" w:hAnsi="Times New Roman" w:cs="Times New Roman"/>
          <w:sz w:val="32"/>
          <w:szCs w:val="32"/>
        </w:rPr>
        <w:t xml:space="preserve"> смесь. Итогом всего произошедшего стали выбитые стекла балконной двери и вырванная рама, хозяин же с многочисленными ожогами  был доставлен в больницу.</w:t>
      </w:r>
    </w:p>
    <w:p w:rsidR="00AC4E68" w:rsidRPr="002E186C" w:rsidRDefault="00AC4E68" w:rsidP="00AC4E68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 xml:space="preserve">Пострадал от собственной беспечности и житель </w:t>
      </w:r>
      <w:proofErr w:type="spellStart"/>
      <w:r w:rsidRPr="002E186C">
        <w:rPr>
          <w:rFonts w:ascii="Times New Roman" w:hAnsi="Times New Roman" w:cs="Times New Roman"/>
          <w:sz w:val="32"/>
          <w:szCs w:val="32"/>
        </w:rPr>
        <w:t>Новогрудка</w:t>
      </w:r>
      <w:proofErr w:type="spellEnd"/>
      <w:r w:rsidRPr="002E186C">
        <w:rPr>
          <w:rFonts w:ascii="Times New Roman" w:hAnsi="Times New Roman" w:cs="Times New Roman"/>
          <w:sz w:val="32"/>
          <w:szCs w:val="32"/>
        </w:rPr>
        <w:t xml:space="preserve"> (Гродненская область). Свой газовый баллон, к которому была присоединена ещё и паяльная лампа, он хранил в сарае - с помощью такого приспособления помещение обогревалось. В один из дней ничего не подозревающий мужчина, вошел в сарай с сигаретой… Дальше события развивались стремительно. Строение рассыпалось буквально как карточный домик. Произошло все из-за разгерметизации газового баллона, что в свою очередь привело к образованию взрывоопасной смеси газа и воздуха. Куски разлетевшихся конструкций оказались даже на соседних подворьях. Сам хозяин с ожогами 1-3 степени в тяжелом состоянии был госпитализирован.</w:t>
      </w:r>
    </w:p>
    <w:p w:rsidR="00E57F0E" w:rsidRPr="002E186C" w:rsidRDefault="00AC4E68" w:rsidP="00E57F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E186C">
        <w:rPr>
          <w:rFonts w:ascii="Times New Roman" w:hAnsi="Times New Roman" w:cs="Times New Roman"/>
          <w:i/>
          <w:sz w:val="32"/>
          <w:szCs w:val="32"/>
        </w:rPr>
        <w:lastRenderedPageBreak/>
        <w:tab/>
      </w:r>
      <w:r w:rsidRPr="002E186C">
        <w:rPr>
          <w:rFonts w:ascii="Times New Roman" w:hAnsi="Times New Roman" w:cs="Times New Roman"/>
          <w:b/>
          <w:i/>
          <w:sz w:val="32"/>
          <w:szCs w:val="32"/>
        </w:rPr>
        <w:t xml:space="preserve">Для предотвращения утечки газа необходимо соблюдать следующие правила: </w:t>
      </w:r>
    </w:p>
    <w:p w:rsidR="00AC4E68" w:rsidRPr="002E186C" w:rsidRDefault="00AC4E68" w:rsidP="00AB5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проверять герметичность шлангов и резьбовых соединений только с помощью мыльной пены, намазав место предполагаемой утечки  газа намыленной губкой, при наличии утечки – появятся мыльные пузыри;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чтобы зажечь газовую горелку, сначала поднесите зажженную спичку, а затем плавно откройте газовый вентиль;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огонь в горелке должен быть равномерным, а цвет пламени – густо-голубым. Желтый, красный, иной цвет пламени, а также появление копоти на кастрюлях свидетельствует о неисправностях;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не оставляйте включенные газовые горелки без присмотра;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следите за тем, чтобы нагреваемая на газовой плите жидкость не залила пламя горелки;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заметив потухшую горелку, не пытайтесь сразу зажечь ее вновь – это может привести к взрыву. Перекройте кран подачи газа, откройте окна и проветрите помещения. Дайте потухшей горелке остыть и почистите ее;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зажигая газ в духовке, убедитесь, что пламя горит во всех отверстиях горелок, и только после этого закрывайте дверцу;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для предотвращения накапливания в воздухе вредных, а иногда и смертельно опасных продуктов неполного сгорания газа – не используйте зажженные горелки для обогрева квартиры;</w:t>
      </w:r>
    </w:p>
    <w:p w:rsidR="00AC4E68" w:rsidRPr="002E186C" w:rsidRDefault="00AC4E68" w:rsidP="00AB5127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не держите постоянно горящим фитиль газовой колонки – это может привести к взрыву.</w:t>
      </w:r>
    </w:p>
    <w:p w:rsidR="00AC4E68" w:rsidRPr="002E186C" w:rsidRDefault="00AC4E68" w:rsidP="00AC4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E186C">
        <w:rPr>
          <w:rFonts w:ascii="Times New Roman" w:hAnsi="Times New Roman" w:cs="Times New Roman"/>
          <w:b/>
          <w:i/>
          <w:sz w:val="32"/>
          <w:szCs w:val="32"/>
        </w:rPr>
        <w:t>Что необходимо сделать  при обнаружении запаха газа в помещении: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оповестить окружающих об опасности;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исключить использование открытого огня, электроприборов и других вероятных источников зажигания;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прекратить пользование газовым прибором (перекрыть кран на плите, перекрыть газовую трубу);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проветрить помещение;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во избежание отравления дышать через влажную ткань, покинуть помещение.</w:t>
      </w:r>
    </w:p>
    <w:p w:rsidR="00AC4E68" w:rsidRPr="002E186C" w:rsidRDefault="00AC4E68" w:rsidP="00AC4E6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ab/>
        <w:t>В зимнее время в частных жилых домах необходимо периодически проверять вентиляционные каналы с целью недопущения их обмерзания и закупорки.</w:t>
      </w:r>
    </w:p>
    <w:p w:rsidR="00AC4E68" w:rsidRPr="002E186C" w:rsidRDefault="00AC4E68" w:rsidP="00E57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E186C">
        <w:rPr>
          <w:rFonts w:ascii="Times New Roman" w:hAnsi="Times New Roman" w:cs="Times New Roman"/>
          <w:b/>
          <w:color w:val="C00000"/>
          <w:sz w:val="40"/>
          <w:szCs w:val="40"/>
        </w:rPr>
        <w:t>Запрещается: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lastRenderedPageBreak/>
        <w:t>- оставлять работающие газовые приборы без присмотра;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 xml:space="preserve">- допускать к пользованию газовыми приборами детей;                                                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использовать газ и газовые приборы для сушки одежды, отопления помещения;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применять открытый огонь для обнаружения утечки газа;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хранить в жилых помещениях газовые баллоны;</w:t>
      </w:r>
    </w:p>
    <w:p w:rsidR="00AC4E68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самовольно производить замену порожних баллонов на заполненные газом, а также газификацию дома и ремонт газовых приборов;</w:t>
      </w:r>
    </w:p>
    <w:p w:rsidR="000F6E24" w:rsidRPr="002E186C" w:rsidRDefault="00AC4E68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72746C" w:rsidRPr="002E186C" w:rsidRDefault="0072746C" w:rsidP="00E57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2746C" w:rsidRPr="002E186C" w:rsidRDefault="0072746C" w:rsidP="0072746C">
      <w:pPr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2E186C">
        <w:rPr>
          <w:rFonts w:ascii="Times New Roman" w:hAnsi="Times New Roman" w:cs="Times New Roman"/>
          <w:b/>
          <w:i/>
          <w:sz w:val="32"/>
          <w:szCs w:val="32"/>
        </w:rPr>
        <w:t>Отравление бытовым газом</w:t>
      </w:r>
    </w:p>
    <w:p w:rsidR="0072746C" w:rsidRPr="002E186C" w:rsidRDefault="0072746C" w:rsidP="0072746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Отравления бытовым газом – состояния, при которых человек по каким-либо причинам получает острое отравление от вдыхания бытового газа. Природный газ является бесцветным и не имеющим запаха, поэтому с целью повышения безопасности эксплуатации в природный газ добавляется небольшое количество прочих газов, характеризующихся неприятным и резким запахом.  Бытовой газ содержит в своем составе водород  (до 50 %),  окись углерода (до  10 %),  метан (до 35 %),  этилен (до  5 %).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E186C">
        <w:rPr>
          <w:rFonts w:ascii="Times New Roman" w:hAnsi="Times New Roman" w:cs="Times New Roman"/>
          <w:b/>
          <w:i/>
          <w:sz w:val="32"/>
          <w:szCs w:val="32"/>
        </w:rPr>
        <w:t xml:space="preserve">Причины отравления бытовым газом 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Отравления газом преимущественно происходят у спящих людей, детей, оставленных без присмотра, людей,  находящихся в состояниях алкогольного или наркотического опьянения.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Наиболее частой причиной может стать утечка бытового газа, которая является вызванной неисправностью газового оборудования, человеческим фактором, различными природными катаклизмами или по другим причинам.</w:t>
      </w:r>
    </w:p>
    <w:p w:rsidR="0072746C" w:rsidRPr="002E186C" w:rsidRDefault="0072746C" w:rsidP="0072746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 xml:space="preserve">Кроме этого  отравление бытовым газом может быть вызвано намеренно: в суицидальных целях, либо в криминальных целях. 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E186C">
        <w:rPr>
          <w:rFonts w:ascii="Times New Roman" w:hAnsi="Times New Roman" w:cs="Times New Roman"/>
          <w:b/>
          <w:i/>
          <w:sz w:val="32"/>
          <w:szCs w:val="32"/>
        </w:rPr>
        <w:t>Симптомы отравления бытовым газом: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головная боль, носящая тупой характер;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нарушение координации движений;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головокружение;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спутанность сознания;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выраженная тошнота или рвота;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болезненность за грудиной;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lastRenderedPageBreak/>
        <w:t>- потеря сознания;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ярко красный либо выражено синюшный цвет кожных покровов у пострадавшего.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 xml:space="preserve">Вдыхание бытового газа представляет опасность для здоровья. Также при этом существует категория людей, более чувствительных к воздействию </w:t>
      </w:r>
      <w:proofErr w:type="gramStart"/>
      <w:r w:rsidRPr="002E186C">
        <w:rPr>
          <w:rFonts w:ascii="Times New Roman" w:hAnsi="Times New Roman" w:cs="Times New Roman"/>
          <w:sz w:val="32"/>
          <w:szCs w:val="32"/>
        </w:rPr>
        <w:t>бытового</w:t>
      </w:r>
      <w:proofErr w:type="gramEnd"/>
      <w:r w:rsidRPr="002E186C">
        <w:rPr>
          <w:rFonts w:ascii="Times New Roman" w:hAnsi="Times New Roman" w:cs="Times New Roman"/>
          <w:sz w:val="32"/>
          <w:szCs w:val="32"/>
        </w:rPr>
        <w:t xml:space="preserve"> газов на организм: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беременные;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дети и пожилые люди;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- люди, страдающие хроническими заболеваниями сердечной системы и сосудов, дыхательной системы и крови;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 xml:space="preserve">- курильщики. </w:t>
      </w:r>
    </w:p>
    <w:p w:rsidR="0072746C" w:rsidRPr="002E186C" w:rsidRDefault="0072746C" w:rsidP="0072746C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 xml:space="preserve">В зависимости от степени и длительности оказываемого воздействия, отравления  бытовым газом могут вызвать явления сердечной недостаточности, необратимые повреждения мозга и летальный исход.  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E186C">
        <w:rPr>
          <w:rFonts w:ascii="Times New Roman" w:hAnsi="Times New Roman" w:cs="Times New Roman"/>
          <w:b/>
          <w:i/>
          <w:sz w:val="32"/>
          <w:szCs w:val="32"/>
        </w:rPr>
        <w:t>Помощь при отравлениях бытовым газом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 xml:space="preserve">В случае появления любых симптомов, свидетельствующих о вероятных  отравлениях бытовым газом, пострадавшего рекомендуется вывести или вынести на открытый свежий воздух. После чего рекомендуется  вызвать скорую помощь  или медицинского работника (в зависимости от имеющейся степени отравлений бытовым газом). 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 xml:space="preserve">На свежем воздухе рекомендуется уложить больного, приложить холод к его голове. В случае необходимости требуется восстановить дыхание у пострадавшего путем проведения искусственного дыхания. В случае наблюдаемого улучшения общего состояния у пострадавшего, ему рекомендуется дать обильное питье. </w:t>
      </w:r>
    </w:p>
    <w:p w:rsidR="0072746C" w:rsidRPr="002E186C" w:rsidRDefault="0072746C" w:rsidP="0072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186C">
        <w:rPr>
          <w:rFonts w:ascii="Times New Roman" w:hAnsi="Times New Roman" w:cs="Times New Roman"/>
          <w:sz w:val="32"/>
          <w:szCs w:val="32"/>
        </w:rPr>
        <w:t>В помещении с утечкой бытового газа рекомендуется открыть окна и двери,  но запрещается включать электрические приборы и включать свет. Также необходимо вызвать пожарную бригаду и аварийную газовую службу.</w:t>
      </w:r>
    </w:p>
    <w:sectPr w:rsidR="0072746C" w:rsidRPr="002E186C" w:rsidSect="00E57F0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F21C2"/>
    <w:rsid w:val="00004DA8"/>
    <w:rsid w:val="00080E08"/>
    <w:rsid w:val="000A430B"/>
    <w:rsid w:val="000A7076"/>
    <w:rsid w:val="000F21C2"/>
    <w:rsid w:val="000F6E24"/>
    <w:rsid w:val="00123E83"/>
    <w:rsid w:val="00147580"/>
    <w:rsid w:val="002E186C"/>
    <w:rsid w:val="002F7996"/>
    <w:rsid w:val="003C4AA1"/>
    <w:rsid w:val="004D6FDE"/>
    <w:rsid w:val="00651788"/>
    <w:rsid w:val="00696556"/>
    <w:rsid w:val="00722B5F"/>
    <w:rsid w:val="0072746C"/>
    <w:rsid w:val="007E677D"/>
    <w:rsid w:val="00861AE9"/>
    <w:rsid w:val="00A66D5A"/>
    <w:rsid w:val="00A737D8"/>
    <w:rsid w:val="00AB5127"/>
    <w:rsid w:val="00AC4E68"/>
    <w:rsid w:val="00AD031A"/>
    <w:rsid w:val="00BB7BA6"/>
    <w:rsid w:val="00DA105E"/>
    <w:rsid w:val="00DA4A53"/>
    <w:rsid w:val="00DB2CB8"/>
    <w:rsid w:val="00E05812"/>
    <w:rsid w:val="00E57F0E"/>
    <w:rsid w:val="00FD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96"/>
  </w:style>
  <w:style w:type="paragraph" w:styleId="1">
    <w:name w:val="heading 1"/>
    <w:basedOn w:val="a"/>
    <w:next w:val="a"/>
    <w:link w:val="10"/>
    <w:qFormat/>
    <w:rsid w:val="000F6E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6E24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3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6E24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F6E24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F6E24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E24"/>
    <w:rPr>
      <w:rFonts w:ascii="Times New Roman" w:eastAsia="Times New Roman" w:hAnsi="Times New Roman" w:cs="Times New Roman"/>
      <w:b/>
      <w:bCs/>
      <w:szCs w:val="24"/>
    </w:rPr>
  </w:style>
  <w:style w:type="character" w:customStyle="1" w:styleId="20">
    <w:name w:val="Заголовок 2 Знак"/>
    <w:basedOn w:val="a0"/>
    <w:link w:val="2"/>
    <w:semiHidden/>
    <w:rsid w:val="000F6E24"/>
    <w:rPr>
      <w:rFonts w:ascii="Bookman Old Style" w:eastAsia="Times New Roman" w:hAnsi="Bookman Old Style" w:cs="Times New Roman"/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semiHidden/>
    <w:rsid w:val="000F6E24"/>
    <w:rPr>
      <w:rFonts w:ascii="Bookman Old Style" w:eastAsia="Times New Roman" w:hAnsi="Bookman Old Style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F6E24"/>
    <w:rPr>
      <w:rFonts w:ascii="Bookman Old Style" w:eastAsia="Times New Roman" w:hAnsi="Bookman Old Style" w:cs="Times New Roman"/>
      <w:b/>
      <w:sz w:val="36"/>
      <w:szCs w:val="24"/>
    </w:rPr>
  </w:style>
  <w:style w:type="character" w:customStyle="1" w:styleId="50">
    <w:name w:val="Заголовок 5 Знак"/>
    <w:basedOn w:val="a0"/>
    <w:link w:val="5"/>
    <w:semiHidden/>
    <w:rsid w:val="000F6E24"/>
    <w:rPr>
      <w:rFonts w:ascii="Bookman Old Style" w:eastAsia="Times New Roman" w:hAnsi="Bookman Old Style" w:cs="Times New Roman"/>
      <w:b/>
      <w:sz w:val="26"/>
      <w:szCs w:val="24"/>
    </w:rPr>
  </w:style>
  <w:style w:type="character" w:styleId="a3">
    <w:name w:val="Hyperlink"/>
    <w:semiHidden/>
    <w:unhideWhenUsed/>
    <w:rsid w:val="000F6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7928-04F8-4B11-95B7-3E285D50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2016-06-20T11:01:00Z</cp:lastPrinted>
  <dcterms:created xsi:type="dcterms:W3CDTF">2016-07-01T08:04:00Z</dcterms:created>
  <dcterms:modified xsi:type="dcterms:W3CDTF">2016-07-01T08:04:00Z</dcterms:modified>
</cp:coreProperties>
</file>