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45" w:rightFromText="45" w:topFromText="150" w:bottomFromText="180" w:vertAnchor="text"/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616"/>
      </w:tblGrid>
      <w:tr w:rsidR="00543875" w:rsidRPr="00543875" w:rsidTr="00543875">
        <w:trPr>
          <w:trHeight w:val="990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3875" w:rsidRPr="00543875" w:rsidRDefault="00543875" w:rsidP="00543875">
            <w:pPr>
              <w:spacing w:after="0" w:line="240" w:lineRule="auto"/>
              <w:ind w:firstLine="426"/>
              <w:jc w:val="center"/>
              <w:rPr>
                <w:rFonts w:ascii="Tahoma" w:eastAsia="Times New Roman" w:hAnsi="Tahoma" w:cs="Tahoma"/>
                <w:color w:val="111111"/>
                <w:sz w:val="52"/>
                <w:szCs w:val="52"/>
                <w:lang w:eastAsia="ru-RU"/>
              </w:rPr>
            </w:pPr>
            <w:r w:rsidRPr="00543875">
              <w:rPr>
                <w:rFonts w:ascii="Tahoma" w:eastAsia="Times New Roman" w:hAnsi="Tahoma" w:cs="Tahoma"/>
                <w:b/>
                <w:bCs/>
                <w:color w:val="4B0082"/>
                <w:sz w:val="52"/>
                <w:szCs w:val="52"/>
                <w:shd w:val="clear" w:color="auto" w:fill="FFFF00"/>
                <w:lang w:eastAsia="ru-RU"/>
              </w:rPr>
              <w:t>Деловой стиль одежды в школе</w:t>
            </w:r>
          </w:p>
        </w:tc>
      </w:tr>
      <w:tr w:rsidR="00543875" w:rsidRPr="00543875" w:rsidTr="00543875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</w:p>
        </w:tc>
      </w:tr>
      <w:tr w:rsidR="00543875" w:rsidRPr="00543875" w:rsidTr="00543875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Министерство образования Республики Беларусь обращает внимание на то, что при организации образовательного процесса  </w:t>
            </w:r>
            <w:r w:rsidRPr="00543875">
              <w:rPr>
                <w:rFonts w:ascii="Tahoma" w:eastAsia="Times New Roman" w:hAnsi="Tahoma" w:cs="Tahoma"/>
                <w:b/>
                <w:bCs/>
                <w:color w:val="111111"/>
                <w:sz w:val="28"/>
                <w:szCs w:val="28"/>
                <w:lang w:eastAsia="ru-RU"/>
              </w:rPr>
              <w:t>во всех типах учрежд</w:t>
            </w:r>
            <w:r w:rsidRPr="00543875">
              <w:rPr>
                <w:rFonts w:ascii="Tahoma" w:eastAsia="Times New Roman" w:hAnsi="Tahoma" w:cs="Tahoma"/>
                <w:b/>
                <w:bCs/>
                <w:color w:val="111111"/>
                <w:sz w:val="28"/>
                <w:szCs w:val="28"/>
                <w:lang w:eastAsia="ru-RU"/>
              </w:rPr>
              <w:t>е</w:t>
            </w:r>
            <w:r w:rsidRPr="00543875">
              <w:rPr>
                <w:rFonts w:ascii="Tahoma" w:eastAsia="Times New Roman" w:hAnsi="Tahoma" w:cs="Tahoma"/>
                <w:b/>
                <w:bCs/>
                <w:color w:val="111111"/>
                <w:sz w:val="28"/>
                <w:szCs w:val="28"/>
                <w:lang w:eastAsia="ru-RU"/>
              </w:rPr>
              <w:t>ний общего среднего образования учащимся 1-11 классов необход</w:t>
            </w:r>
            <w:r w:rsidRPr="00543875">
              <w:rPr>
                <w:rFonts w:ascii="Tahoma" w:eastAsia="Times New Roman" w:hAnsi="Tahoma" w:cs="Tahoma"/>
                <w:b/>
                <w:bCs/>
                <w:color w:val="111111"/>
                <w:sz w:val="28"/>
                <w:szCs w:val="28"/>
                <w:lang w:eastAsia="ru-RU"/>
              </w:rPr>
              <w:t>и</w:t>
            </w:r>
            <w:r w:rsidRPr="00543875">
              <w:rPr>
                <w:rFonts w:ascii="Tahoma" w:eastAsia="Times New Roman" w:hAnsi="Tahoma" w:cs="Tahoma"/>
                <w:b/>
                <w:bCs/>
                <w:color w:val="111111"/>
                <w:sz w:val="28"/>
                <w:szCs w:val="28"/>
                <w:lang w:eastAsia="ru-RU"/>
              </w:rPr>
              <w:t>мо придерживаться делового стиля одежды. 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center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3497756" cy="5139559"/>
                  <wp:effectExtent l="19050" t="0" r="7444" b="0"/>
                  <wp:docPr id="10" name="Рисунок 10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169" cy="514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 xml:space="preserve">   Деловой стиль одежды– </w:t>
            </w:r>
            <w:proofErr w:type="gramStart"/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эт</w:t>
            </w:r>
            <w:proofErr w:type="gramEnd"/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о строгий выдержанный стиль одежды, предн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а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значенный для посещения учащимися учебных занятий в учреждениях образ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вания. Комплект одежды делового стиля должен быть многофункциональным, гигиеничным, удобным и соответствовать современным направлениям м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ды. Обувь также должна соответствовать деловому стилю одежды.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b/>
                <w:bCs/>
                <w:color w:val="111111"/>
                <w:sz w:val="28"/>
                <w:szCs w:val="28"/>
                <w:lang w:eastAsia="ru-RU"/>
              </w:rPr>
              <w:t>    Для мальчиков (юношей)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в комплект входят пиджак, жилет, брюки, рубашка с короткими и длинными рукавами, галстук.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b/>
                <w:bCs/>
                <w:color w:val="111111"/>
                <w:sz w:val="28"/>
                <w:szCs w:val="28"/>
                <w:lang w:eastAsia="ru-RU"/>
              </w:rPr>
              <w:t>   </w:t>
            </w:r>
            <w:proofErr w:type="gramStart"/>
            <w:r w:rsidRPr="00543875">
              <w:rPr>
                <w:rFonts w:ascii="Tahoma" w:eastAsia="Times New Roman" w:hAnsi="Tahoma" w:cs="Tahoma"/>
                <w:b/>
                <w:bCs/>
                <w:color w:val="111111"/>
                <w:sz w:val="28"/>
                <w:szCs w:val="28"/>
                <w:lang w:eastAsia="ru-RU"/>
              </w:rPr>
              <w:t>Для девочек (девушек) 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– пиджак, жилет, юбка, брюки, блузка с коро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т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кими и длинными рукавами, сарафан.</w:t>
            </w:r>
            <w:proofErr w:type="gramEnd"/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 xml:space="preserve"> В зимнее время в комплекты могут вх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дить трикотажный свитер или жилет.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center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099691" cy="4121569"/>
                  <wp:effectExtent l="19050" t="0" r="0" b="0"/>
                  <wp:docPr id="9" name="Рисунок 9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980" cy="413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b/>
                <w:bCs/>
                <w:color w:val="4B0082"/>
                <w:sz w:val="28"/>
                <w:szCs w:val="28"/>
                <w:lang w:eastAsia="ru-RU"/>
              </w:rPr>
              <w:t>Деловой стиль: как правильно одеть школьника</w:t>
            </w:r>
          </w:p>
          <w:p w:rsidR="00543875" w:rsidRPr="00543875" w:rsidRDefault="00543875" w:rsidP="00447D6B">
            <w:pPr>
              <w:spacing w:after="0" w:line="240" w:lineRule="auto"/>
              <w:ind w:firstLine="426"/>
              <w:jc w:val="center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Такого понятия как школьная форма в Беларуси уже давно нет, однако д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е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лового стиля в одежде никто не отменял. Деловой стиль воспитывает у школ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ь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ников чувство стиля, прививает этикет и создает рабочее настроение. В буд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у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щем это наверняка сослужит хорошую службу тем молодым людям, которые стремятся приобрести престижную профессию и занять свою нишу в крупной компании, банковской сфере, менеджменте или управлении.</w:t>
            </w:r>
            <w:r w:rsidRPr="00543875">
              <w:rPr>
                <w:rFonts w:ascii="Tahoma" w:eastAsia="Times New Roman" w:hAnsi="Tahoma" w:cs="Tahoma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3334704" cy="3953203"/>
                  <wp:effectExtent l="19050" t="0" r="0" b="0"/>
                  <wp:docPr id="8" name="Рисунок 8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084" cy="39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lastRenderedPageBreak/>
              <w:t>Кроме того, детские психологи и педагоги уверены, что </w:t>
            </w:r>
            <w:r w:rsidRPr="00543875">
              <w:rPr>
                <w:rFonts w:ascii="Tahoma" w:eastAsia="Times New Roman" w:hAnsi="Tahoma" w:cs="Tahoma"/>
                <w:b/>
                <w:bCs/>
                <w:color w:val="111111"/>
                <w:sz w:val="28"/>
                <w:szCs w:val="28"/>
                <w:lang w:eastAsia="ru-RU"/>
              </w:rPr>
              <w:t>деловой стиль способствует более качественному процессу получения и усвоения знаний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. Это логично, ведь строго одетый ребенок будет лучше сконцентрир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ван на учебе, а не на своем внешнем виде и обсуждении костюмов, кофточек и джинсов со сверстниками.</w:t>
            </w:r>
          </w:p>
          <w:p w:rsidR="00447D6B" w:rsidRPr="00543875" w:rsidRDefault="00447D6B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</w:p>
          <w:p w:rsidR="00543875" w:rsidRDefault="00543875" w:rsidP="00543875">
            <w:pPr>
              <w:spacing w:after="0" w:line="240" w:lineRule="auto"/>
              <w:ind w:firstLine="426"/>
              <w:jc w:val="center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3274389" cy="4367048"/>
                  <wp:effectExtent l="0" t="0" r="2540" b="0"/>
                  <wp:docPr id="7" name="Рисунок 7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05" cy="438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D6B" w:rsidRPr="00543875" w:rsidRDefault="00447D6B" w:rsidP="00543875">
            <w:pPr>
              <w:spacing w:after="0" w:line="240" w:lineRule="auto"/>
              <w:ind w:firstLine="426"/>
              <w:jc w:val="center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    </w:t>
            </w:r>
            <w:r w:rsidRPr="00543875">
              <w:rPr>
                <w:rFonts w:ascii="Tahoma" w:eastAsia="Times New Roman" w:hAnsi="Tahoma" w:cs="Tahoma"/>
                <w:color w:val="4B0082"/>
                <w:sz w:val="28"/>
                <w:szCs w:val="28"/>
                <w:lang w:eastAsia="ru-RU"/>
              </w:rPr>
              <w:t> </w:t>
            </w:r>
            <w:r w:rsidRPr="00543875">
              <w:rPr>
                <w:rFonts w:ascii="Tahoma" w:eastAsia="Times New Roman" w:hAnsi="Tahoma" w:cs="Tahoma"/>
                <w:b/>
                <w:bCs/>
                <w:color w:val="4B0082"/>
                <w:sz w:val="28"/>
                <w:szCs w:val="28"/>
                <w:lang w:eastAsia="ru-RU"/>
              </w:rPr>
              <w:t>Какой же должна быть деловая одежда школьников, и какие варианты предпочтительнее для мальчиков и девочек?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     Основные требования к детской одежде, выдержанной в деловом стиле, пожалуй, такие же, что и кобычной: она должна быть удобной, функционал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ь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ной, не сковывать движения, соответствовать сезону и, конечно, современным тенденциям. Предпочтение лучше отдать вещам из натуральных тканей: льна, хлопка, шерсти, возможно, лишь с небольшим добавлением синтетики.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center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68869" cy="4759117"/>
                  <wp:effectExtent l="0" t="0" r="0" b="3810"/>
                  <wp:docPr id="6" name="Рисунок 6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263" cy="475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b/>
                <w:bCs/>
                <w:color w:val="4B0082"/>
                <w:sz w:val="28"/>
                <w:szCs w:val="28"/>
                <w:lang w:eastAsia="ru-RU"/>
              </w:rPr>
              <w:t>Деловой костюм мальчика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Цветовая гамма костюма маленького джентльмена определяется классич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е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скими «бизнес» оттенками: серебристым, черным и темно-синим. Актуальной по-прежнему остается полоска, однако следует иметь в виду, что широкие п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лоски в рисунке на ткани полнят силуэт, а узкие – наоборот – делают его виз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у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ально стройнее. Также при  выборе костюма для своего ребенка родителям не стоит забывать про основные цветовые приемы: теплые тона зрительно укор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а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чивают рост, холодные – напротив – увеличивают.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04923" cy="4430110"/>
                  <wp:effectExtent l="0" t="0" r="635" b="8890"/>
                  <wp:docPr id="5" name="Рисунок 5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568" cy="443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 xml:space="preserve">      Если есть желание выделить малыша из потока сверстников, не выходя при этом за рамки делового </w:t>
            </w:r>
            <w:proofErr w:type="spellStart"/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дресс-кода</w:t>
            </w:r>
            <w:proofErr w:type="spellEnd"/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, можно остановить выбор на тканях н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е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стандартной цветовой палитры: кофейных оттенках, оттенках баклажана, те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м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ном терракоте. Главное, чтобы эти цвета были достаточно сдержанными по исполнению.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     Родителям не следует стремиться приобретать костюм с запасом «на вырост», они только усложнят ребенку жизнь, ведь ни о каком комфорте в т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а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ком случае не может быть и речи. Кроме того, по основным правилам этикета, из-под рукавов пиджака должны быть видны манжеты сорочки, а длина брюк должна быть такой, чтобы они лежали на туфлях небольшой складкой.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center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391807" cy="5353466"/>
                  <wp:effectExtent l="0" t="0" r="0" b="0"/>
                  <wp:docPr id="4" name="Рисунок 4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807" cy="53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     Особое внимание следует уделить правильно подобранной сорочке и галстуку.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     Наиболее простой прием при этом – обратить внимание на присутствие основных оттенков пиджака и сорочки в расцветке галстука.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     Кроме того, цвет галстука может о многом рассказать окружающим. Так, галстук в полоску - это атрибут лидера, который во всем преуспевает, 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р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наментированный – для творческих натур, а однотонные галстуки идеально подойдут для детей, любящих во всем порядок и всегда следующих устано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в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ленным правилам.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                                                       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Arial" w:eastAsia="Times New Roman" w:hAnsi="Arial" w:cs="Arial"/>
                <w:b/>
                <w:bCs/>
                <w:i/>
                <w:iCs/>
                <w:color w:val="4B0082"/>
                <w:sz w:val="28"/>
                <w:szCs w:val="28"/>
                <w:lang w:eastAsia="ru-RU"/>
              </w:rPr>
              <w:t>При выборе цвета сорочек можно руководствоваться следующими правилами: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*серый костюм – белые, розовые, цвета слоновой кости, голубые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*темно-серый костюм - оттенки цвета слоновой кости, белые, светло-розовые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center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57600" cy="4107815"/>
                  <wp:effectExtent l="0" t="0" r="0" b="6985"/>
                  <wp:docPr id="3" name="Рисунок 3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10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*</w:t>
            </w:r>
            <w:proofErr w:type="gramStart"/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темно-синий</w:t>
            </w:r>
            <w:proofErr w:type="gramEnd"/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 xml:space="preserve"> – исключительно белые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*</w:t>
            </w:r>
            <w:proofErr w:type="gramStart"/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темно-коричневый</w:t>
            </w:r>
            <w:proofErr w:type="gramEnd"/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 xml:space="preserve"> – бежевые, белые, светло-розовые, светло-сиреневые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*</w:t>
            </w:r>
            <w:proofErr w:type="gramStart"/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черный</w:t>
            </w:r>
            <w:proofErr w:type="gramEnd"/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 xml:space="preserve"> – белые, темно-голубые, сиреневые.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                                    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b/>
                <w:bCs/>
                <w:color w:val="4B0082"/>
                <w:sz w:val="28"/>
                <w:szCs w:val="28"/>
                <w:lang w:eastAsia="ru-RU"/>
              </w:rPr>
              <w:t>Деловой костюм девочки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     Деловой стиль юной леди формируется по несколько иным принц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и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пам. </w:t>
            </w:r>
            <w:r w:rsidRPr="00543875">
              <w:rPr>
                <w:rFonts w:ascii="Tahoma" w:eastAsia="Times New Roman" w:hAnsi="Tahoma" w:cs="Tahoma"/>
                <w:b/>
                <w:bCs/>
                <w:color w:val="111111"/>
                <w:sz w:val="28"/>
                <w:szCs w:val="28"/>
                <w:lang w:eastAsia="ru-RU"/>
              </w:rPr>
              <w:t>Одежда, как правило, выдерживается в сдержанной цветовой гамме: синий, бордовый, черный цвета.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center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bookmarkStart w:id="0" w:name="_GoBack"/>
            <w:r w:rsidRPr="00543875">
              <w:rPr>
                <w:rFonts w:ascii="Tahoma" w:eastAsia="Times New Roman" w:hAnsi="Tahoma" w:cs="Tahoma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5951249" cy="3641834"/>
                  <wp:effectExtent l="0" t="0" r="0" b="0"/>
                  <wp:docPr id="2" name="Рисунок 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967" cy="364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lastRenderedPageBreak/>
              <w:t>      Не стоит опасаться, что это слишком мрачные цвета для детей. Пр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е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имущество делового стиля для девочки как раз и состоит в возможности ко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м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бинировать эти, казалось бы, невыигрышные цвета в самых разных вариантах. Например, строгие цвета и крой вполне могут компенсироваться красивыми п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у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говицами или ненавязчивыми деталями отделки. Кроме того, строгие оттенки базовых вещей можно сочетать с яркими клетками, декоративной отделкой, пряжками, стразами, бантами. Все это делает одежду для юных модниц разн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образной, яркой и стильной, не отходя при этом от основных принципов дел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вого стиля.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     Родителям следует понимать, что деловой гардероб девочки базируется на его правильной комплектации. Так, его обязательными составляющими должен стать укороченный жакет на 2-3 пуговицы или с глухой застежкой «под горло», сарафан, юбка или брюки.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     При выборе юбки для девочки младшего школьного возраста предпо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ч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тение следует отдать моделям в складку – такой покрой поможет сформир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о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вать привлекательный романтичный силуэт. Юбки прямого покроя, но не эк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с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тремально укороченные, предпочтительнее для старшеклассниц. Хороший в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а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риант – юбка с запахом, такие модели подчеркнут талию.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center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2469540" cy="5659820"/>
                  <wp:effectExtent l="0" t="0" r="6985" b="0"/>
                  <wp:docPr id="1" name="Рисунок 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55" cy="565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lastRenderedPageBreak/>
              <w:t>      Сарафаны стали неотъемлемой частью делового гардероба совреме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н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ных школьниц. Такая одежда функциональна, удобна и позволяет сочетать ее с безграничным количеством разнообразных «верхов».</w:t>
            </w:r>
          </w:p>
          <w:p w:rsidR="00543875" w:rsidRPr="00543875" w:rsidRDefault="00543875" w:rsidP="00543875">
            <w:pPr>
              <w:spacing w:after="0" w:line="240" w:lineRule="auto"/>
              <w:ind w:firstLine="426"/>
              <w:jc w:val="both"/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</w:pP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 </w:t>
            </w:r>
            <w:r w:rsidRPr="00543875">
              <w:rPr>
                <w:rFonts w:ascii="Tahoma" w:eastAsia="Times New Roman" w:hAnsi="Tahoma" w:cs="Tahoma"/>
                <w:b/>
                <w:bCs/>
                <w:color w:val="111111"/>
                <w:sz w:val="28"/>
                <w:szCs w:val="28"/>
                <w:lang w:eastAsia="ru-RU"/>
              </w:rPr>
              <w:t>Трикотаж также допустим в деловом стиле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.  Трикотажные пуловеры и жилеты могут освежить любой образ, не изменяя его основным принципам. При выборе трикотажных изделий допускаются более яркие оттенки, испол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ь</w:t>
            </w:r>
            <w:r w:rsidRPr="00543875">
              <w:rPr>
                <w:rFonts w:ascii="Tahoma" w:eastAsia="Times New Roman" w:hAnsi="Tahoma" w:cs="Tahoma"/>
                <w:color w:val="111111"/>
                <w:sz w:val="28"/>
                <w:szCs w:val="28"/>
                <w:lang w:eastAsia="ru-RU"/>
              </w:rPr>
              <w:t>зование полосок, ромбовидного орнамента и других классических рисунков. </w:t>
            </w:r>
          </w:p>
        </w:tc>
      </w:tr>
    </w:tbl>
    <w:p w:rsidR="009710C9" w:rsidRPr="00543875" w:rsidRDefault="009710C9" w:rsidP="00543875">
      <w:pPr>
        <w:spacing w:after="0" w:line="240" w:lineRule="auto"/>
        <w:ind w:firstLine="426"/>
        <w:jc w:val="both"/>
        <w:rPr>
          <w:sz w:val="28"/>
          <w:szCs w:val="28"/>
        </w:rPr>
      </w:pPr>
    </w:p>
    <w:sectPr w:rsidR="009710C9" w:rsidRPr="00543875" w:rsidSect="005438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43875"/>
    <w:rsid w:val="00343FE8"/>
    <w:rsid w:val="00447D6B"/>
    <w:rsid w:val="00495272"/>
    <w:rsid w:val="00543875"/>
    <w:rsid w:val="007C0791"/>
    <w:rsid w:val="009710C9"/>
    <w:rsid w:val="00D07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3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3875"/>
    <w:rPr>
      <w:b/>
      <w:bCs/>
    </w:rPr>
  </w:style>
  <w:style w:type="character" w:styleId="a5">
    <w:name w:val="Emphasis"/>
    <w:basedOn w:val="a0"/>
    <w:uiPriority w:val="20"/>
    <w:qFormat/>
    <w:rsid w:val="0054387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3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3875"/>
    <w:rPr>
      <w:b/>
      <w:bCs/>
    </w:rPr>
  </w:style>
  <w:style w:type="character" w:styleId="a5">
    <w:name w:val="Emphasis"/>
    <w:basedOn w:val="a0"/>
    <w:uiPriority w:val="20"/>
    <w:qFormat/>
    <w:rsid w:val="0054387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4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3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1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</cp:lastModifiedBy>
  <cp:revision>2</cp:revision>
  <dcterms:created xsi:type="dcterms:W3CDTF">2019-08-05T17:14:00Z</dcterms:created>
  <dcterms:modified xsi:type="dcterms:W3CDTF">2019-08-05T17:14:00Z</dcterms:modified>
</cp:coreProperties>
</file>