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577" w:rsidRDefault="00F32577" w:rsidP="00F32577">
      <w:pPr>
        <w:pStyle w:val="a3"/>
        <w:jc w:val="center"/>
      </w:pPr>
      <w:r>
        <w:rPr>
          <w:b/>
          <w:bCs/>
          <w:sz w:val="21"/>
          <w:szCs w:val="21"/>
        </w:rPr>
        <w:t>Требования, предъявляемые к электронному обращению юридического лица:</w:t>
      </w:r>
    </w:p>
    <w:p w:rsidR="00F32577" w:rsidRDefault="00F32577" w:rsidP="00F32577">
      <w:pPr>
        <w:pStyle w:val="a3"/>
        <w:jc w:val="both"/>
      </w:pPr>
      <w:r>
        <w:t>Обращение должно быть изложено на белорусском или русском языке.</w:t>
      </w:r>
      <w:r>
        <w:br/>
        <w:t>Обращение должно содержать:</w:t>
      </w:r>
      <w:r>
        <w:br/>
        <w:t>-наименование и (или) адрес организации либо должность лица, которым направляется обращение;</w:t>
      </w:r>
      <w:r>
        <w:br/>
        <w:t>-полное наименование юридического лица и его место нахождения;</w:t>
      </w:r>
      <w:r>
        <w:br/>
        <w:t>-изложение сути обращения;</w:t>
      </w:r>
      <w:r>
        <w:br/>
        <w:t>-фамилию, собственное имя, отчество (если таковое имеется) руководителя или лица, уполномоченного в установленном порядке подписывать обращения;</w:t>
      </w:r>
      <w:r>
        <w:br/>
        <w:t>- адрес электронной почты заявителя.</w:t>
      </w:r>
      <w:r>
        <w:br/>
        <w:t>Заявитель имеет право отозвать электронное обращение до рассмотрения его по существу путем подачи соответствующего письменного заявления либо направления заявления в электронной форме.</w:t>
      </w:r>
      <w:r>
        <w:br/>
        <w:t>Электронные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r>
        <w:b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заявители в пятидневный срок со дня продления срока рассмотрения обращений уведомляются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r>
        <w:br/>
        <w:t>с заявителем прекращена переписка по изложенным в обращении вопросам.</w:t>
      </w:r>
      <w:r>
        <w:br/>
        <w:t>• 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 </w:t>
      </w:r>
      <w:r>
        <w:br/>
        <w:t>• Обращения излагаются на белорусском или русском языке.</w:t>
      </w:r>
      <w:r>
        <w:br/>
        <w:t>• Электронные обращения граждан должны содержать:</w:t>
      </w:r>
      <w:r>
        <w:br/>
        <w:t>наименование и (или) адрес организации либо должность лица, которым направляется обращение;</w:t>
      </w:r>
      <w:r>
        <w:br/>
        <w:t>фамилию, собственное имя, отчество (если таковое имеется) либо инициалы гражданина, адрес его места жительства (места пребывания);</w:t>
      </w:r>
      <w:r>
        <w:br/>
        <w:t>изложение сути обращения;</w:t>
      </w:r>
      <w:r>
        <w:br/>
        <w:t>адрес электронной почты.</w:t>
      </w:r>
      <w:r>
        <w:br/>
        <w:t>• Электронные обращения юридических лиц и индивидуальных предпринимателей должны содержать:</w:t>
      </w:r>
      <w:r>
        <w:br/>
        <w:t>наименование и (или) адрес организации либо должность лица, которым направляется обращение;</w:t>
      </w:r>
      <w:r>
        <w:br/>
        <w:t>полное наименование юридического лица и его место нахождения;</w:t>
      </w:r>
      <w:r>
        <w:br/>
        <w:t>изложение сути обращения;</w:t>
      </w:r>
      <w:r>
        <w:b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r>
        <w:br/>
        <w:t>адрес электронной почты.</w:t>
      </w:r>
      <w:r>
        <w:br/>
        <w:t>• Не допускается употребление в обращениях нецензурных либо оскорбительных слов или выражений.</w:t>
      </w:r>
      <w:r>
        <w:br/>
        <w:t>• К электронным обращениям, подаваемым представителями заявителей, должны прилагаться электронные копии документов, подтверждающих их полномочия.</w:t>
      </w:r>
      <w:r>
        <w:br/>
        <w:t>•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r>
        <w:br/>
        <w:t xml:space="preserve">К электронным обращениям, подаваемым представителями заявителей, должны </w:t>
      </w:r>
      <w:r>
        <w:lastRenderedPageBreak/>
        <w:t>прилагаться электронные копии документов, подтверждающих их полномочия.</w:t>
      </w:r>
      <w:r>
        <w:br/>
        <w:t>3. О необходимости представления документов и (или) сведений в форме файлов, прикрепляемых к электронному обращению, и о допустимых форматах таких файлов. </w:t>
      </w:r>
      <w:r>
        <w:br/>
        <w:t xml:space="preserve">Допустимыми форматами прикрепляемых документов и (или) сведений, в электронном виде и их графических образов на бумажных носителях (сканов) являются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/A (PDF/A), </w:t>
      </w:r>
      <w:proofErr w:type="spellStart"/>
      <w:r>
        <w:t>Office</w:t>
      </w:r>
      <w:proofErr w:type="spellEnd"/>
      <w:r>
        <w:t xml:space="preserve"> </w:t>
      </w:r>
      <w:proofErr w:type="spellStart"/>
      <w:r>
        <w:t>Open</w:t>
      </w:r>
      <w:proofErr w:type="spellEnd"/>
      <w:r>
        <w:t xml:space="preserve"> XML (DOCX), двойной формат с разметкой (DOC), </w:t>
      </w:r>
      <w:proofErr w:type="spellStart"/>
      <w:r>
        <w:t>Rich</w:t>
      </w:r>
      <w:proofErr w:type="spellEnd"/>
      <w:r>
        <w:t xml:space="preserve"> </w:t>
      </w:r>
      <w:proofErr w:type="spellStart"/>
      <w:r>
        <w:t>Text</w:t>
      </w:r>
      <w:proofErr w:type="spellEnd"/>
      <w:r>
        <w:t xml:space="preserve"> </w:t>
      </w:r>
      <w:proofErr w:type="spellStart"/>
      <w:r>
        <w:t>Format</w:t>
      </w:r>
      <w:proofErr w:type="spellEnd"/>
      <w:r>
        <w:t xml:space="preserve"> (RTF), текстовый файл (TXT), </w:t>
      </w:r>
      <w:proofErr w:type="spellStart"/>
      <w:r>
        <w:t>Open</w:t>
      </w:r>
      <w:proofErr w:type="spellEnd"/>
      <w:r>
        <w:t xml:space="preserve"> </w:t>
      </w:r>
      <w:proofErr w:type="spellStart"/>
      <w:r>
        <w:t>Document</w:t>
      </w:r>
      <w:proofErr w:type="spellEnd"/>
      <w:r>
        <w:t xml:space="preserve"> </w:t>
      </w:r>
      <w:proofErr w:type="spellStart"/>
      <w:r>
        <w:t>Format</w:t>
      </w:r>
      <w:proofErr w:type="spellEnd"/>
      <w:r>
        <w:t xml:space="preserve"> (ODT), формат архивации и сжатия данных (ZIP, RAR), </w:t>
      </w:r>
      <w:proofErr w:type="spellStart"/>
      <w:r>
        <w:t>Portable</w:t>
      </w:r>
      <w:proofErr w:type="spellEnd"/>
      <w:r>
        <w:t xml:space="preserve"> </w:t>
      </w:r>
      <w:proofErr w:type="spellStart"/>
      <w:r>
        <w:t>Network</w:t>
      </w:r>
      <w:proofErr w:type="spellEnd"/>
      <w:r>
        <w:t xml:space="preserve"> </w:t>
      </w:r>
      <w:proofErr w:type="spellStart"/>
      <w:r>
        <w:t>Graphics</w:t>
      </w:r>
      <w:proofErr w:type="spellEnd"/>
      <w:r>
        <w:t xml:space="preserve"> (PNG), </w:t>
      </w:r>
      <w:proofErr w:type="spellStart"/>
      <w:r>
        <w:t>Tagged</w:t>
      </w:r>
      <w:proofErr w:type="spellEnd"/>
      <w:r>
        <w:t xml:space="preserve"> </w:t>
      </w:r>
      <w:proofErr w:type="spellStart"/>
      <w:r>
        <w:t>Image</w:t>
      </w:r>
      <w:proofErr w:type="spellEnd"/>
      <w:r>
        <w:t xml:space="preserve"> </w:t>
      </w:r>
      <w:proofErr w:type="spellStart"/>
      <w:r>
        <w:t>File</w:t>
      </w:r>
      <w:proofErr w:type="spellEnd"/>
      <w:r>
        <w:t xml:space="preserve"> </w:t>
      </w:r>
      <w:proofErr w:type="spellStart"/>
      <w:r>
        <w:t>Format</w:t>
      </w:r>
      <w:proofErr w:type="spellEnd"/>
      <w:r>
        <w:t xml:space="preserve"> (TIFF), </w:t>
      </w:r>
      <w:proofErr w:type="spellStart"/>
      <w:r>
        <w:t>Joint</w:t>
      </w:r>
      <w:proofErr w:type="spellEnd"/>
      <w:r>
        <w:t xml:space="preserve"> </w:t>
      </w:r>
      <w:proofErr w:type="spellStart"/>
      <w:r>
        <w:t>Photograph</w:t>
      </w:r>
      <w:proofErr w:type="spellEnd"/>
      <w:r>
        <w:t xml:space="preserve"> </w:t>
      </w:r>
      <w:proofErr w:type="spellStart"/>
      <w:r>
        <w:t>Experts</w:t>
      </w:r>
      <w:proofErr w:type="spellEnd"/>
      <w:r>
        <w:t xml:space="preserve"> </w:t>
      </w:r>
      <w:proofErr w:type="spellStart"/>
      <w:r>
        <w:t>Group</w:t>
      </w:r>
      <w:proofErr w:type="spellEnd"/>
      <w:r>
        <w:t xml:space="preserve"> (JPEG), </w:t>
      </w:r>
      <w:proofErr w:type="spellStart"/>
      <w:r>
        <w:t>Joint</w:t>
      </w:r>
      <w:proofErr w:type="spellEnd"/>
      <w:r>
        <w:t xml:space="preserve"> </w:t>
      </w:r>
      <w:proofErr w:type="spellStart"/>
      <w:r>
        <w:t>Photograph</w:t>
      </w:r>
      <w:proofErr w:type="spellEnd"/>
      <w:r>
        <w:t xml:space="preserve"> </w:t>
      </w:r>
      <w:proofErr w:type="spellStart"/>
      <w:r>
        <w:t>Group</w:t>
      </w:r>
      <w:proofErr w:type="spellEnd"/>
      <w:r>
        <w:t xml:space="preserve"> (JPG). </w:t>
      </w:r>
      <w:r>
        <w:br/>
        <w:t>4. Заявитель имеет право отозвать свое обращение до рассмотрения его по существу путем подачи соответствующего письменного заявления.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r>
        <w:br/>
        <w:t>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 Ответ отдела на обращение или решение об оставлении обращения без рассмотрения по существу могут быть обжалованы в вышестоящую организацию.</w:t>
      </w:r>
      <w:r>
        <w:br/>
        <w:t>Информация о наименовании, месте нахождения и режиме работы вышестоящих организаций размещается на официальном сайте в рубрике «Одно окно».</w:t>
      </w:r>
      <w:r>
        <w:br/>
        <w:t>5.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r>
        <w:br/>
      </w:r>
      <w:r>
        <w:br/>
        <w:t>Электронное обращение – обращение заявителя, поступившее на адрес электронной почты организации( oo_svisloch@tut.by ) либо размещенное на официальном сайте организации в глобальной компьютерной сети Интернет</w:t>
      </w:r>
    </w:p>
    <w:p w:rsidR="00BD51F7" w:rsidRDefault="00BD51F7">
      <w:bookmarkStart w:id="0" w:name="_GoBack"/>
      <w:bookmarkEnd w:id="0"/>
    </w:p>
    <w:sectPr w:rsidR="00BD5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77"/>
    <w:rsid w:val="00BD51F7"/>
    <w:rsid w:val="00E61417"/>
    <w:rsid w:val="00F3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802C4-69C4-4BE8-857C-0CF6F32E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5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математика</cp:lastModifiedBy>
  <cp:revision>1</cp:revision>
  <dcterms:created xsi:type="dcterms:W3CDTF">2023-11-15T17:21:00Z</dcterms:created>
  <dcterms:modified xsi:type="dcterms:W3CDTF">2023-11-15T17:21:00Z</dcterms:modified>
</cp:coreProperties>
</file>