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89" w:rsidRPr="00D51789" w:rsidRDefault="00D51789" w:rsidP="00D51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51789" w:rsidRPr="00D51789" w:rsidRDefault="00D51789" w:rsidP="00D51789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 xml:space="preserve">Как правильно мыть руки чтобы защитить себя от </w:t>
      </w:r>
      <w:proofErr w:type="spellStart"/>
      <w:r w:rsidRPr="00D51789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>коронавируса</w:t>
      </w:r>
      <w:proofErr w:type="spellEnd"/>
      <w:r w:rsidRPr="00D51789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 xml:space="preserve"> COVID-19?</w:t>
      </w:r>
    </w:p>
    <w:p w:rsidR="00D51789" w:rsidRPr="00D51789" w:rsidRDefault="00D51789" w:rsidP="00D51789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</w:p>
    <w:p w:rsidR="00D51789" w:rsidRPr="00D51789" w:rsidRDefault="00D51789" w:rsidP="00D517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color w:val="808080"/>
          <w:sz w:val="30"/>
          <w:szCs w:val="30"/>
        </w:rPr>
        <w:t>Сегодня многие заболевания медики называют «болезнью грязных рук». Действительно с немытыми руками связаны тысячи вспышек опасных инфекций. Анализ восьми независимых исследований </w:t>
      </w:r>
      <w:hyperlink r:id="rId5" w:history="1">
        <w:r w:rsidRPr="00D51789">
          <w:rPr>
            <w:rFonts w:ascii="Times New Roman" w:eastAsia="Times New Roman" w:hAnsi="Times New Roman" w:cs="Times New Roman"/>
            <w:color w:val="808080"/>
            <w:sz w:val="30"/>
            <w:szCs w:val="30"/>
            <w:u w:val="single"/>
          </w:rPr>
          <w:t>показал</w:t>
        </w:r>
        <w:r w:rsidRPr="00D51789">
          <w:rPr>
            <w:rFonts w:ascii="Times New Roman" w:eastAsia="Times New Roman" w:hAnsi="Times New Roman" w:cs="Times New Roman"/>
            <w:color w:val="005580"/>
            <w:sz w:val="30"/>
            <w:szCs w:val="30"/>
            <w:u w:val="single"/>
          </w:rPr>
          <w:t> </w:t>
        </w:r>
      </w:hyperlink>
      <w:r w:rsidRPr="00D51789">
        <w:rPr>
          <w:rFonts w:ascii="Times New Roman" w:eastAsia="Times New Roman" w:hAnsi="Times New Roman" w:cs="Times New Roman"/>
          <w:color w:val="808080"/>
          <w:sz w:val="30"/>
          <w:szCs w:val="30"/>
        </w:rPr>
        <w:t>, что мытье рук снижает заболеваемость респираторными заболеваниями на 21%, а обработка рук антибактериальным лосьоном — на 16%.</w:t>
      </w:r>
    </w:p>
    <w:p w:rsidR="00D51789" w:rsidRPr="00D51789" w:rsidRDefault="00D51789" w:rsidP="00D51789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color w:val="333333"/>
          <w:sz w:val="30"/>
          <w:szCs w:val="30"/>
        </w:rPr>
        <w:t>Вирусолог </w:t>
      </w:r>
      <w:r w:rsidRPr="00D5178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Марк </w:t>
      </w:r>
      <w:proofErr w:type="spellStart"/>
      <w:r w:rsidRPr="00D5178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ван</w:t>
      </w:r>
      <w:proofErr w:type="spellEnd"/>
      <w:r w:rsidRPr="00D5178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D5178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Ранст</w:t>
      </w:r>
      <w:proofErr w:type="spellEnd"/>
      <w:r w:rsidRPr="00D5178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  <w:r w:rsidRPr="00D51789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hyperlink r:id="rId6" w:tgtFrame="_blank" w:history="1">
        <w:r w:rsidRPr="00D51789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рекомендует</w:t>
        </w:r>
      </w:hyperlink>
      <w:r w:rsidRPr="00D51789">
        <w:rPr>
          <w:rFonts w:ascii="Times New Roman" w:eastAsia="Times New Roman" w:hAnsi="Times New Roman" w:cs="Times New Roman"/>
          <w:color w:val="333333"/>
          <w:sz w:val="30"/>
          <w:szCs w:val="30"/>
        </w:rPr>
        <w:t> соблюдать гигиену, это самое важное: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51789" w:rsidRPr="00D51789" w:rsidRDefault="00D51789" w:rsidP="00D51789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222222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b/>
          <w:bCs/>
          <w:i/>
          <w:iCs/>
          <w:caps/>
          <w:color w:val="222222"/>
          <w:sz w:val="30"/>
          <w:szCs w:val="30"/>
        </w:rPr>
        <w:t>«ВЫ ДОЛЖНЫ МЫТЬ РУКИ НЕ ТОЛЬКО СИМВОЛИЧЕСКИ В ТЕЧЕНИЕ 5 СЕКУНД, ЭТО НЕ РАБОТАЕТ. ВЫ ДОЛЖНЫ ДЕЛАТЬ ЭТО В ТЕЧЕНИЕ ПОЛНЫХ 20 СЕКУНД. ЛЮДИ НЕНАВИДЯТ СЧИТАТЬ СЕКУНДЫ, НО ЕСЛИ ВЫ ДВАЖДЫ ПРОПОЁТЕ НAPPY BIRTHDAY TO YOU (С ДНЁМ РОЖДЕНЬЯ ТЕБЯ») ТО ПРОЙДУТ 20 СЕКУНД».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51789" w:rsidRPr="00D51789" w:rsidRDefault="00D51789" w:rsidP="00D51789">
      <w:pPr>
        <w:shd w:val="clear" w:color="auto" w:fill="FFFFFF"/>
        <w:spacing w:after="180" w:line="240" w:lineRule="auto"/>
        <w:ind w:left="45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ВОЗ рекомендует регулярно мойте руки: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 w:firstLine="968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color w:val="222222"/>
          <w:sz w:val="30"/>
          <w:szCs w:val="30"/>
        </w:rPr>
        <w:t>Регулярно обрабатывайте руки спиртосодержащим средством или мойте их с мылом.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 w:firstLine="968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D51789">
        <w:rPr>
          <w:rFonts w:ascii="Times New Roman" w:eastAsia="Times New Roman" w:hAnsi="Times New Roman" w:cs="Times New Roman"/>
          <w:color w:val="222222"/>
          <w:sz w:val="30"/>
          <w:szCs w:val="30"/>
        </w:rPr>
        <w:t>Зачем это нужно? Если на поверхности рук присутствует вирус, то обработка рук спиртосодержащим средством или мытье их с мылом убьет его. Жидкое или кусковое мыло одинаково эффективно.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5934075" cy="3419475"/>
            <wp:effectExtent l="19050" t="0" r="9525" b="0"/>
            <wp:docPr id="3" name="Рисунок 3" descr="http://www.profobr-grodno.by/images/2020/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fobr-grodno.by/images/2020/2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</w:rPr>
      </w:pPr>
      <w:r w:rsidRPr="00D51789">
        <w:rPr>
          <w:rFonts w:ascii="Arial" w:eastAsia="Times New Roman" w:hAnsi="Arial" w:cs="Arial"/>
          <w:b/>
          <w:bCs/>
          <w:color w:val="111111"/>
          <w:sz w:val="20"/>
        </w:rPr>
        <w:t xml:space="preserve">Как правильно мыть руки чтобы защитить себя от </w:t>
      </w:r>
      <w:proofErr w:type="spellStart"/>
      <w:r w:rsidRPr="00D51789">
        <w:rPr>
          <w:rFonts w:ascii="Arial" w:eastAsia="Times New Roman" w:hAnsi="Arial" w:cs="Arial"/>
          <w:b/>
          <w:bCs/>
          <w:color w:val="111111"/>
          <w:sz w:val="20"/>
        </w:rPr>
        <w:t>коронавируса</w:t>
      </w:r>
      <w:proofErr w:type="spellEnd"/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Намочить руки.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Нанести на руки необходимое количество жидкого мыла.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Намылить руки.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Правой ладонью вымыть обратную поверхность левой ладони, поменять руки.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Вымыть внутренние поверхности пальцев движениями вверх и вниз.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Охватить основание большого пальца большим и указательным пальцами правой руки, вымыть. Повторить для большого пальца правой руки.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Тереть круговыми движениями ладонь левой руки кончиками пальцев правой руки, поменять руки.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При необходимости можно обработать околоногтевую область мягкой щеткой.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Охватить запястье левой руки большим и указательным пальцами правой руки, вымыть. Повторить для запястья правой руки.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Промыть руки под проточной водой.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Сушка рук</w:t>
      </w:r>
    </w:p>
    <w:p w:rsidR="00D51789" w:rsidRPr="00D51789" w:rsidRDefault="00D51789" w:rsidP="00D517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51789">
        <w:rPr>
          <w:rFonts w:ascii="Arial" w:eastAsia="Times New Roman" w:hAnsi="Arial" w:cs="Arial"/>
          <w:i/>
          <w:iCs/>
          <w:color w:val="222222"/>
          <w:sz w:val="20"/>
          <w:szCs w:val="20"/>
        </w:rPr>
        <w:t>Поскольку вода уменьшает действие антисептика, необходимо тщательно высушить руки перед применением дезинфицирующего средства.</w:t>
      </w:r>
      <w:r w:rsidRPr="00D5178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D51789" w:rsidRPr="00D51789" w:rsidRDefault="00D51789" w:rsidP="00D51789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189707" cy="8536173"/>
            <wp:effectExtent l="19050" t="0" r="0" b="0"/>
            <wp:docPr id="4" name="Рисунок 4" descr="http://www.profobr-grodno.by/images/2020/202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fobr-grodno.by/images/2020/2020.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973" cy="854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789" w:rsidRPr="00D51789" w:rsidSect="00D51789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525F"/>
    <w:multiLevelType w:val="multilevel"/>
    <w:tmpl w:val="945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789"/>
    <w:rsid w:val="0008345F"/>
    <w:rsid w:val="00D5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1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7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17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517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1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uronews.com/2020/02/27/coronavirus-vaccine-belgium" TargetMode="External"/><Relationship Id="rId5" Type="http://schemas.openxmlformats.org/officeDocument/2006/relationships/hyperlink" Target="https://scholar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2020-04-01T06:45:00Z</dcterms:created>
  <dcterms:modified xsi:type="dcterms:W3CDTF">2020-04-01T06:45:00Z</dcterms:modified>
</cp:coreProperties>
</file>