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21" w:rsidRPr="006E7921" w:rsidRDefault="006E7921" w:rsidP="006E7921">
      <w:pPr>
        <w:spacing w:after="0" w:line="240" w:lineRule="auto"/>
        <w:jc w:val="center"/>
        <w:rPr>
          <w:rFonts w:ascii="Times New Roman" w:hAnsi="Times New Roman" w:cs="Times New Roman"/>
          <w:sz w:val="30"/>
          <w:szCs w:val="30"/>
          <w:lang w:val="be-BY"/>
        </w:rPr>
      </w:pPr>
      <w:r w:rsidRPr="006E7921">
        <w:rPr>
          <w:rFonts w:ascii="Times New Roman" w:hAnsi="Times New Roman" w:cs="Times New Roman"/>
          <w:sz w:val="30"/>
          <w:szCs w:val="30"/>
          <w:lang w:val="be-BY"/>
        </w:rPr>
        <w:t>Аддзел адукацыі, спорту і турызму адміністрацыі</w:t>
      </w:r>
    </w:p>
    <w:p w:rsidR="006E7921" w:rsidRPr="006E7921" w:rsidRDefault="006E7921" w:rsidP="006E7921">
      <w:pPr>
        <w:spacing w:after="0" w:line="240" w:lineRule="auto"/>
        <w:jc w:val="center"/>
        <w:rPr>
          <w:rFonts w:ascii="Times New Roman" w:hAnsi="Times New Roman" w:cs="Times New Roman"/>
          <w:sz w:val="30"/>
          <w:szCs w:val="30"/>
          <w:lang w:val="be-BY"/>
        </w:rPr>
      </w:pPr>
      <w:r w:rsidRPr="006E7921">
        <w:rPr>
          <w:rFonts w:ascii="Times New Roman" w:hAnsi="Times New Roman" w:cs="Times New Roman"/>
          <w:sz w:val="30"/>
          <w:szCs w:val="30"/>
          <w:lang w:val="be-BY"/>
        </w:rPr>
        <w:t>Кастрычніцкага раёна г. Гродна</w:t>
      </w:r>
    </w:p>
    <w:p w:rsidR="006E7921" w:rsidRPr="006E7921" w:rsidRDefault="006E7921" w:rsidP="006E7921">
      <w:pPr>
        <w:spacing w:after="0" w:line="240" w:lineRule="auto"/>
        <w:jc w:val="center"/>
        <w:rPr>
          <w:rFonts w:ascii="Times New Roman" w:hAnsi="Times New Roman" w:cs="Times New Roman"/>
          <w:b/>
          <w:sz w:val="30"/>
          <w:szCs w:val="30"/>
          <w:lang w:val="be-BY"/>
        </w:rPr>
      </w:pPr>
    </w:p>
    <w:p w:rsidR="006E7921" w:rsidRPr="006E7921" w:rsidRDefault="006E7921" w:rsidP="006E7921">
      <w:pPr>
        <w:spacing w:after="0" w:line="240" w:lineRule="auto"/>
        <w:jc w:val="center"/>
        <w:rPr>
          <w:rFonts w:ascii="Times New Roman" w:hAnsi="Times New Roman" w:cs="Times New Roman"/>
          <w:b/>
          <w:sz w:val="30"/>
          <w:szCs w:val="30"/>
          <w:lang w:val="be-BY"/>
        </w:rPr>
      </w:pPr>
      <w:r w:rsidRPr="006E7921">
        <w:rPr>
          <w:rFonts w:ascii="Times New Roman" w:hAnsi="Times New Roman" w:cs="Times New Roman"/>
          <w:b/>
          <w:sz w:val="30"/>
          <w:szCs w:val="30"/>
          <w:lang w:val="be-BY"/>
        </w:rPr>
        <w:t>Дзяржаўная ўстанова адукацыі «ЯСЛ</w:t>
      </w:r>
      <w:r w:rsidRPr="006E7921">
        <w:rPr>
          <w:rFonts w:ascii="Times New Roman" w:hAnsi="Times New Roman" w:cs="Times New Roman"/>
          <w:b/>
          <w:sz w:val="30"/>
          <w:szCs w:val="30"/>
          <w:lang w:val="en-US"/>
        </w:rPr>
        <w:t>I</w:t>
      </w:r>
      <w:r w:rsidRPr="006E7921">
        <w:rPr>
          <w:rFonts w:ascii="Times New Roman" w:hAnsi="Times New Roman" w:cs="Times New Roman"/>
          <w:b/>
          <w:sz w:val="30"/>
          <w:szCs w:val="30"/>
          <w:lang w:val="be-BY"/>
        </w:rPr>
        <w:t>-САД № 91</w:t>
      </w:r>
      <w:r w:rsidRPr="006E7921">
        <w:rPr>
          <w:rFonts w:ascii="Times New Roman" w:hAnsi="Times New Roman" w:cs="Times New Roman"/>
          <w:b/>
          <w:bCs/>
          <w:sz w:val="30"/>
          <w:szCs w:val="30"/>
          <w:lang w:val="be-BY"/>
        </w:rPr>
        <w:t xml:space="preserve"> г. ГРОДНА»</w:t>
      </w:r>
    </w:p>
    <w:p w:rsidR="006E7921" w:rsidRPr="006E7921" w:rsidRDefault="006E7921" w:rsidP="006E7921">
      <w:pPr>
        <w:spacing w:after="0" w:line="240" w:lineRule="auto"/>
        <w:jc w:val="both"/>
        <w:rPr>
          <w:rFonts w:ascii="Times New Roman" w:hAnsi="Times New Roman" w:cs="Times New Roman"/>
          <w:b/>
          <w:sz w:val="48"/>
          <w:szCs w:val="28"/>
          <w:lang w:val="be-BY"/>
        </w:rPr>
      </w:pPr>
    </w:p>
    <w:p w:rsidR="006E7921" w:rsidRPr="006E7921" w:rsidRDefault="006E7921" w:rsidP="006E7921">
      <w:pPr>
        <w:spacing w:after="0" w:line="240" w:lineRule="auto"/>
        <w:jc w:val="both"/>
        <w:rPr>
          <w:rFonts w:ascii="Times New Roman" w:hAnsi="Times New Roman" w:cs="Times New Roman"/>
          <w:b/>
          <w:sz w:val="48"/>
          <w:szCs w:val="28"/>
          <w:lang w:val="be-BY"/>
        </w:rPr>
      </w:pPr>
      <w:r>
        <w:rPr>
          <w:noProof/>
          <w:lang w:eastAsia="ru-RU"/>
        </w:rPr>
        <w:drawing>
          <wp:anchor distT="0" distB="0" distL="114300" distR="114300" simplePos="0" relativeHeight="251658240" behindDoc="1" locked="0" layoutInCell="1" allowOverlap="1" wp14:anchorId="3B8C039E" wp14:editId="0573A62F">
            <wp:simplePos x="0" y="0"/>
            <wp:positionH relativeFrom="column">
              <wp:posOffset>-3343275</wp:posOffset>
            </wp:positionH>
            <wp:positionV relativeFrom="paragraph">
              <wp:posOffset>294005</wp:posOffset>
            </wp:positionV>
            <wp:extent cx="5820410" cy="1293495"/>
            <wp:effectExtent l="0" t="3493" r="5398" b="0"/>
            <wp:wrapThrough wrapText="bothSides">
              <wp:wrapPolygon edited="0">
                <wp:start x="-13" y="21542"/>
                <wp:lineTo x="21337" y="21542"/>
                <wp:lineTo x="21337" y="228"/>
                <wp:lineTo x="-13" y="228"/>
                <wp:lineTo x="-13" y="21542"/>
              </wp:wrapPolygon>
            </wp:wrapThrough>
            <wp:docPr id="1" name="Рисунок 1" descr="Картинки по запросу белорусский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орусский орнамент"/>
                    <pic:cNvPicPr>
                      <a:picLocks noChangeAspect="1" noChangeArrowheads="1"/>
                    </pic:cNvPicPr>
                  </pic:nvPicPr>
                  <pic:blipFill rotWithShape="1">
                    <a:blip r:embed="rId5">
                      <a:extLst>
                        <a:ext uri="{28A0092B-C50C-407E-A947-70E740481C1C}">
                          <a14:useLocalDpi xmlns:a14="http://schemas.microsoft.com/office/drawing/2010/main" val="0"/>
                        </a:ext>
                      </a:extLst>
                    </a:blip>
                    <a:srcRect t="32749" r="-1958" b="33333"/>
                    <a:stretch/>
                  </pic:blipFill>
                  <pic:spPr bwMode="auto">
                    <a:xfrm rot="5400000">
                      <a:off x="0" y="0"/>
                      <a:ext cx="5820410" cy="1293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921" w:rsidRPr="006E7921" w:rsidRDefault="006E7921" w:rsidP="006E7921">
      <w:pPr>
        <w:spacing w:after="0" w:line="240" w:lineRule="auto"/>
        <w:jc w:val="both"/>
        <w:rPr>
          <w:rFonts w:ascii="Times New Roman" w:hAnsi="Times New Roman" w:cs="Times New Roman"/>
          <w:b/>
          <w:sz w:val="48"/>
          <w:szCs w:val="28"/>
          <w:lang w:val="be-BY"/>
        </w:rPr>
      </w:pPr>
    </w:p>
    <w:p w:rsidR="006E7921" w:rsidRPr="006E7921" w:rsidRDefault="006E7921" w:rsidP="006E7921">
      <w:pPr>
        <w:spacing w:after="0" w:line="240" w:lineRule="auto"/>
        <w:jc w:val="both"/>
        <w:rPr>
          <w:rFonts w:ascii="Times New Roman" w:hAnsi="Times New Roman" w:cs="Times New Roman"/>
          <w:b/>
          <w:sz w:val="48"/>
          <w:szCs w:val="28"/>
          <w:lang w:val="be-BY"/>
        </w:rPr>
      </w:pPr>
    </w:p>
    <w:p w:rsidR="006E7921" w:rsidRPr="006E7921" w:rsidRDefault="006E7921" w:rsidP="006E7921">
      <w:pPr>
        <w:spacing w:after="0" w:line="240" w:lineRule="auto"/>
        <w:jc w:val="both"/>
        <w:rPr>
          <w:rFonts w:ascii="Times New Roman" w:hAnsi="Times New Roman" w:cs="Times New Roman"/>
          <w:b/>
          <w:sz w:val="72"/>
          <w:szCs w:val="28"/>
          <w:lang w:val="be-BY"/>
        </w:rPr>
      </w:pPr>
    </w:p>
    <w:p w:rsidR="006E7921" w:rsidRDefault="006E7921" w:rsidP="006E7921">
      <w:pPr>
        <w:spacing w:after="0" w:line="240" w:lineRule="auto"/>
        <w:jc w:val="both"/>
        <w:rPr>
          <w:rFonts w:ascii="Times New Roman" w:hAnsi="Times New Roman" w:cs="Times New Roman"/>
          <w:b/>
          <w:sz w:val="72"/>
          <w:szCs w:val="28"/>
          <w:lang w:val="be-BY"/>
        </w:rPr>
      </w:pPr>
    </w:p>
    <w:p w:rsidR="006E7921" w:rsidRPr="006E7921" w:rsidRDefault="006E7921" w:rsidP="006E7921">
      <w:pPr>
        <w:spacing w:after="0" w:line="240" w:lineRule="auto"/>
        <w:jc w:val="both"/>
        <w:rPr>
          <w:rFonts w:ascii="Times New Roman" w:hAnsi="Times New Roman" w:cs="Times New Roman"/>
          <w:b/>
          <w:sz w:val="72"/>
          <w:szCs w:val="28"/>
          <w:lang w:val="be-BY"/>
        </w:rPr>
      </w:pPr>
    </w:p>
    <w:p w:rsidR="006E7921" w:rsidRDefault="006E7921" w:rsidP="006E7921">
      <w:pPr>
        <w:spacing w:after="0" w:line="240" w:lineRule="auto"/>
        <w:jc w:val="center"/>
        <w:rPr>
          <w:rFonts w:ascii="Times New Roman" w:hAnsi="Times New Roman" w:cs="Times New Roman"/>
          <w:b/>
          <w:sz w:val="56"/>
          <w:szCs w:val="28"/>
          <w:lang w:val="be-BY"/>
        </w:rPr>
      </w:pPr>
      <w:r w:rsidRPr="006E7921">
        <w:rPr>
          <w:rFonts w:ascii="Times New Roman" w:hAnsi="Times New Roman" w:cs="Times New Roman"/>
          <w:b/>
          <w:sz w:val="56"/>
          <w:szCs w:val="28"/>
          <w:lang w:val="be-BY"/>
        </w:rPr>
        <w:t>КАНСУЛЬТАЦЫЯ</w:t>
      </w:r>
    </w:p>
    <w:p w:rsidR="006E7921" w:rsidRPr="006E7921" w:rsidRDefault="006E7921" w:rsidP="006E7921">
      <w:pPr>
        <w:spacing w:after="0" w:line="240" w:lineRule="auto"/>
        <w:jc w:val="center"/>
        <w:rPr>
          <w:rFonts w:ascii="Times New Roman" w:hAnsi="Times New Roman" w:cs="Times New Roman"/>
          <w:b/>
          <w:sz w:val="56"/>
          <w:szCs w:val="28"/>
          <w:lang w:val="be-BY"/>
        </w:rPr>
      </w:pPr>
      <w:r w:rsidRPr="006E7921">
        <w:rPr>
          <w:rFonts w:ascii="Times New Roman" w:hAnsi="Times New Roman" w:cs="Times New Roman"/>
          <w:b/>
          <w:sz w:val="56"/>
          <w:szCs w:val="28"/>
          <w:lang w:val="be-BY"/>
        </w:rPr>
        <w:t>“Навучанне пераказу мастацкіх твораў”</w:t>
      </w:r>
    </w:p>
    <w:p w:rsidR="006E7921" w:rsidRPr="006E7921" w:rsidRDefault="006E7921" w:rsidP="006E7921">
      <w:pPr>
        <w:spacing w:after="0" w:line="240" w:lineRule="auto"/>
        <w:jc w:val="right"/>
        <w:rPr>
          <w:rFonts w:ascii="Times New Roman" w:hAnsi="Times New Roman" w:cs="Times New Roman"/>
          <w:b/>
          <w:sz w:val="44"/>
          <w:szCs w:val="28"/>
          <w:lang w:val="be-BY"/>
        </w:rPr>
      </w:pPr>
    </w:p>
    <w:p w:rsidR="006E7921" w:rsidRPr="006E7921" w:rsidRDefault="006E7921" w:rsidP="006E7921">
      <w:pPr>
        <w:spacing w:after="0" w:line="240" w:lineRule="auto"/>
        <w:jc w:val="right"/>
        <w:rPr>
          <w:rFonts w:ascii="Times New Roman" w:hAnsi="Times New Roman" w:cs="Times New Roman"/>
          <w:b/>
          <w:sz w:val="44"/>
          <w:szCs w:val="28"/>
          <w:lang w:val="be-BY"/>
        </w:rPr>
      </w:pPr>
    </w:p>
    <w:p w:rsidR="006E7921" w:rsidRPr="006E7921" w:rsidRDefault="006E7921" w:rsidP="006E7921">
      <w:pPr>
        <w:spacing w:after="0" w:line="240" w:lineRule="auto"/>
        <w:jc w:val="right"/>
        <w:rPr>
          <w:rFonts w:ascii="Times New Roman" w:hAnsi="Times New Roman" w:cs="Times New Roman"/>
          <w:b/>
          <w:sz w:val="44"/>
          <w:szCs w:val="28"/>
          <w:lang w:val="be-BY"/>
        </w:rPr>
      </w:pPr>
      <w:r w:rsidRPr="006E7921">
        <w:rPr>
          <w:rFonts w:ascii="Times New Roman" w:hAnsi="Times New Roman" w:cs="Times New Roman"/>
          <w:b/>
          <w:sz w:val="44"/>
          <w:szCs w:val="28"/>
          <w:lang w:val="be-BY"/>
        </w:rPr>
        <w:t>Выхавальнік</w:t>
      </w:r>
    </w:p>
    <w:p w:rsidR="006E7921" w:rsidRPr="006E7921" w:rsidRDefault="006E7921" w:rsidP="006E7921">
      <w:pPr>
        <w:spacing w:after="0" w:line="240" w:lineRule="auto"/>
        <w:jc w:val="right"/>
        <w:rPr>
          <w:rFonts w:ascii="Times New Roman" w:hAnsi="Times New Roman" w:cs="Times New Roman"/>
          <w:b/>
          <w:sz w:val="44"/>
          <w:szCs w:val="28"/>
          <w:lang w:val="be-BY"/>
        </w:rPr>
      </w:pPr>
      <w:r>
        <w:rPr>
          <w:noProof/>
          <w:lang w:eastAsia="ru-RU"/>
        </w:rPr>
        <w:drawing>
          <wp:anchor distT="0" distB="0" distL="114300" distR="114300" simplePos="0" relativeHeight="251660288" behindDoc="1" locked="0" layoutInCell="1" allowOverlap="1" wp14:anchorId="6FD5A26C" wp14:editId="71C50DC8">
            <wp:simplePos x="0" y="0"/>
            <wp:positionH relativeFrom="column">
              <wp:posOffset>-3301365</wp:posOffset>
            </wp:positionH>
            <wp:positionV relativeFrom="paragraph">
              <wp:posOffset>269240</wp:posOffset>
            </wp:positionV>
            <wp:extent cx="5820410" cy="1293495"/>
            <wp:effectExtent l="0" t="3493" r="5398" b="0"/>
            <wp:wrapThrough wrapText="bothSides">
              <wp:wrapPolygon edited="0">
                <wp:start x="-13" y="21542"/>
                <wp:lineTo x="21337" y="21542"/>
                <wp:lineTo x="21337" y="228"/>
                <wp:lineTo x="-13" y="228"/>
                <wp:lineTo x="-13" y="21542"/>
              </wp:wrapPolygon>
            </wp:wrapThrough>
            <wp:docPr id="2" name="Рисунок 2" descr="Картинки по запросу белорусский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елорусский орнамент"/>
                    <pic:cNvPicPr>
                      <a:picLocks noChangeAspect="1" noChangeArrowheads="1"/>
                    </pic:cNvPicPr>
                  </pic:nvPicPr>
                  <pic:blipFill rotWithShape="1">
                    <a:blip r:embed="rId5">
                      <a:extLst>
                        <a:ext uri="{28A0092B-C50C-407E-A947-70E740481C1C}">
                          <a14:useLocalDpi xmlns:a14="http://schemas.microsoft.com/office/drawing/2010/main" val="0"/>
                        </a:ext>
                      </a:extLst>
                    </a:blip>
                    <a:srcRect t="32749" r="-1958" b="33333"/>
                    <a:stretch/>
                  </pic:blipFill>
                  <pic:spPr bwMode="auto">
                    <a:xfrm rot="5400000">
                      <a:off x="0" y="0"/>
                      <a:ext cx="5820410" cy="1293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4"/>
          <w:szCs w:val="28"/>
          <w:lang w:val="be-BY"/>
        </w:rPr>
        <w:t>Хілюк В.І.</w:t>
      </w:r>
    </w:p>
    <w:p w:rsidR="006E7921" w:rsidRPr="006E7921" w:rsidRDefault="006E7921" w:rsidP="006E7921">
      <w:pPr>
        <w:spacing w:after="0" w:line="240" w:lineRule="auto"/>
        <w:jc w:val="center"/>
        <w:rPr>
          <w:rFonts w:ascii="Times New Roman" w:hAnsi="Times New Roman" w:cs="Times New Roman"/>
          <w:b/>
          <w:sz w:val="48"/>
          <w:szCs w:val="28"/>
          <w:lang w:val="be-BY"/>
        </w:rPr>
      </w:pPr>
    </w:p>
    <w:p w:rsidR="006E7921" w:rsidRPr="006E7921" w:rsidRDefault="006E7921" w:rsidP="006E7921">
      <w:pPr>
        <w:spacing w:after="0" w:line="240" w:lineRule="auto"/>
        <w:jc w:val="center"/>
        <w:rPr>
          <w:rFonts w:ascii="Times New Roman" w:hAnsi="Times New Roman" w:cs="Times New Roman"/>
          <w:b/>
          <w:sz w:val="28"/>
          <w:szCs w:val="28"/>
        </w:rPr>
      </w:pPr>
    </w:p>
    <w:p w:rsidR="006E7921" w:rsidRPr="006E7921" w:rsidRDefault="006E7921" w:rsidP="006E7921">
      <w:pPr>
        <w:spacing w:after="0" w:line="240" w:lineRule="auto"/>
        <w:jc w:val="center"/>
        <w:rPr>
          <w:rFonts w:ascii="Times New Roman" w:hAnsi="Times New Roman" w:cs="Times New Roman"/>
          <w:b/>
          <w:sz w:val="28"/>
          <w:szCs w:val="28"/>
        </w:rPr>
      </w:pPr>
    </w:p>
    <w:p w:rsidR="006E7921" w:rsidRPr="006E7921" w:rsidRDefault="006E7921" w:rsidP="006E7921">
      <w:pPr>
        <w:spacing w:after="0" w:line="240" w:lineRule="auto"/>
        <w:jc w:val="both"/>
        <w:rPr>
          <w:rFonts w:ascii="Times New Roman" w:hAnsi="Times New Roman" w:cs="Times New Roman"/>
          <w:b/>
          <w:sz w:val="28"/>
          <w:szCs w:val="28"/>
          <w:lang w:val="be-BY"/>
        </w:rPr>
      </w:pPr>
    </w:p>
    <w:p w:rsidR="006E7921" w:rsidRPr="006E7921" w:rsidRDefault="006E7921" w:rsidP="006E7921">
      <w:pPr>
        <w:spacing w:after="0" w:line="240" w:lineRule="auto"/>
        <w:jc w:val="center"/>
        <w:rPr>
          <w:rFonts w:ascii="Times New Roman" w:hAnsi="Times New Roman" w:cs="Times New Roman"/>
          <w:b/>
          <w:sz w:val="28"/>
          <w:szCs w:val="28"/>
        </w:rPr>
      </w:pPr>
    </w:p>
    <w:p w:rsidR="006E7921" w:rsidRPr="006E7921" w:rsidRDefault="006E7921" w:rsidP="006E7921">
      <w:pPr>
        <w:spacing w:after="0" w:line="240" w:lineRule="auto"/>
        <w:jc w:val="center"/>
        <w:rPr>
          <w:rFonts w:ascii="Times New Roman" w:hAnsi="Times New Roman" w:cs="Times New Roman"/>
          <w:b/>
          <w:sz w:val="28"/>
          <w:szCs w:val="28"/>
          <w:lang w:val="be-BY"/>
        </w:rPr>
      </w:pPr>
    </w:p>
    <w:p w:rsidR="006E7921" w:rsidRDefault="006E7921" w:rsidP="006E7921">
      <w:pPr>
        <w:spacing w:after="0" w:line="240" w:lineRule="auto"/>
        <w:jc w:val="center"/>
        <w:rPr>
          <w:rFonts w:ascii="Times New Roman" w:hAnsi="Times New Roman" w:cs="Times New Roman"/>
          <w:b/>
          <w:sz w:val="28"/>
          <w:szCs w:val="28"/>
          <w:lang w:val="be-BY"/>
        </w:rPr>
      </w:pPr>
    </w:p>
    <w:p w:rsidR="006E7921" w:rsidRDefault="006E7921" w:rsidP="006E7921">
      <w:pPr>
        <w:spacing w:after="0" w:line="240" w:lineRule="auto"/>
        <w:jc w:val="center"/>
        <w:rPr>
          <w:rFonts w:ascii="Times New Roman" w:hAnsi="Times New Roman" w:cs="Times New Roman"/>
          <w:b/>
          <w:sz w:val="28"/>
          <w:szCs w:val="28"/>
          <w:lang w:val="be-BY"/>
        </w:rPr>
      </w:pPr>
    </w:p>
    <w:p w:rsidR="006E7921" w:rsidRDefault="006E7921" w:rsidP="006E7921">
      <w:pPr>
        <w:spacing w:after="0" w:line="240" w:lineRule="auto"/>
        <w:jc w:val="center"/>
        <w:rPr>
          <w:rFonts w:ascii="Times New Roman" w:hAnsi="Times New Roman" w:cs="Times New Roman"/>
          <w:b/>
          <w:sz w:val="28"/>
          <w:szCs w:val="28"/>
          <w:lang w:val="be-BY"/>
        </w:rPr>
      </w:pPr>
      <w:bookmarkStart w:id="0" w:name="_GoBack"/>
      <w:bookmarkEnd w:id="0"/>
    </w:p>
    <w:p w:rsidR="006E7921" w:rsidRPr="006E7921" w:rsidRDefault="006E7921" w:rsidP="006E7921">
      <w:pPr>
        <w:spacing w:after="0" w:line="240" w:lineRule="auto"/>
        <w:jc w:val="center"/>
        <w:rPr>
          <w:rFonts w:ascii="Times New Roman" w:hAnsi="Times New Roman" w:cs="Times New Roman"/>
          <w:b/>
          <w:sz w:val="28"/>
          <w:szCs w:val="28"/>
          <w:lang w:val="be-BY"/>
        </w:rPr>
      </w:pPr>
    </w:p>
    <w:p w:rsidR="006E7921" w:rsidRPr="006E7921" w:rsidRDefault="006E7921" w:rsidP="006E7921">
      <w:pPr>
        <w:spacing w:after="0" w:line="240" w:lineRule="auto"/>
        <w:jc w:val="both"/>
        <w:rPr>
          <w:rFonts w:ascii="Times New Roman" w:hAnsi="Times New Roman" w:cs="Times New Roman"/>
          <w:b/>
          <w:sz w:val="28"/>
          <w:szCs w:val="28"/>
        </w:rPr>
      </w:pPr>
    </w:p>
    <w:p w:rsidR="006E7921" w:rsidRPr="006E7921" w:rsidRDefault="006E7921" w:rsidP="006E7921">
      <w:pPr>
        <w:spacing w:after="0" w:line="240" w:lineRule="auto"/>
        <w:jc w:val="center"/>
        <w:rPr>
          <w:rFonts w:ascii="Times New Roman" w:hAnsi="Times New Roman" w:cs="Times New Roman"/>
          <w:sz w:val="30"/>
          <w:szCs w:val="30"/>
          <w:lang w:val="be-BY"/>
        </w:rPr>
      </w:pPr>
      <w:r w:rsidRPr="006E7921">
        <w:rPr>
          <w:rFonts w:ascii="Times New Roman" w:hAnsi="Times New Roman" w:cs="Times New Roman"/>
          <w:sz w:val="30"/>
          <w:szCs w:val="30"/>
        </w:rPr>
        <w:t xml:space="preserve">г. </w:t>
      </w:r>
      <w:proofErr w:type="spellStart"/>
      <w:r w:rsidRPr="006E7921">
        <w:rPr>
          <w:rFonts w:ascii="Times New Roman" w:hAnsi="Times New Roman" w:cs="Times New Roman"/>
          <w:sz w:val="30"/>
          <w:szCs w:val="30"/>
        </w:rPr>
        <w:t>Гродн</w:t>
      </w:r>
      <w:proofErr w:type="spellEnd"/>
      <w:r w:rsidRPr="006E7921">
        <w:rPr>
          <w:rFonts w:ascii="Times New Roman" w:hAnsi="Times New Roman" w:cs="Times New Roman"/>
          <w:sz w:val="30"/>
          <w:szCs w:val="30"/>
          <w:lang w:val="be-BY"/>
        </w:rPr>
        <w:t>а</w:t>
      </w:r>
    </w:p>
    <w:p w:rsidR="006E7921" w:rsidRPr="006E7921" w:rsidRDefault="006E7921" w:rsidP="006E7921">
      <w:pPr>
        <w:spacing w:after="0" w:line="240" w:lineRule="auto"/>
        <w:jc w:val="center"/>
        <w:rPr>
          <w:rFonts w:ascii="Times New Roman" w:hAnsi="Times New Roman" w:cs="Times New Roman"/>
          <w:sz w:val="30"/>
          <w:szCs w:val="30"/>
        </w:rPr>
      </w:pPr>
      <w:r w:rsidRPr="006E7921">
        <w:rPr>
          <w:rFonts w:ascii="Times New Roman" w:hAnsi="Times New Roman" w:cs="Times New Roman"/>
          <w:sz w:val="30"/>
          <w:szCs w:val="30"/>
        </w:rPr>
        <w:t>пр-т Кл</w:t>
      </w:r>
      <w:r w:rsidRPr="006E7921">
        <w:rPr>
          <w:rFonts w:ascii="Times New Roman" w:hAnsi="Times New Roman" w:cs="Times New Roman"/>
          <w:sz w:val="30"/>
          <w:szCs w:val="30"/>
          <w:lang w:val="be-BY"/>
        </w:rPr>
        <w:t>я</w:t>
      </w:r>
      <w:proofErr w:type="spellStart"/>
      <w:r w:rsidRPr="006E7921">
        <w:rPr>
          <w:rFonts w:ascii="Times New Roman" w:hAnsi="Times New Roman" w:cs="Times New Roman"/>
          <w:sz w:val="30"/>
          <w:szCs w:val="30"/>
        </w:rPr>
        <w:t>цкова</w:t>
      </w:r>
      <w:proofErr w:type="spellEnd"/>
      <w:r w:rsidRPr="006E7921">
        <w:rPr>
          <w:rFonts w:ascii="Times New Roman" w:hAnsi="Times New Roman" w:cs="Times New Roman"/>
          <w:sz w:val="30"/>
          <w:szCs w:val="30"/>
        </w:rPr>
        <w:t xml:space="preserve">, 74 </w:t>
      </w:r>
    </w:p>
    <w:p w:rsidR="00711451" w:rsidRDefault="00711451" w:rsidP="00711451">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ab/>
      </w:r>
      <w:r w:rsidRPr="00711451">
        <w:rPr>
          <w:rFonts w:ascii="Times New Roman" w:hAnsi="Times New Roman" w:cs="Times New Roman"/>
          <w:b/>
          <w:sz w:val="30"/>
          <w:szCs w:val="30"/>
          <w:lang w:val="be-BY"/>
        </w:rPr>
        <w:t>Пераказ</w:t>
      </w:r>
      <w:r>
        <w:rPr>
          <w:rFonts w:ascii="Times New Roman" w:hAnsi="Times New Roman" w:cs="Times New Roman"/>
          <w:sz w:val="30"/>
          <w:szCs w:val="30"/>
          <w:lang w:val="be-BY"/>
        </w:rPr>
        <w:t xml:space="preserve"> – аднаўленне літаратурнага твора ў  вусным выразным маўленні. Уяўляе сабой складаны разумовы навык які фарміруецца паступова ў працэссе навучання. У форме пераказу выяўляецца мастацка-маўленчая дзейнасць дашкольнікаў на пачатковым этапе яе развіцця.</w:t>
      </w:r>
    </w:p>
    <w:p w:rsidR="00711451" w:rsidRDefault="00711451" w:rsidP="00711451">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Пытанні навучання дзяцей дашкольнага ўзросту пераказванню неаднаразова асвятляліся ў педагагічнай літаратуры. К.Дз. Ушынскі сярод метадаў развіцця всунага маўлення раіўактыўны, асэнсаваны пераказ казак і апавяданняў. Л.І. Ціхеева распрацавала патрабаванні да твораў, што прапануюцца для пераказвання, дала шэраг метадычных парад па навучанні пераказу ў дзіцячым садзе. Я.А. Флёрына таксама надавала вялікую ўвагу пытанням навучання дашкольнікаў пераказванню, разглядала пераказ як першы крок дзіцяці да самастойнага распавядання, як творчую дзейнасць, якая ўзбагачае маўленне новымі сродкамі выразнасці. Методыку навучання дашкольнікаў пераказванню распрацоўваюць такія сучасныя педагогі, як А.М. Бародзіч, В.В. Гербава, А.С. Ушакова і інш.</w:t>
      </w:r>
    </w:p>
    <w:p w:rsidR="00A74C91" w:rsidRDefault="00711451" w:rsidP="00711451">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Заняткі па навучанні пераказванню літаратурных твораў праводзяцца ва ўсіх узроставых групах з </w:t>
      </w:r>
      <w:r w:rsidR="00A74C91">
        <w:rPr>
          <w:rFonts w:ascii="Times New Roman" w:hAnsi="Times New Roman" w:cs="Times New Roman"/>
          <w:sz w:val="30"/>
          <w:szCs w:val="30"/>
          <w:lang w:val="be-BY"/>
        </w:rPr>
        <w:t>паступовым ускладненнем прыёмаў пераказу. Для гэтага падбіраюцца празаічныя творы з яркай кампазіцыяй, напісаныя даступнай дзецям мовай без складаных граматычных формаў, кароткімі, выразнымі фразамі, якія маюць выхаваўчае значэнне, уяўляюць сабой узоры дзіцячай мастацкай літаратуры. Такім патрабаванням найбольш адпавядаюцьнарлдныя казкі, дзе багата дыялогаў, а ўвагу дзяцей прыцягваюць спецыфічныя нарлдныя або казачныя звароты (</w:t>
      </w:r>
      <w:r w:rsidR="00A74C91" w:rsidRPr="00A74C91">
        <w:rPr>
          <w:rFonts w:ascii="Times New Roman" w:hAnsi="Times New Roman" w:cs="Times New Roman"/>
          <w:i/>
          <w:sz w:val="30"/>
          <w:szCs w:val="30"/>
          <w:lang w:val="be-BY"/>
        </w:rPr>
        <w:t>жыць-пажываць; толькі яго і бачылі; высока сядзіць, далёка глядзіць і да т.п.</w:t>
      </w:r>
      <w:r w:rsidR="00A74C91">
        <w:rPr>
          <w:rFonts w:ascii="Times New Roman" w:hAnsi="Times New Roman" w:cs="Times New Roman"/>
          <w:sz w:val="30"/>
          <w:szCs w:val="30"/>
          <w:lang w:val="be-BY"/>
        </w:rPr>
        <w:t>).</w:t>
      </w:r>
    </w:p>
    <w:p w:rsidR="00A74C91" w:rsidRDefault="00A74C91" w:rsidP="00711451">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Для першых пераказаў падбіраюцца творы невялікага аб’ёмаў з простым дынамічным сюжетам. Пераказ маленькіх твораў, блізкі да тэксту або амаль даслоўны, з’яўляецца асновай для больш складаных формаў пераказу. Тэкст з некалькіх сказаў можа быць прачытаны выхавальнікам некалькіх разоў, не стамляючы дзяцей, а закончаны пераказ найбольш задавальняе дзяцей. Дзеці з поспехам пераказваюць невялікія казкі, такія, як “Коцік Петрык і мышка”, адпавяданні (напрыклад, “Яблык” В.Хомчанкі, “Кубік на кубік” Я.Тайца).</w:t>
      </w:r>
    </w:p>
    <w:p w:rsidR="00EC4BA8" w:rsidRDefault="00A74C91" w:rsidP="00711451">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Дзецям старэйшага ўзросту для пераказаў падбіраюцца больш складаныя і аб’ёмныя творы, напрыклад народныя казкі “Пшанічны каласок”, “Муха-пяюць”, “Маша і мядзведзь”, апавяданні “Яшава рукавічка” В.Хомчанкі, “Бярозчыны </w:t>
      </w:r>
      <w:r w:rsidR="00EC4BA8">
        <w:rPr>
          <w:rFonts w:ascii="Times New Roman" w:hAnsi="Times New Roman" w:cs="Times New Roman"/>
          <w:sz w:val="30"/>
          <w:szCs w:val="30"/>
          <w:lang w:val="be-BY"/>
        </w:rPr>
        <w:t>валёнкі” У.Юрэвіча і інш. Дзецям гэтага ўзросту даступны апавяданні з маральнай накіраванасцю (“Пажарныя сабакі Л.М. Талстога, “Страшная казка” В.Віткі, беларуская народная казка “Лёгкі хлеб”). Рэкамендуюцца для пераказу і некаторыя апісальныя творы, такія, як “Вожык” В. Прышвіна, “Кот Васька” К.Дз. Ушанскага і інш.</w:t>
      </w:r>
    </w:p>
    <w:p w:rsidR="00711451" w:rsidRDefault="00EC4BA8" w:rsidP="00711451">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Падабраўшы літаратурны твор, выхавальнік рыхтуецца да падачы яго дзецям, прадумвае структуру заняткаў, прыёмы кіраўніцтва дзецьмі. Уважліва знаёміцца са зместам твора, выяўляе неразумелыя дзецям словы, практыкуецца ў выразным чытанні. </w:t>
      </w:r>
      <w:r w:rsidR="00A74C91">
        <w:rPr>
          <w:rFonts w:ascii="Times New Roman" w:hAnsi="Times New Roman" w:cs="Times New Roman"/>
          <w:sz w:val="30"/>
          <w:szCs w:val="30"/>
          <w:lang w:val="be-BY"/>
        </w:rPr>
        <w:t xml:space="preserve"> </w:t>
      </w:r>
    </w:p>
    <w:p w:rsidR="009F1449" w:rsidRDefault="009F1449" w:rsidP="009F1449">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Не знаёмыя дзецям словы выхавальнік тлумачыць перад чытаннем. Напрыклад, слова </w:t>
      </w:r>
      <w:r w:rsidRPr="009F1449">
        <w:rPr>
          <w:rFonts w:ascii="Times New Roman" w:hAnsi="Times New Roman" w:cs="Times New Roman"/>
          <w:i/>
          <w:sz w:val="30"/>
          <w:szCs w:val="30"/>
          <w:lang w:val="be-BY"/>
        </w:rPr>
        <w:t>янот</w:t>
      </w:r>
      <w:r>
        <w:rPr>
          <w:rFonts w:ascii="Times New Roman" w:hAnsi="Times New Roman" w:cs="Times New Roman"/>
          <w:sz w:val="30"/>
          <w:szCs w:val="30"/>
          <w:lang w:val="be-BY"/>
        </w:rPr>
        <w:t xml:space="preserve"> лепш растлумачыць дзецям да чытання, паказаўшы малюнак, расказаўшы пра гэтую жывёлу. Такое слова, як </w:t>
      </w:r>
      <w:r w:rsidRPr="009F1449">
        <w:rPr>
          <w:rFonts w:ascii="Times New Roman" w:hAnsi="Times New Roman" w:cs="Times New Roman"/>
          <w:i/>
          <w:sz w:val="30"/>
          <w:szCs w:val="30"/>
          <w:lang w:val="be-BY"/>
        </w:rPr>
        <w:t>куртаты</w:t>
      </w:r>
      <w:r>
        <w:rPr>
          <w:rFonts w:ascii="Times New Roman" w:hAnsi="Times New Roman" w:cs="Times New Roman"/>
          <w:sz w:val="30"/>
          <w:szCs w:val="30"/>
          <w:lang w:val="be-BY"/>
        </w:rPr>
        <w:t xml:space="preserve">, выхавальнік можа паясніць падчас чытання сінонімам </w:t>
      </w:r>
      <w:r w:rsidRPr="009F1449">
        <w:rPr>
          <w:rFonts w:ascii="Times New Roman" w:hAnsi="Times New Roman" w:cs="Times New Roman"/>
          <w:i/>
          <w:sz w:val="30"/>
          <w:szCs w:val="30"/>
          <w:lang w:val="be-BY"/>
        </w:rPr>
        <w:t>кароткі</w:t>
      </w:r>
      <w:r>
        <w:rPr>
          <w:rFonts w:ascii="Times New Roman" w:hAnsi="Times New Roman" w:cs="Times New Roman"/>
          <w:sz w:val="30"/>
          <w:szCs w:val="30"/>
          <w:lang w:val="be-BY"/>
        </w:rPr>
        <w:t>.</w:t>
      </w:r>
    </w:p>
    <w:p w:rsidR="009F1449" w:rsidRDefault="009F1449" w:rsidP="009F1449">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Падбор твораў для пераказвання, прыёмы навучання залежаць ад вопыту дзяцей, іх узроставых асаблівасцей, ад складанасці твора.</w:t>
      </w:r>
    </w:p>
    <w:p w:rsidR="009F1449" w:rsidRDefault="009F1449" w:rsidP="009F1449">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Пачынаючы з сярэдняга узросту, дзяцей сістэматычна вучаць пераказу. На першых занятках ім прапануюцца добра вядомыя казкі, потым новыя, только што праслуханыя творы. Ў апошнім выпадку азнаямленне з творамі збліжаецца ў часе з пераказамі, што вымагае ад дзяцей ускладнення іх мысліцельна-маўленчай дзейнасці, і працэс авалодання мастацкім матэрыялам праходзіць больш інтэнсіўна.</w:t>
      </w:r>
    </w:p>
    <w:p w:rsidR="002719E3" w:rsidRDefault="009F1449" w:rsidP="009F1449">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Часам перад чытаннем твора трэба правесці ўступную гутарку – паставіць 1-2 пытанні для актывізацыі вопыту дзяцей, для падвядзення іх да асэнсаванага ўспрымання. Так, перад чытаннем апавядання Н. Калінінай “Памочнікі” можна спытацца, як дзеці дапамагаюць у дзіцячым садзе і дома накрываць на стол. Пасля такой кароткай гутаркі выхавальнік робіць пераход: </w:t>
      </w:r>
      <w:r w:rsidR="002719E3">
        <w:rPr>
          <w:rFonts w:ascii="Times New Roman" w:hAnsi="Times New Roman" w:cs="Times New Roman"/>
          <w:sz w:val="30"/>
          <w:szCs w:val="30"/>
        </w:rPr>
        <w:t>«</w:t>
      </w:r>
      <w:r>
        <w:rPr>
          <w:rFonts w:ascii="Times New Roman" w:hAnsi="Times New Roman" w:cs="Times New Roman"/>
          <w:sz w:val="30"/>
          <w:szCs w:val="30"/>
          <w:lang w:val="be-BY"/>
        </w:rPr>
        <w:t>А зарах паслухайце, як дапамагал</w:t>
      </w:r>
      <w:r w:rsidR="002719E3">
        <w:rPr>
          <w:rFonts w:ascii="Times New Roman" w:hAnsi="Times New Roman" w:cs="Times New Roman"/>
          <w:sz w:val="30"/>
          <w:szCs w:val="30"/>
          <w:lang w:val="be-BY"/>
        </w:rPr>
        <w:t>і накрываць на стол Саша і Алёша.</w:t>
      </w:r>
      <w:r>
        <w:rPr>
          <w:rFonts w:ascii="Times New Roman" w:hAnsi="Times New Roman" w:cs="Times New Roman"/>
          <w:sz w:val="30"/>
          <w:szCs w:val="30"/>
          <w:lang w:val="be-BY"/>
        </w:rPr>
        <w:t xml:space="preserve"> </w:t>
      </w:r>
      <w:r w:rsidR="002719E3">
        <w:rPr>
          <w:rFonts w:ascii="Times New Roman" w:hAnsi="Times New Roman" w:cs="Times New Roman"/>
          <w:sz w:val="30"/>
          <w:szCs w:val="30"/>
          <w:lang w:val="be-BY"/>
        </w:rPr>
        <w:t>А</w:t>
      </w:r>
      <w:r>
        <w:rPr>
          <w:rFonts w:ascii="Times New Roman" w:hAnsi="Times New Roman" w:cs="Times New Roman"/>
          <w:sz w:val="30"/>
          <w:szCs w:val="30"/>
          <w:lang w:val="be-BY"/>
        </w:rPr>
        <w:t>павяданне</w:t>
      </w:r>
      <w:r w:rsidR="002719E3">
        <w:rPr>
          <w:rFonts w:ascii="Times New Roman" w:hAnsi="Times New Roman" w:cs="Times New Roman"/>
          <w:sz w:val="30"/>
          <w:szCs w:val="30"/>
          <w:lang w:val="be-BY"/>
        </w:rPr>
        <w:t xml:space="preserve"> называецца “Памочнікі”</w:t>
      </w:r>
      <w:r w:rsidR="002719E3" w:rsidRPr="00CB6B8E">
        <w:rPr>
          <w:rFonts w:ascii="Times New Roman" w:hAnsi="Times New Roman" w:cs="Times New Roman"/>
          <w:sz w:val="30"/>
          <w:szCs w:val="30"/>
          <w:lang w:val="be-BY"/>
        </w:rPr>
        <w:t>».</w:t>
      </w:r>
      <w:r w:rsidR="002719E3">
        <w:rPr>
          <w:rFonts w:ascii="Times New Roman" w:hAnsi="Times New Roman" w:cs="Times New Roman"/>
          <w:sz w:val="30"/>
          <w:szCs w:val="30"/>
          <w:lang w:val="be-BY"/>
        </w:rPr>
        <w:t xml:space="preserve"> Аднак гутарка не абавязковы этап заняткаў, тым больш што ў групе </w:t>
      </w:r>
      <w:r w:rsidR="002719E3" w:rsidRPr="002719E3">
        <w:rPr>
          <w:rFonts w:ascii="Times New Roman" w:hAnsi="Times New Roman" w:cs="Times New Roman"/>
          <w:sz w:val="30"/>
          <w:szCs w:val="30"/>
          <w:lang w:val="be-BY"/>
        </w:rPr>
        <w:t>«</w:t>
      </w:r>
      <w:r w:rsidR="002719E3">
        <w:rPr>
          <w:rFonts w:ascii="Times New Roman" w:hAnsi="Times New Roman" w:cs="Times New Roman"/>
          <w:sz w:val="30"/>
          <w:szCs w:val="30"/>
          <w:lang w:val="be-BY"/>
        </w:rPr>
        <w:t>Чамучкі</w:t>
      </w:r>
      <w:r w:rsidR="002719E3" w:rsidRPr="002719E3">
        <w:rPr>
          <w:rFonts w:ascii="Times New Roman" w:hAnsi="Times New Roman" w:cs="Times New Roman"/>
          <w:sz w:val="30"/>
          <w:szCs w:val="30"/>
          <w:lang w:val="be-BY"/>
        </w:rPr>
        <w:t>»</w:t>
      </w:r>
      <w:r w:rsidR="002719E3">
        <w:rPr>
          <w:rFonts w:ascii="Times New Roman" w:hAnsi="Times New Roman" w:cs="Times New Roman"/>
          <w:sz w:val="30"/>
          <w:szCs w:val="30"/>
          <w:lang w:val="be-BY"/>
        </w:rPr>
        <w:t xml:space="preserve"> выкарыстоўваюцца кароткія творы якія поўнасцю адпавядаюць вопыту дзяцей.</w:t>
      </w:r>
    </w:p>
    <w:p w:rsidR="002719E3" w:rsidRDefault="002719E3" w:rsidP="009F1449">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Каб падрыхтаваць дзяцей да пераказу, выхавальнік 1-2 разы выразна чытае твор, ставіць дзецям некалькі пытанняў па яго змесце, паказвае ілюстрацыі, робіць тлумачэнне, а потым чытае яшчэ раз, папярэдзіўшы, каб дзеці ўважліва слухалі і запаміналі апавяданне (казку), бо затым яны самі будуць яго пераказваць. Устаноўка на запамінанне актывізуе работу памяці, увагу дзяцей, аде даецца яна толькі перад паўторным чытаннем. </w:t>
      </w:r>
    </w:p>
    <w:p w:rsidR="002719E3" w:rsidRDefault="002719E3" w:rsidP="009F1449">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Далей выхавальнік выклікае дзяцей для пераказвання. Ён дапамагае ім пытаннямі, падказкамі. Калі дзіця не можа самастойна пераказваць, выхавальнік прапануе яму распавядаць разам з ім. Ён пачынае фразу, а дзіця працягвае яе. Напрыклад: </w:t>
      </w:r>
    </w:p>
    <w:p w:rsidR="002719E3" w:rsidRDefault="002719E3" w:rsidP="002719E3">
      <w:pPr>
        <w:spacing w:after="0" w:line="240" w:lineRule="auto"/>
        <w:ind w:left="1416" w:firstLine="708"/>
        <w:jc w:val="both"/>
        <w:rPr>
          <w:rFonts w:ascii="Times New Roman" w:hAnsi="Times New Roman" w:cs="Times New Roman"/>
          <w:sz w:val="30"/>
          <w:szCs w:val="30"/>
          <w:lang w:val="be-BY"/>
        </w:rPr>
      </w:pPr>
      <w:r w:rsidRPr="002719E3">
        <w:rPr>
          <w:rFonts w:ascii="Consolas" w:hAnsi="Consolas" w:cs="Consolas"/>
          <w:sz w:val="30"/>
          <w:szCs w:val="30"/>
          <w:lang w:val="be-BY"/>
        </w:rPr>
        <w:t>Выхавальнік:</w:t>
      </w:r>
      <w:r>
        <w:rPr>
          <w:rFonts w:ascii="Times New Roman" w:hAnsi="Times New Roman" w:cs="Times New Roman"/>
          <w:sz w:val="30"/>
          <w:szCs w:val="30"/>
          <w:lang w:val="be-BY"/>
        </w:rPr>
        <w:t xml:space="preserve"> </w:t>
      </w:r>
      <w:r w:rsidRPr="002719E3">
        <w:rPr>
          <w:rFonts w:ascii="Times New Roman" w:hAnsi="Times New Roman" w:cs="Times New Roman"/>
          <w:i/>
          <w:sz w:val="30"/>
          <w:szCs w:val="30"/>
          <w:lang w:val="be-BY"/>
        </w:rPr>
        <w:t>Жылі-былі …</w:t>
      </w:r>
    </w:p>
    <w:p w:rsidR="002719E3" w:rsidRDefault="002719E3" w:rsidP="002719E3">
      <w:pPr>
        <w:spacing w:after="0" w:line="240" w:lineRule="auto"/>
        <w:ind w:left="1416" w:firstLine="708"/>
        <w:jc w:val="both"/>
        <w:rPr>
          <w:rFonts w:ascii="Times New Roman" w:hAnsi="Times New Roman" w:cs="Times New Roman"/>
          <w:sz w:val="30"/>
          <w:szCs w:val="30"/>
          <w:lang w:val="be-BY"/>
        </w:rPr>
      </w:pPr>
      <w:r w:rsidRPr="002719E3">
        <w:rPr>
          <w:rFonts w:ascii="Consolas" w:hAnsi="Consolas" w:cs="Consolas"/>
          <w:sz w:val="30"/>
          <w:szCs w:val="30"/>
          <w:lang w:val="be-BY"/>
        </w:rPr>
        <w:t>Дзіця:</w:t>
      </w:r>
      <w:r>
        <w:rPr>
          <w:rFonts w:ascii="Times New Roman" w:hAnsi="Times New Roman" w:cs="Times New Roman"/>
          <w:sz w:val="30"/>
          <w:szCs w:val="30"/>
          <w:lang w:val="be-BY"/>
        </w:rPr>
        <w:t xml:space="preserve"> </w:t>
      </w:r>
      <w:r w:rsidRPr="002719E3">
        <w:rPr>
          <w:rFonts w:ascii="Times New Roman" w:hAnsi="Times New Roman" w:cs="Times New Roman"/>
          <w:i/>
          <w:sz w:val="30"/>
          <w:szCs w:val="30"/>
          <w:lang w:val="be-BY"/>
        </w:rPr>
        <w:t>… курачка і пеўнік.</w:t>
      </w:r>
    </w:p>
    <w:p w:rsidR="002719E3" w:rsidRPr="002719E3" w:rsidRDefault="002719E3" w:rsidP="002719E3">
      <w:pPr>
        <w:spacing w:after="0" w:line="240" w:lineRule="auto"/>
        <w:ind w:left="1416" w:firstLine="708"/>
        <w:jc w:val="both"/>
        <w:rPr>
          <w:rFonts w:ascii="Times New Roman" w:hAnsi="Times New Roman" w:cs="Times New Roman"/>
          <w:i/>
          <w:sz w:val="30"/>
          <w:szCs w:val="30"/>
          <w:lang w:val="be-BY"/>
        </w:rPr>
      </w:pPr>
      <w:r w:rsidRPr="002719E3">
        <w:rPr>
          <w:rFonts w:ascii="Consolas" w:hAnsi="Consolas" w:cs="Consolas"/>
          <w:sz w:val="30"/>
          <w:szCs w:val="30"/>
          <w:lang w:val="be-BY"/>
        </w:rPr>
        <w:t>Выхавальнік:</w:t>
      </w:r>
      <w:r>
        <w:rPr>
          <w:rFonts w:ascii="Times New Roman" w:hAnsi="Times New Roman" w:cs="Times New Roman"/>
          <w:sz w:val="30"/>
          <w:szCs w:val="30"/>
          <w:lang w:val="be-BY"/>
        </w:rPr>
        <w:t xml:space="preserve"> </w:t>
      </w:r>
      <w:r w:rsidRPr="002719E3">
        <w:rPr>
          <w:rFonts w:ascii="Times New Roman" w:hAnsi="Times New Roman" w:cs="Times New Roman"/>
          <w:i/>
          <w:sz w:val="30"/>
          <w:szCs w:val="30"/>
          <w:lang w:val="be-BY"/>
        </w:rPr>
        <w:t>Курачка яйкі несла …</w:t>
      </w:r>
    </w:p>
    <w:p w:rsidR="00CB6B8E" w:rsidRDefault="002719E3" w:rsidP="002719E3">
      <w:pPr>
        <w:spacing w:after="0" w:line="240" w:lineRule="auto"/>
        <w:ind w:left="1416" w:firstLine="708"/>
        <w:jc w:val="both"/>
        <w:rPr>
          <w:rFonts w:ascii="Times New Roman" w:hAnsi="Times New Roman" w:cs="Times New Roman"/>
          <w:sz w:val="30"/>
          <w:szCs w:val="30"/>
          <w:lang w:val="be-BY"/>
        </w:rPr>
      </w:pPr>
      <w:r w:rsidRPr="002719E3">
        <w:rPr>
          <w:rFonts w:ascii="Consolas" w:hAnsi="Consolas" w:cs="Consolas"/>
          <w:sz w:val="30"/>
          <w:szCs w:val="30"/>
          <w:lang w:val="be-BY"/>
        </w:rPr>
        <w:t>Дзіця:</w:t>
      </w:r>
      <w:r>
        <w:rPr>
          <w:rFonts w:ascii="Times New Roman" w:hAnsi="Times New Roman" w:cs="Times New Roman"/>
          <w:sz w:val="30"/>
          <w:szCs w:val="30"/>
          <w:lang w:val="be-BY"/>
        </w:rPr>
        <w:t xml:space="preserve"> … </w:t>
      </w:r>
      <w:r w:rsidRPr="002719E3">
        <w:rPr>
          <w:rFonts w:ascii="Times New Roman" w:hAnsi="Times New Roman" w:cs="Times New Roman"/>
          <w:i/>
          <w:sz w:val="30"/>
          <w:szCs w:val="30"/>
          <w:lang w:val="be-BY"/>
        </w:rPr>
        <w:t>а пеўнік зярняткі здабываў.</w:t>
      </w:r>
      <w:r>
        <w:rPr>
          <w:rFonts w:ascii="Times New Roman" w:hAnsi="Times New Roman" w:cs="Times New Roman"/>
          <w:sz w:val="30"/>
          <w:szCs w:val="30"/>
          <w:lang w:val="be-BY"/>
        </w:rPr>
        <w:t xml:space="preserve">    </w:t>
      </w:r>
      <w:r w:rsidR="009F1449">
        <w:rPr>
          <w:rFonts w:ascii="Times New Roman" w:hAnsi="Times New Roman" w:cs="Times New Roman"/>
          <w:sz w:val="30"/>
          <w:szCs w:val="30"/>
          <w:lang w:val="be-BY"/>
        </w:rPr>
        <w:t xml:space="preserve"> </w:t>
      </w:r>
    </w:p>
    <w:p w:rsidR="00CB6B8E" w:rsidRDefault="00CB6B8E" w:rsidP="00CB6B8E">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Акрамя сумеснага пераказу выкарыстоўваецца прыём адлюстраванага пераказу, калі дзіця паўтарае за выхавальнікам фразу з пачатку:</w:t>
      </w:r>
    </w:p>
    <w:p w:rsidR="00CB6B8E" w:rsidRPr="00CB6B8E" w:rsidRDefault="00CB6B8E" w:rsidP="00CB6B8E">
      <w:pPr>
        <w:spacing w:after="0" w:line="240" w:lineRule="auto"/>
        <w:ind w:left="1416" w:firstLine="708"/>
        <w:jc w:val="both"/>
        <w:rPr>
          <w:rFonts w:ascii="Times New Roman" w:hAnsi="Times New Roman" w:cs="Times New Roman"/>
          <w:i/>
          <w:sz w:val="30"/>
          <w:szCs w:val="30"/>
          <w:lang w:val="be-BY"/>
        </w:rPr>
      </w:pPr>
      <w:r w:rsidRPr="00CB6B8E">
        <w:rPr>
          <w:rFonts w:ascii="Consolas" w:hAnsi="Consolas" w:cs="Consolas"/>
          <w:sz w:val="30"/>
          <w:szCs w:val="30"/>
          <w:lang w:val="be-BY"/>
        </w:rPr>
        <w:t>Выхавальнік:</w:t>
      </w:r>
      <w:r>
        <w:rPr>
          <w:rFonts w:ascii="Times New Roman" w:hAnsi="Times New Roman" w:cs="Times New Roman"/>
          <w:sz w:val="30"/>
          <w:szCs w:val="30"/>
          <w:lang w:val="be-BY"/>
        </w:rPr>
        <w:t xml:space="preserve"> </w:t>
      </w:r>
      <w:r w:rsidRPr="00CB6B8E">
        <w:rPr>
          <w:rFonts w:ascii="Times New Roman" w:hAnsi="Times New Roman" w:cs="Times New Roman"/>
          <w:i/>
          <w:sz w:val="30"/>
          <w:szCs w:val="30"/>
          <w:lang w:val="be-BY"/>
        </w:rPr>
        <w:t>Жылі-былі …</w:t>
      </w:r>
    </w:p>
    <w:p w:rsidR="009F1449" w:rsidRPr="00CB6B8E" w:rsidRDefault="00CB6B8E" w:rsidP="00CB6B8E">
      <w:pPr>
        <w:spacing w:after="0" w:line="240" w:lineRule="auto"/>
        <w:ind w:left="1416" w:firstLine="708"/>
        <w:jc w:val="both"/>
        <w:rPr>
          <w:rFonts w:ascii="Times New Roman" w:hAnsi="Times New Roman" w:cs="Times New Roman"/>
          <w:i/>
          <w:sz w:val="30"/>
          <w:szCs w:val="30"/>
          <w:lang w:val="be-BY"/>
        </w:rPr>
      </w:pPr>
      <w:r w:rsidRPr="00CB6B8E">
        <w:rPr>
          <w:rFonts w:ascii="Consolas" w:hAnsi="Consolas" w:cs="Consolas"/>
          <w:sz w:val="30"/>
          <w:szCs w:val="30"/>
          <w:lang w:val="be-BY"/>
        </w:rPr>
        <w:t>Дзіця:</w:t>
      </w:r>
      <w:r>
        <w:rPr>
          <w:rFonts w:ascii="Times New Roman" w:hAnsi="Times New Roman" w:cs="Times New Roman"/>
          <w:sz w:val="30"/>
          <w:szCs w:val="30"/>
          <w:lang w:val="be-BY"/>
        </w:rPr>
        <w:t xml:space="preserve"> </w:t>
      </w:r>
      <w:r w:rsidRPr="00CB6B8E">
        <w:rPr>
          <w:rFonts w:ascii="Times New Roman" w:hAnsi="Times New Roman" w:cs="Times New Roman"/>
          <w:i/>
          <w:sz w:val="30"/>
          <w:szCs w:val="30"/>
          <w:lang w:val="be-BY"/>
        </w:rPr>
        <w:t xml:space="preserve">Жылі-былі дзед і бабка. </w:t>
      </w:r>
    </w:p>
    <w:p w:rsidR="00CB6B8E" w:rsidRDefault="00CB6B8E" w:rsidP="00CB6B8E">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Такі прыём выкарыстоўваецца на пачатковых этапах навучання пераказу, а таксама ў рабоце з дзецьмі, якія адчуваюць цяжкасці ў выкананні задання.</w:t>
      </w:r>
    </w:p>
    <w:p w:rsidR="0068551E" w:rsidRDefault="00CB6B8E" w:rsidP="00CB6B8E">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Пераказ добра знаёмых дзецям народных казак праводзіцца інакш. Пасля чытання або распавядання казкі казкі выхавальнік ставіць некалькі пытаняў, дае тлумачэнне і прапануе пераказаць твор. На паўторных занятках зусім не трэба чытаць казку, можна адразу заслухаць пераказ дзіцяці, якое добра валодае маўленнем. Дашкольнікі часам аднаўляюць тэкст з істотнымі пропускамі. Выхавальнік указвае на гэта (Ты не пра ўсё расказаў; Успомні, чым усе закончалася). Можна далучаць дзяцей групы да ўзнаўлення прапушчанай часткі апавядання </w:t>
      </w:r>
      <w:r w:rsidR="0068551E">
        <w:rPr>
          <w:rFonts w:ascii="Times New Roman" w:hAnsi="Times New Roman" w:cs="Times New Roman"/>
          <w:sz w:val="30"/>
          <w:szCs w:val="30"/>
          <w:lang w:val="be-BY"/>
        </w:rPr>
        <w:t>або прапанаваць нагадаць паслядоўнасць апавядання. Мэтазгодна прачытаць прапушчаныя радкі тэксту, нацэліўшы апавядальніка і ўсю групу на аднаўленне іх у пераказе.</w:t>
      </w:r>
    </w:p>
    <w:p w:rsidR="0068551E" w:rsidRDefault="0068551E" w:rsidP="00CB6B8E">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Па заканчэнні выхавальнік адзначае, з чым дзіця справілася добра, а што трэба палепшыць. Пры гэтым ён дае канкрэтныя парады, напрыклад, прапануе дзіцяці вымавіць тую ці іншую фразу гучней, выразней і т.п. Такія канкрэтныя патрабаванні станоўча ўплываюць на якасць наступных пераказаў. </w:t>
      </w:r>
    </w:p>
    <w:p w:rsidR="001764DB" w:rsidRDefault="0068551E" w:rsidP="00CB6B8E">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Вельмі плённымі ў плане развіцця звязнага маўлення (пераходу ад дыялагічнага да маналагічнага маўлення) з’яўляюцца гульні-інсцэніроўкі, у якіх разыгрываюцца прыдуманныя разам з выхавальнікам працягі знаёмых твораў. Напрыклад, пасля пераказу дзецьмі казкі “Коцік, пеўнік і лісіца”</w:t>
      </w:r>
      <w:r w:rsidR="001764DB">
        <w:rPr>
          <w:rFonts w:ascii="Times New Roman" w:hAnsi="Times New Roman" w:cs="Times New Roman"/>
          <w:sz w:val="30"/>
          <w:szCs w:val="30"/>
          <w:lang w:val="be-BY"/>
        </w:rPr>
        <w:t>, які суправаджаўся дэманстрацыяй персанажаў на фланелеграфе, выхавальнік прапануе паслухаць, што было далей: “Пайшоў коцік зноў на паляванне, а пеўнік зачыніў за ім дзверы і пачаў абед варыць. Раптам у дзверы пастукалі. Пеўнік спужаўся, а гэта быў маленькі …” (паказвае малюнак) – “Зайчык”. – “Зайчык гаворыць…” – “Не бойся мяне, гэта я – маленькі зайчык”… Напрыканцы выхавальнік прапануе жадаючым расказаць працяг казкі яшчэ раз, калі дзеці адчуваюць цяжкасці, дапамагае ім пачаткам фразы.</w:t>
      </w:r>
    </w:p>
    <w:p w:rsidR="001764DB" w:rsidRDefault="001764DB" w:rsidP="00CB6B8E">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Ва ўзросце пяці-шасці працэс успрымання і эмацыянальнага засваення дзецьмі мастацкіх твораў удасканальваецца, павышаецца ўвага і цікавасць іх да вобразнага слова.</w:t>
      </w:r>
    </w:p>
    <w:p w:rsidR="00E07F3E" w:rsidRDefault="001764DB" w:rsidP="00CB6B8E">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На занятках па пераказванні выхавальнік праводзіць уступную гутарку (але не абавязкова), далей выразна чытае твор 1-2 разы, праводзіць гутарку па ягозмесце. Пытанні выхавальніка засяроджваюць увагу дзяцей на паслядонасці развіцця падзей, апісаннях, выразных словазлучэннях і зваротах. У гутарцы дзеці лепш засвойваюць </w:t>
      </w:r>
      <w:r w:rsidR="001E739C">
        <w:rPr>
          <w:rFonts w:ascii="Times New Roman" w:hAnsi="Times New Roman" w:cs="Times New Roman"/>
          <w:sz w:val="30"/>
          <w:szCs w:val="30"/>
          <w:lang w:val="be-BY"/>
        </w:rPr>
        <w:t>моўны матэрыял твора. Пачынаецца яна з рэпрадуктыўных пытанняў, якія вымагаюць аднаўлення ў памяці дзяцей вобразаў. У канцы гутаркі трэба ставіць пытанні, каб заахвоціць дзяцей выказаць сваё стаўленне да герояў, ацаніць іх характары і ўчынкі, зрабіць высновы.</w:t>
      </w:r>
      <w:r>
        <w:rPr>
          <w:rFonts w:ascii="Times New Roman" w:hAnsi="Times New Roman" w:cs="Times New Roman"/>
          <w:sz w:val="30"/>
          <w:szCs w:val="30"/>
          <w:lang w:val="be-BY"/>
        </w:rPr>
        <w:t xml:space="preserve"> </w:t>
      </w:r>
      <w:r w:rsidR="0068551E">
        <w:rPr>
          <w:rFonts w:ascii="Times New Roman" w:hAnsi="Times New Roman" w:cs="Times New Roman"/>
          <w:sz w:val="30"/>
          <w:szCs w:val="30"/>
          <w:lang w:val="be-BY"/>
        </w:rPr>
        <w:t xml:space="preserve"> </w:t>
      </w:r>
    </w:p>
    <w:p w:rsidR="00E07F3E" w:rsidRDefault="00E07F3E" w:rsidP="00CB6B8E">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Пасля гутаркі апавядання чытаеццаяшчэ раз, затым выхавальнік прапануе дзецям пераказаць твор. Перад пераказваннем трэба вытрымаць невялікую паўзу з такім указаннем: “Усе падумайце, як вы будзеце распавядаць”. Колькасць дзяцей, якія пераказваюць твор, залежыць ад яго аб’ёму , ад паўнаты пераказаў. Кожнае дзіця пераказвае твор поўнасцю.</w:t>
      </w:r>
    </w:p>
    <w:p w:rsidR="009F7B4D" w:rsidRDefault="00E07F3E" w:rsidP="00CB6B8E">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Калі дзеці навучацца пераказваць невялікія творы, ім можна прапанаваць пераказваць </w:t>
      </w:r>
      <w:r w:rsidR="009F7B4D">
        <w:rPr>
          <w:rFonts w:ascii="Times New Roman" w:hAnsi="Times New Roman" w:cs="Times New Roman"/>
          <w:sz w:val="30"/>
          <w:szCs w:val="30"/>
          <w:lang w:val="be-BY"/>
        </w:rPr>
        <w:t>па частках і большыя па памеры тэксты. Выхавальніку трэба адразу абмежаваць пераказ дзіцяці часткай: “Ты раскажаш пра тое, хто дапамог зайчыку выгнаць лісічку з хаткі”. А можна выкарыстаць такі прыём: адно дзіця пачынае пераказваць,другое працягвае і т.д. Перад пераказам неабходна папярэдзіць дзяцей, што яны будуць распавядаць не ўвесь твор ад пачатку да канца, а па частках.</w:t>
      </w:r>
    </w:p>
    <w:p w:rsidR="00711451" w:rsidRDefault="009F7B4D"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У працэсе кіраўніцтва пераказваннем выхавальнік выкарыстоўвае разнастайныя </w:t>
      </w:r>
      <w:r w:rsidRPr="009F7B4D">
        <w:rPr>
          <w:rFonts w:ascii="Times New Roman" w:hAnsi="Times New Roman" w:cs="Times New Roman"/>
          <w:i/>
          <w:sz w:val="30"/>
          <w:szCs w:val="30"/>
          <w:lang w:val="be-BY"/>
        </w:rPr>
        <w:t>метадычныя прыёмы</w:t>
      </w:r>
      <w:r>
        <w:rPr>
          <w:rFonts w:ascii="Times New Roman" w:hAnsi="Times New Roman" w:cs="Times New Roman"/>
          <w:sz w:val="30"/>
          <w:szCs w:val="30"/>
          <w:lang w:val="be-BY"/>
        </w:rPr>
        <w:t>. Калі дашкольнік няўдала ўжыў тое ці іншае слова, выхавальнік выкарыстоўвае падсказку, калі дзіця робіць доўгую паўзу, педагог працягвае пераказ сам.</w:t>
      </w:r>
      <w:r w:rsidR="00A900CE">
        <w:rPr>
          <w:rFonts w:ascii="Times New Roman" w:hAnsi="Times New Roman" w:cs="Times New Roman"/>
          <w:sz w:val="30"/>
          <w:szCs w:val="30"/>
          <w:lang w:val="be-BY"/>
        </w:rPr>
        <w:t xml:space="preserve"> Ён ацэньвае паўнату пераказу адзначае </w:t>
      </w:r>
      <w:r w:rsidR="00D50EC2">
        <w:rPr>
          <w:rFonts w:ascii="Times New Roman" w:hAnsi="Times New Roman" w:cs="Times New Roman"/>
          <w:sz w:val="30"/>
          <w:szCs w:val="30"/>
          <w:lang w:val="be-BY"/>
        </w:rPr>
        <w:t>самастойнасць выкарыстанне розных інтанацый і рознага тэмпу маўлення. Дзеці таксама далучаюцца да ацэнкі пераказаў таварышаў напрыклад, адзначаюць, ці выразна яны пераказвалі, якія “прыгожыя” словы і выразы ўжылі.</w:t>
      </w:r>
    </w:p>
    <w:p w:rsidR="00D50EC2" w:rsidRDefault="00D50EC2"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Пасля неаднаразовага пераказу дзецям старшай групы  выхавальнік можа прапанаваць прыдумаць свій варыянт казкі з паслядоўным увядзеннем у яе новых персанажаў. Сваімі ўказаннямі педагог дапамагае дзецям выканаць гэтае заданне, прытрамліваючыся сюжэту і моўных асаблівасцей казкі. Можна прапанаваць уявіць далейшае развіццё падзеі і адпаведна логіцы прачытанага твора апісаць дзеянні і стан персанажаў у новай сітуацыі, карыстаючыся лексікай твора. </w:t>
      </w:r>
      <w:r w:rsidR="00E533A1">
        <w:rPr>
          <w:rFonts w:ascii="Times New Roman" w:hAnsi="Times New Roman" w:cs="Times New Roman"/>
          <w:sz w:val="30"/>
          <w:szCs w:val="30"/>
          <w:lang w:val="be-BY"/>
        </w:rPr>
        <w:t>Такім чынам, пераказ можа быць дапоўнены слоўнай творчасцю дзяцей. Гэта спрыяе больш поўнаму і глыбокаму засваенню літаратурна-мастацкага матэрыялу, падмацоўвае яго ўплыў на развіццё звязнага маўлення дзяцей.</w:t>
      </w:r>
    </w:p>
    <w:p w:rsidR="00CD775C" w:rsidRDefault="00CD775C"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Дзецям старэйшага ўзросту можна даць для пераказу 2-3 добра знаёмыя апавяданні, блізкія па тэме. Можна прапанаваць пераказ апавядання або казкі на выбар. На такіх занятках пераказы дзяцей больш кароткія, сціслыя.</w:t>
      </w:r>
    </w:p>
    <w:p w:rsidR="00CD775C" w:rsidRDefault="00CD775C"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 xml:space="preserve"> Мэтазгодна правесці заняткі па пераказванні  па малюнках дзяцей. Для гэтага на першых занятках трэба прачытаць выхаванцам твор, правесці гутарку па яго змесце. Для такой работы падбіраюцца творы, змест якіх дзеці змогуць адлюстраваць на малюнках (напрыклад, “Ранішнія прамяні”, “Чатыры жаданні” К.Дз. Ушынскага і інш.).</w:t>
      </w:r>
    </w:p>
    <w:p w:rsidR="00CD775C" w:rsidRDefault="00CD775C"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Выхавальнік падбірае малюнкі адпаведна паслядоўнасці эпізодаў у творы (па аднаму малюнку на кожны эпізод). Усе малюнкі выстаўляюцца перад дзецьмі. Спачатку дзеці распавядаюць па асобных малюнках, а  ў канцы адзін або два дашкольнікі – па ўсіх адразу. Можна аднаму дзіцяці прапанаваць расказаць па ўсіх малюнках, а потым іншым дзецям – па асобных.</w:t>
      </w:r>
    </w:p>
    <w:p w:rsidR="00E52B8B" w:rsidRDefault="00CD775C"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Больш складаны прыём навучання – пытанні па змесце твора ў выглядзе плана. План трэбы прапанаваць дзецям пасля чытання твора, перад пераказам. Гутарка ў гэтым выпадку не праводзіцца. Спачатку выхавальнік некалькі разоў нагадвае пытанні ў ходзе пераказвання, пакуль дзеці не навучацца запамінаць іх. Дзяцей старэйшага ўзросту неабходна вучыць складанню плана, а затым выкарыстанню ўласнага плана пры пераказе. Паводле Л.А. Венгера і А.Л. Венгера, вельмі карысна “канспектаванне” дзецьмі казак з дапамогай умоўных геаметрычных фігур з наступным пераказам па мадэлі</w:t>
      </w:r>
      <w:r w:rsidR="00E52B8B">
        <w:rPr>
          <w:rFonts w:ascii="Times New Roman" w:hAnsi="Times New Roman" w:cs="Times New Roman"/>
          <w:sz w:val="30"/>
          <w:szCs w:val="30"/>
          <w:lang w:val="be-BY"/>
        </w:rPr>
        <w:t>, што атрымалася.</w:t>
      </w:r>
    </w:p>
    <w:p w:rsidR="00E52B8B" w:rsidRDefault="00E52B8B"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Можна правесці пераказванне знаёмых казак або апавяданняў па выбары дзяцей. Выхавальнік называе 2-3 творы і прапануе ўсім падумаць, хто які твор хоча пераказаць. На некаторых занятках можна прапанаваць для пераказу два тэксту: першы – новы для дзяцей, параўнальны лёгкі, а другі – ужо вядомы (ён павінен быць кароткім).</w:t>
      </w:r>
    </w:p>
    <w:p w:rsidR="00E52B8B" w:rsidRDefault="00E52B8B"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Прапануюцца для пераказвання і творы апісальнага характару. Гэта, як правіла, тэксты пра прыроду В. Біянкі, Я. Чарушына, К. Каліны і інш. Пераказ апісальных твораў павінен абавязкова абапірацца на веды, вопыт дзяцей. З дапамогай пераказу дзеці глыбей і паўней засвойваюцьзвесткі пра прыроду, вучацца назіраць яе, адшукваць новае ў знаёмым і расказваць пар гэта вобразна, цікава.</w:t>
      </w:r>
    </w:p>
    <w:p w:rsidR="00CD775C" w:rsidRDefault="00E52B8B"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Каштоўным прыёмам навучання з’яўляецца ацэнка, аналіз і абмеркаванне дзецьмі пераказаў сваіх таварышаў. Дзяцей трэба вучыць уважліва выслухоўваць пераказы іншых, добразычліва абмяроўваць іх.</w:t>
      </w:r>
    </w:p>
    <w:p w:rsidR="00E52B8B" w:rsidRPr="00711451" w:rsidRDefault="00E52B8B" w:rsidP="00D50EC2">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ab/>
        <w:t>Эфектыўным прыёмам практыкавання дзяцей у выразнасці выступае гульня-драматызацыя, якая не патрабуе дэкарацый, касцюмаў і папярэдняй падрыхтоўкі і праводзіцца ў канцы заняткаў.</w:t>
      </w:r>
    </w:p>
    <w:sectPr w:rsidR="00E52B8B" w:rsidRPr="00711451" w:rsidSect="007B676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B1"/>
    <w:rsid w:val="001764DB"/>
    <w:rsid w:val="001E739C"/>
    <w:rsid w:val="002719E3"/>
    <w:rsid w:val="00447315"/>
    <w:rsid w:val="0068551E"/>
    <w:rsid w:val="006E7921"/>
    <w:rsid w:val="00711451"/>
    <w:rsid w:val="00731AB1"/>
    <w:rsid w:val="007B676E"/>
    <w:rsid w:val="009F1449"/>
    <w:rsid w:val="009F7B4D"/>
    <w:rsid w:val="00A74C91"/>
    <w:rsid w:val="00A900CE"/>
    <w:rsid w:val="00CB6B8E"/>
    <w:rsid w:val="00CD775C"/>
    <w:rsid w:val="00D50EC2"/>
    <w:rsid w:val="00E07F3E"/>
    <w:rsid w:val="00E52B8B"/>
    <w:rsid w:val="00E533A1"/>
    <w:rsid w:val="00EC4BA8"/>
    <w:rsid w:val="00F4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9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9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2018-01-13T14:24:00Z</dcterms:created>
  <dcterms:modified xsi:type="dcterms:W3CDTF">2018-01-18T05:52:00Z</dcterms:modified>
</cp:coreProperties>
</file>