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Pr="001407BD" w:rsidRDefault="004F18C9" w:rsidP="004F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7BD">
        <w:rPr>
          <w:rFonts w:ascii="Times New Roman" w:hAnsi="Times New Roman" w:cs="Times New Roman"/>
          <w:b/>
          <w:sz w:val="36"/>
          <w:szCs w:val="36"/>
        </w:rPr>
        <w:t>Рекомендации родителям по устранению и профилактик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1407BD">
        <w:rPr>
          <w:rFonts w:ascii="Times New Roman" w:hAnsi="Times New Roman" w:cs="Times New Roman"/>
          <w:b/>
          <w:sz w:val="36"/>
          <w:szCs w:val="36"/>
        </w:rPr>
        <w:t xml:space="preserve"> агрессивного поведения у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детей</w:t>
      </w:r>
    </w:p>
    <w:p w:rsidR="004F18C9" w:rsidRPr="001407BD" w:rsidRDefault="004F18C9" w:rsidP="004F1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4. Не злоупотребляйте замечаниями. Вместо того</w:t>
      </w:r>
      <w:proofErr w:type="gramStart"/>
      <w:r w:rsidRPr="00D048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4802">
        <w:rPr>
          <w:rFonts w:ascii="Times New Roman" w:hAnsi="Times New Roman" w:cs="Times New Roman"/>
          <w:sz w:val="28"/>
          <w:szCs w:val="28"/>
        </w:rPr>
        <w:t xml:space="preserve"> чтобы говорить как не надо делать, говорите как надо делать.</w:t>
      </w: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Pr="00D04802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D04802">
        <w:rPr>
          <w:rFonts w:ascii="Times New Roman" w:hAnsi="Times New Roman" w:cs="Times New Roman"/>
          <w:sz w:val="28"/>
          <w:szCs w:val="28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 xml:space="preserve"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</w:t>
      </w: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 xml:space="preserve">8. Обучите ребенка способам выражения гнева в приемлемой форме. </w:t>
      </w:r>
    </w:p>
    <w:p w:rsidR="004F18C9" w:rsidRPr="00D04802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4F18C9" w:rsidRPr="00D04802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4F18C9" w:rsidRPr="00D04802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D04802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802">
        <w:rPr>
          <w:rFonts w:ascii="Times New Roman" w:hAnsi="Times New Roman" w:cs="Times New Roman"/>
          <w:sz w:val="28"/>
          <w:szCs w:val="28"/>
        </w:rPr>
        <w:t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4F18C9" w:rsidRPr="00D04802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Pr="00645200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200">
        <w:rPr>
          <w:rFonts w:ascii="Times New Roman" w:hAnsi="Times New Roman" w:cs="Times New Roman"/>
          <w:i/>
          <w:sz w:val="28"/>
          <w:szCs w:val="28"/>
        </w:rPr>
        <w:t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выражать гнев приемлемыми, неразрушительными способами и начать учиться управлять им.</w:t>
      </w:r>
    </w:p>
    <w:p w:rsidR="004F18C9" w:rsidRPr="00D04802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879A98" wp14:editId="264260C8">
            <wp:simplePos x="0" y="0"/>
            <wp:positionH relativeFrom="column">
              <wp:posOffset>875665</wp:posOffset>
            </wp:positionH>
            <wp:positionV relativeFrom="paragraph">
              <wp:posOffset>619125</wp:posOffset>
            </wp:positionV>
            <wp:extent cx="4171950" cy="2695575"/>
            <wp:effectExtent l="19050" t="0" r="0" b="0"/>
            <wp:wrapNone/>
            <wp:docPr id="1" name="Рисунок 1" descr="http://rech-deti.ru/upload/iblock/0ff/0ff8cb1c2fd5d9eb50770dc7247b4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h-deti.ru/upload/iblock/0ff/0ff8cb1c2fd5d9eb50770dc7247b4c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200">
        <w:rPr>
          <w:rFonts w:ascii="Times New Roman" w:hAnsi="Times New Roman" w:cs="Times New Roman"/>
          <w:i/>
          <w:sz w:val="28"/>
          <w:szCs w:val="28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8C9" w:rsidRDefault="004F18C9" w:rsidP="004F18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F18C9" w:rsidSect="004F18C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C9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4F18C9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2021-11-02T11:00:00Z</dcterms:created>
  <dcterms:modified xsi:type="dcterms:W3CDTF">2021-11-02T11:01:00Z</dcterms:modified>
</cp:coreProperties>
</file>