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Pr="004739A8" w:rsidRDefault="004739A8" w:rsidP="004739A8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84"/>
          <w:szCs w:val="84"/>
          <w:lang w:eastAsia="ru-RU"/>
        </w:rPr>
      </w:pPr>
      <w:r w:rsidRPr="004739A8">
        <w:rPr>
          <w:rFonts w:ascii="Constantia" w:eastAsia="Times New Roman" w:hAnsi="Constantia" w:cs="Times New Roman"/>
          <w:b/>
          <w:sz w:val="84"/>
          <w:szCs w:val="84"/>
          <w:lang w:eastAsia="ru-RU"/>
        </w:rPr>
        <w:t xml:space="preserve">Использование тестопластики </w:t>
      </w:r>
    </w:p>
    <w:p w:rsidR="004739A8" w:rsidRPr="004739A8" w:rsidRDefault="004739A8" w:rsidP="004739A8">
      <w:pPr>
        <w:spacing w:after="0" w:line="240" w:lineRule="auto"/>
        <w:ind w:right="-425"/>
        <w:jc w:val="center"/>
        <w:rPr>
          <w:rFonts w:ascii="Book Antiqua" w:eastAsia="Times New Roman" w:hAnsi="Book Antiqua" w:cs="Times New Roman"/>
          <w:b/>
          <w:sz w:val="72"/>
          <w:szCs w:val="72"/>
          <w:lang w:eastAsia="ru-RU"/>
        </w:rPr>
      </w:pPr>
      <w:r w:rsidRPr="004739A8">
        <w:rPr>
          <w:rFonts w:ascii="Constantia" w:eastAsia="Times New Roman" w:hAnsi="Constantia" w:cs="Times New Roman"/>
          <w:b/>
          <w:sz w:val="84"/>
          <w:szCs w:val="84"/>
          <w:lang w:eastAsia="ru-RU"/>
        </w:rPr>
        <w:t>на занятиях по лепке</w:t>
      </w:r>
    </w:p>
    <w:p w:rsidR="004739A8" w:rsidRDefault="004739A8" w:rsidP="0047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9A8" w:rsidRDefault="004739A8" w:rsidP="0047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Ученые, которые изучают развитие детской речи, утверждают, что движение пальчиков рук очень тесно связано с речевой функцией. Развитие функции руки и речи идет параллельно. Примерно таков же ход развития речи ребенка. Сначала развиваются тонкие движения пальцев рук, затем появляется артикуляция слогов. Все последующее совершенствование речевых реакций стоит в прямой зависимости от степени тренировки движений пальцев рук. </w:t>
      </w:r>
    </w:p>
    <w:p w:rsidR="002A6DA2" w:rsidRPr="00EB4897" w:rsidRDefault="002A6DA2" w:rsidP="002A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– это удивительная возможность для ребенка: создавать, трогать, играть, дополнять, преобразовывать. Лепка и рисование – самые любимые занятия ребенка дошкольного возраста! Лепка имеет большое развивающее значение. Она влияет на все психические процессы (внимание, мышление, восприятие и т. д., обогащает знания детей о самих себе, о том, что окружает. Лепка помогает развить творчество, а ещё огромное влияние оказывает на развитие речи. Создавая работу из пластичного материала, у ребенка развивается мелкая моторика рук, накапливается сенсорный опыт тактильных ощущений. Лепить можно из пластилина (он продается, есть различные цвета), из глины (которую потом можно раскрасить), и из теста (тестопластика).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занятий декоративной лепкой (тестопластикой) на развитие ребенка широко. Оно отражается на особенностях развития личности ребенка, его познавательной сферы деятельности. Вот лишь некоторые аспекты этого влияния: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расширение кругозора;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мелкой моторики;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создания целостного образа;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ценностного отношения к человеку, его культуре, труду;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игры с правилами;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расширение словарного запаса;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умения взаимодействия, делового и личностного общения;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познавательных процессов;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позитивное влияние на психическое и физическое здоровье. </w:t>
      </w:r>
    </w:p>
    <w:p w:rsidR="003165B3" w:rsidRPr="00EB4897" w:rsidRDefault="003165B3" w:rsidP="003165B3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взять кусочек теста</w:t>
      </w:r>
    </w:p>
    <w:p w:rsidR="003165B3" w:rsidRPr="00EB4897" w:rsidRDefault="003165B3" w:rsidP="003165B3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найти поярче место. </w:t>
      </w:r>
    </w:p>
    <w:p w:rsidR="003165B3" w:rsidRPr="00EB4897" w:rsidRDefault="003165B3" w:rsidP="003165B3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Шарики, колбаски – </w:t>
      </w:r>
    </w:p>
    <w:p w:rsidR="003165B3" w:rsidRPr="00EB4897" w:rsidRDefault="003165B3" w:rsidP="003165B3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оживают сказки. </w:t>
      </w:r>
    </w:p>
    <w:p w:rsidR="003165B3" w:rsidRPr="00EB4897" w:rsidRDefault="003165B3" w:rsidP="003165B3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Пальчики стараются, </w:t>
      </w:r>
    </w:p>
    <w:p w:rsidR="003165B3" w:rsidRPr="00EB4897" w:rsidRDefault="003165B3" w:rsidP="003165B3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Лепят, развиваются.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рядом исследователей (М. И. Кольцова, Е. И. Исенина, А. В. Антакова-Фомина и др.) доказано, что развитие мелкой моторики пальцев рук положительно сказывается на становлении детской речи. А сотрудники Института физиологии детей и подростков АПН РФ установили, что развитие тонких движений пальцев рук положительно влияет на функционирование речевых зон коры головного мозга. Тесную связь пальцевой моторики с работой речевых зон подтверждает и тот факт, что переучивание левшей в дошкольном возрасте нередко является одной из причин возникновения у них заикания.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соленого теста: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можно приготовить в любой момент, не тратя лишних денег;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легко отмывается и не оставляет следов;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безопасно при попадании в рот, если не добавлять клей, - обычно, один раз попробовав тесто на вкус, ребенок больше не пытается взять его в рот - невкусно!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оно правильно замешано, лепится замечательно, к рукам не липнет;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можно сушить в духовке, а можно - просто на воздухе;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краска пристает любая, а возможности для росписи - практически неограниченные;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поверх краски хорошо еще покрывать лаком - сохранится на века.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 готовым изделием можно играть - без боязни, что оно потеряет форму.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соленого теста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стакана (300г) муки, 2 ст. ложки сухого крахмала, 1 стакан (300г) соли, 1 неполный стакан воды, примерно 180 мл, можно добавить 2 ст. ложки клея ПВА или обойного клея для повышения прочности изделия. С добавлением крахмала тесто станет более эластичным. Из такого теста особенно хорошо получаются тонкие детали, например, лепестки цветов. Смешать все компоненты. Вымесить тесто до тех пор, пока масса не станет однородной и эластичной, если тесто получается жидковатым, то можно вымешивать его дальше, добавляя понемногу муки до тех пор, пока оно не станет упругим. Положите полученную массу в полиэтиленовый пакет и поместите в холодильник на 2—3 часа. После этого из теста можно лепить. Если после занятий лепкой у вас еще останется тесто, то храните его в холодильнике в полиэтиленовом пакете.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покрасить фигурки из соленого теста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окрашивания есть два способа: либо окрасить тесто на этапе замеса, либо красить уже готовую фигурку. Для окрашивания теста добавьте в него пищевые красители или гуашь. Часть массы для лепки можно оставить неокрашенной (она имеет светло-бежевый цвет). Готовые фигурки окрашивают гуашью после их полного высыхания. После покраски желательно покрыть изделие лаком (взрослый в отсутствии детей) .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сушить изделия из соленого теста?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Сушка фигурок из соленого теста осуществляется в духовке при температуре 80 градусов в течение часа и более - время сушки зависит от толщины фигурки. Другой вариант - сушить соленое тесто естественным путем (процесс длительный).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в работе с тестом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Желание.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Терпение.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Вдохновение.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Фантазия. </w:t>
      </w:r>
    </w:p>
    <w:p w:rsidR="002A6DA2" w:rsidRPr="00EB4897" w:rsidRDefault="002A6DA2" w:rsidP="002A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Лепить можно и рельефные картины – это когда работа располагается на какой-либо основе (например, картон, можно делать объемные фигуры (ягоды, фрукты, животных). Если вы собираетесь сделать объемную, большую поделку, то необходимо продумать, что вы возьмете для основы. Это может быть пустой </w:t>
      </w: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флакон, скорлупа ореха, вата и т. д. То, что вы можете спрятать внутрь, чтобы придать объем и форму, чтобы тесто не «осело» пока поделка будет сохнуть. </w:t>
      </w:r>
    </w:p>
    <w:p w:rsidR="002A6DA2" w:rsidRPr="00EB4897" w:rsidRDefault="002A6DA2" w:rsidP="002A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лепите из теста можно использовать различные </w:t>
      </w:r>
      <w:r w:rsidRPr="00EB4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дополнительные материалы</w:t>
      </w: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придания выразительности:</w:t>
      </w:r>
    </w:p>
    <w:p w:rsidR="002A6DA2" w:rsidRPr="00EB4897" w:rsidRDefault="002A6DA2" w:rsidP="002A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Пуговицы. </w:t>
      </w:r>
    </w:p>
    <w:p w:rsidR="002A6DA2" w:rsidRPr="00EB4897" w:rsidRDefault="002A6DA2" w:rsidP="002A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для печенья. </w:t>
      </w:r>
    </w:p>
    <w:p w:rsidR="002A6DA2" w:rsidRPr="00EB4897" w:rsidRDefault="002A6DA2" w:rsidP="002A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Чеснокодавку. </w:t>
      </w:r>
    </w:p>
    <w:p w:rsidR="002A6DA2" w:rsidRPr="00EB4897" w:rsidRDefault="002A6DA2" w:rsidP="002A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Ситечко. </w:t>
      </w:r>
    </w:p>
    <w:p w:rsidR="002A6DA2" w:rsidRPr="00EB4897" w:rsidRDefault="002A6DA2" w:rsidP="002A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 (ореховая скорлупа, семена растений, камешки, ракушки и т. д.).</w:t>
      </w:r>
    </w:p>
    <w:p w:rsidR="002A6DA2" w:rsidRPr="00EB4897" w:rsidRDefault="002A6DA2" w:rsidP="002A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работы из теста, вы можете добавлять к ним перья, листья, бусинки и т. д. </w:t>
      </w:r>
    </w:p>
    <w:p w:rsidR="002A6DA2" w:rsidRPr="00EB4897" w:rsidRDefault="002A6DA2" w:rsidP="002A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малыша создавать чудесные поделки, подскажите ему азы работы с тестом, подтолкните его к творчеству. И вы увидите, что ваш ребенок более внимательным, усидчивым, его речь стала более развитой, окрепла мелкая моторика рук, движения стали более точными. Лепка из теста доставит массу положительных эмоций вам и вашему ребенку. </w:t>
      </w:r>
    </w:p>
    <w:p w:rsidR="002A6DA2" w:rsidRPr="00EB4897" w:rsidRDefault="002A6DA2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часть.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педагогам способы лепки. Предложить вылепить изделие, используя новые способы. Например: волосы человечка, или шерсть овцы, гриву льва – при помощи чесночного пресса; перья совы, иголки ежа – при помощи ножниц и т. д. </w:t>
      </w:r>
    </w:p>
    <w:p w:rsidR="003165B3" w:rsidRPr="00EB4897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Вылепленные работы разместить для рассматривания. </w:t>
      </w:r>
    </w:p>
    <w:p w:rsidR="003165B3" w:rsidRDefault="003165B3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в группах дополнительно ввести работу с соленым тестом в свободное от занятий время. </w:t>
      </w: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295900" cy="4048125"/>
            <wp:effectExtent l="19050" t="0" r="0" b="0"/>
            <wp:docPr id="1" name="Рисунок 1" descr="Консультация для родителей «Тестопластика — это увлекательно!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Тестопластика — это увлекательно! 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48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305425" cy="4381500"/>
            <wp:effectExtent l="19050" t="0" r="9525" b="0"/>
            <wp:docPr id="2" name="Рисунок 2" descr="http://www.maaam.ru/upload/blogs/33b3c9b41783b200a3899846021ec1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33b3c9b41783b200a3899846021ec1d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314950" cy="4857750"/>
            <wp:effectExtent l="19050" t="0" r="0" b="0"/>
            <wp:docPr id="3" name="Рисунок 3" descr="http://www.maaam.ru/upload/blogs/922dfa33a482cf147b8f5c1af79b37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922dfa33a482cf147b8f5c1af79b378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48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48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324475" cy="3495675"/>
            <wp:effectExtent l="19050" t="0" r="9525" b="0"/>
            <wp:docPr id="4" name="Рисунок 4" descr="http://www.maaam.ru/upload/blogs/aa4abb831217778903e16b587b0b40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aa4abb831217778903e16b587b0b40c6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48" w:rsidRPr="00EB4897" w:rsidRDefault="000A0748" w:rsidP="00316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295900" cy="5219700"/>
            <wp:effectExtent l="19050" t="0" r="0" b="0"/>
            <wp:docPr id="5" name="Рисунок 5" descr="http://www.maaam.ru/upload/blogs/e596e98bc32d8acb4d085d279d7868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am.ru/upload/blogs/e596e98bc32d8acb4d085d279d78685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5B3" w:rsidRDefault="003165B3" w:rsidP="003165B3">
      <w:pPr>
        <w:spacing w:after="0"/>
        <w:ind w:firstLine="567"/>
        <w:jc w:val="both"/>
      </w:pPr>
    </w:p>
    <w:p w:rsidR="000C35B5" w:rsidRDefault="000C35B5" w:rsidP="003165B3">
      <w:pPr>
        <w:spacing w:after="0"/>
        <w:ind w:firstLine="567"/>
        <w:jc w:val="both"/>
      </w:pPr>
    </w:p>
    <w:sectPr w:rsidR="000C35B5" w:rsidSect="004739A8">
      <w:footerReference w:type="default" r:id="rId11"/>
      <w:pgSz w:w="11906" w:h="16838"/>
      <w:pgMar w:top="1134" w:right="991" w:bottom="1134" w:left="1134" w:header="708" w:footer="708" w:gutter="0"/>
      <w:pgBorders w:display="firstPage" w:offsetFrom="page">
        <w:top w:val="mapleMuffins" w:sz="20" w:space="24" w:color="auto"/>
        <w:left w:val="mapleMuffins" w:sz="20" w:space="24" w:color="auto"/>
        <w:bottom w:val="mapleMuffins" w:sz="20" w:space="24" w:color="auto"/>
        <w:right w:val="mapleMuffin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F77" w:rsidRDefault="00FD7F77" w:rsidP="004739A8">
      <w:pPr>
        <w:spacing w:after="0" w:line="240" w:lineRule="auto"/>
      </w:pPr>
      <w:r>
        <w:separator/>
      </w:r>
    </w:p>
  </w:endnote>
  <w:endnote w:type="continuationSeparator" w:id="0">
    <w:p w:rsidR="00FD7F77" w:rsidRDefault="00FD7F77" w:rsidP="0047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2005"/>
      <w:docPartObj>
        <w:docPartGallery w:val="Page Numbers (Bottom of Page)"/>
        <w:docPartUnique/>
      </w:docPartObj>
    </w:sdtPr>
    <w:sdtContent>
      <w:p w:rsidR="004739A8" w:rsidRDefault="002A6559">
        <w:pPr>
          <w:pStyle w:val="a5"/>
          <w:jc w:val="center"/>
        </w:pPr>
        <w:fldSimple w:instr=" PAGE   \* MERGEFORMAT ">
          <w:r w:rsidR="00D072FC">
            <w:rPr>
              <w:noProof/>
            </w:rPr>
            <w:t>2</w:t>
          </w:r>
        </w:fldSimple>
      </w:p>
    </w:sdtContent>
  </w:sdt>
  <w:p w:rsidR="004739A8" w:rsidRDefault="004739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F77" w:rsidRDefault="00FD7F77" w:rsidP="004739A8">
      <w:pPr>
        <w:spacing w:after="0" w:line="240" w:lineRule="auto"/>
      </w:pPr>
      <w:r>
        <w:separator/>
      </w:r>
    </w:p>
  </w:footnote>
  <w:footnote w:type="continuationSeparator" w:id="0">
    <w:p w:rsidR="00FD7F77" w:rsidRDefault="00FD7F77" w:rsidP="00473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5B3"/>
    <w:rsid w:val="000A0748"/>
    <w:rsid w:val="000C35B5"/>
    <w:rsid w:val="00147848"/>
    <w:rsid w:val="002A6559"/>
    <w:rsid w:val="002A6DA2"/>
    <w:rsid w:val="003165B3"/>
    <w:rsid w:val="004739A8"/>
    <w:rsid w:val="006E6746"/>
    <w:rsid w:val="00D072FC"/>
    <w:rsid w:val="00EB4897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9A8"/>
  </w:style>
  <w:style w:type="paragraph" w:styleId="a5">
    <w:name w:val="footer"/>
    <w:basedOn w:val="a"/>
    <w:link w:val="a6"/>
    <w:uiPriority w:val="99"/>
    <w:unhideWhenUsed/>
    <w:rsid w:val="0047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9A8"/>
  </w:style>
  <w:style w:type="paragraph" w:styleId="a7">
    <w:name w:val="Balloon Text"/>
    <w:basedOn w:val="a"/>
    <w:link w:val="a8"/>
    <w:uiPriority w:val="99"/>
    <w:semiHidden/>
    <w:unhideWhenUsed/>
    <w:rsid w:val="000A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SAD86</dc:creator>
  <cp:lastModifiedBy>SAD86</cp:lastModifiedBy>
  <cp:revision>6</cp:revision>
  <cp:lastPrinted>2014-01-31T13:23:00Z</cp:lastPrinted>
  <dcterms:created xsi:type="dcterms:W3CDTF">2014-01-31T13:04:00Z</dcterms:created>
  <dcterms:modified xsi:type="dcterms:W3CDTF">2014-02-17T09:29:00Z</dcterms:modified>
</cp:coreProperties>
</file>