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39" w:rsidRDefault="00377A77" w:rsidP="00377A77">
      <w:pPr>
        <w:spacing w:after="0" w:line="240" w:lineRule="auto"/>
        <w:jc w:val="center"/>
        <w:rPr>
          <w:rFonts w:ascii="Cambria" w:hAnsi="Cambria"/>
          <w:b/>
          <w:noProof/>
          <w:color w:val="00B050"/>
          <w:sz w:val="44"/>
          <w:szCs w:val="44"/>
          <w:lang w:eastAsia="ru-RU"/>
        </w:rPr>
      </w:pPr>
      <w:r w:rsidRPr="00377A77">
        <w:rPr>
          <w:rFonts w:ascii="Cambria" w:hAnsi="Cambria"/>
          <w:b/>
          <w:noProof/>
          <w:color w:val="00B050"/>
          <w:sz w:val="44"/>
          <w:szCs w:val="44"/>
          <w:lang w:eastAsia="ru-RU"/>
        </w:rPr>
        <w:t>Роль воды в жизни человека</w:t>
      </w:r>
    </w:p>
    <w:p w:rsidR="00377A77" w:rsidRPr="00377A77" w:rsidRDefault="00377A77" w:rsidP="00377A77">
      <w:pPr>
        <w:spacing w:after="0" w:line="240" w:lineRule="auto"/>
        <w:jc w:val="center"/>
        <w:rPr>
          <w:rFonts w:ascii="Cambria" w:hAnsi="Cambria"/>
          <w:b/>
          <w:noProof/>
          <w:color w:val="00B050"/>
          <w:sz w:val="44"/>
          <w:szCs w:val="44"/>
          <w:lang w:eastAsia="ru-RU"/>
        </w:rPr>
      </w:pPr>
      <w:r>
        <w:rPr>
          <w:rFonts w:ascii="Cambria" w:hAnsi="Cambria"/>
          <w:b/>
          <w:noProof/>
          <w:color w:val="00B050"/>
          <w:sz w:val="44"/>
          <w:szCs w:val="44"/>
          <w:lang w:eastAsia="ru-RU"/>
        </w:rPr>
        <w:t>(беседа)</w:t>
      </w:r>
    </w:p>
    <w:p w:rsidR="00F135E4" w:rsidRDefault="00F135E4" w:rsidP="00F135E4">
      <w:pPr>
        <w:jc w:val="center"/>
      </w:pPr>
      <w:r>
        <w:rPr>
          <w:noProof/>
          <w:lang w:eastAsia="ru-RU"/>
        </w:rPr>
        <w:drawing>
          <wp:inline distT="0" distB="0" distL="0" distR="0" wp14:anchorId="13CA3EAF" wp14:editId="50D36EB4">
            <wp:extent cx="3705225" cy="2476500"/>
            <wp:effectExtent l="0" t="0" r="9525" b="0"/>
            <wp:docPr id="2" name="Рисунок 2" descr="https://content.schools.by/cache/fc/93/fc93da54e736fe1f42b52537d322f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fc/93/fc93da54e736fe1f42b52537d322f7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90" cy="24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77" w:rsidRDefault="00377A77" w:rsidP="00377A77">
      <w:r>
        <w:rPr>
          <w:noProof/>
          <w:lang w:eastAsia="ru-RU"/>
        </w:rPr>
        <w:drawing>
          <wp:inline distT="0" distB="0" distL="0" distR="0">
            <wp:extent cx="2971800" cy="3962400"/>
            <wp:effectExtent l="0" t="0" r="0" b="0"/>
            <wp:docPr id="1" name="Рисунок 1" descr="G:\ЗЕЛЕНЫЕ ШКОЛЫ\Водосбережение\2ac9a13e9ad7f2171179729d0e9c8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ЕЛЕНЫЕ ШКОЛЫ\Водосбережение\2ac9a13e9ad7f2171179729d0e9c838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67025" cy="3952875"/>
            <wp:effectExtent l="0" t="0" r="9525" b="9525"/>
            <wp:docPr id="3" name="Рисунок 3" descr="G:\ЗЕЛЕНЫЕ ШКОЛЫ\Водосбережение\21ca92f3401bcc979d97d149ca686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ЕЛЕНЫЕ ШКОЛЫ\Водосбережение\21ca92f3401bcc979d97d149ca686a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41" cy="396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77" w:rsidRDefault="00377A77" w:rsidP="00F135E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0" t="0" r="0" b="0"/>
            <wp:docPr id="4" name="Рисунок 4" descr="G:\ЗЕЛЕНЫЕ ШКОЛЫ\Водосбережение\ba8b1785b469b7c30bc056652c78d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ЕЛЕНЫЕ ШКОЛЫ\Водосбережение\ba8b1785b469b7c30bc056652c78d4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60" w:rsidRDefault="00A12060" w:rsidP="00F135E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95750" cy="2483049"/>
            <wp:effectExtent l="0" t="0" r="0" b="0"/>
            <wp:docPr id="5" name="Рисунок 5" descr="C:\Users\Admin\Desktop\8ab9b438a1bb9ec158df553bcf4ee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ab9b438a1bb9ec158df553bcf4eebf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11" cy="24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29"/>
    <w:rsid w:val="00377A77"/>
    <w:rsid w:val="00A12060"/>
    <w:rsid w:val="00AD3639"/>
    <w:rsid w:val="00D21D29"/>
    <w:rsid w:val="00F1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2021-10-08T09:43:00Z</dcterms:created>
  <dcterms:modified xsi:type="dcterms:W3CDTF">2021-10-18T11:45:00Z</dcterms:modified>
</cp:coreProperties>
</file>