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47" w:rsidRPr="006D4547" w:rsidRDefault="006D4547" w:rsidP="006D45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D454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Памятка по профилактике экстремизма, деструктивных проявлений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.</w:t>
      </w:r>
      <w:bookmarkStart w:id="0" w:name="_GoBack"/>
      <w:bookmarkEnd w:id="0"/>
    </w:p>
    <w:p w:rsidR="006D4547" w:rsidRPr="006D4547" w:rsidRDefault="006D4547" w:rsidP="006D4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547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Молодежь в силу остроты восприятия окружающей обстановки является той частью общества, которая наиболее подвержена экстремистским проявлениям, оказывается наиболее доступной для пропаганды радикальных идей.</w:t>
      </w:r>
    </w:p>
    <w:p w:rsidR="006D4547" w:rsidRPr="006D4547" w:rsidRDefault="006D4547" w:rsidP="006D4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54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Противодействие экстремистской деятельности осуществляется по двум направлениям – это профилактика и непосредственное выявление, предупреждение и пресечение экстремистской деятельности.</w:t>
      </w:r>
    </w:p>
    <w:p w:rsidR="006D4547" w:rsidRPr="006D4547" w:rsidRDefault="006D4547" w:rsidP="006D4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547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Одной из особенностей современной Беларуси стала активная деструктивная деятельность многочисленных общественных формирований, в том числе различных партий и общественных движений. Анализ их деятельности показывает, что она по многим направлениям выходит за рамки закона: их печатные издания, радио- и телевыступления лидеров, пропагандистские кампании прямо угрожают общественному порядку, спокойствию и безопасности граждан, межнациональному согласию, государственному строю, то есть – имеют выраженный экстремистский характер.</w:t>
      </w:r>
    </w:p>
    <w:p w:rsidR="006D4547" w:rsidRPr="006D4547" w:rsidRDefault="006D4547" w:rsidP="006D4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5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своим направлениям экстремизм </w:t>
      </w:r>
      <w:proofErr w:type="spellStart"/>
      <w:r w:rsidRPr="006D4547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многовекторен</w:t>
      </w:r>
      <w:proofErr w:type="spellEnd"/>
      <w:r w:rsidRPr="006D4547">
        <w:rPr>
          <w:rFonts w:ascii="Times New Roman" w:eastAsia="Times New Roman" w:hAnsi="Times New Roman" w:cs="Times New Roman"/>
          <w:sz w:val="30"/>
          <w:szCs w:val="30"/>
          <w:lang w:eastAsia="ru-RU"/>
        </w:rPr>
        <w:t>. Экстремистская деятельность может осуществляться в отношении совершенно различных субъектов: властных структур, отдельных политиков и их объединений, социального строя или социальных групп, религиозных общин или религиозных деятелей, наций, народностей. Отсюда и разные формы экстремизма: экстремизм националистический, религиозный, молодежный.</w:t>
      </w:r>
    </w:p>
    <w:p w:rsidR="006D4547" w:rsidRPr="006D4547" w:rsidRDefault="006D4547" w:rsidP="006D4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547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 отметить, что в чистом виде ни одна из форм экстремизма не существует. Всегда происходит смешение названных форм с преобладанием той или иной окраски там, где в действие вовлекаются массы населения, где затрагиваются интересы многих людей, где нарушается общественный порядок, создается угроза жизни и здоровью людей, всегда политика переплетается с национализмом, религией и т.д. Как любое негативное явление, экстремизм не рождается на «пустом месте». Причин, определяющих возникновение и существование экстремистских организаций, достаточно много. Поэтому огромное значение имеет анализ мотивации преступного поведения их членов.</w:t>
      </w:r>
    </w:p>
    <w:p w:rsidR="006D4547" w:rsidRPr="006D4547" w:rsidRDefault="006D4547" w:rsidP="006D4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5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анализе социально-психологических причин преступного поведения нельзя забывать о взаимном влиянии культур, которое может быть позитивным и негативным. Всплеск массовой ксенофобии, </w:t>
      </w:r>
      <w:proofErr w:type="gramStart"/>
      <w:r w:rsidRPr="006D4547">
        <w:rPr>
          <w:rFonts w:ascii="Times New Roman" w:eastAsia="Times New Roman" w:hAnsi="Times New Roman" w:cs="Times New Roman"/>
          <w:sz w:val="30"/>
          <w:szCs w:val="30"/>
          <w:lang w:eastAsia="ru-RU"/>
        </w:rPr>
        <w:t>связанной</w:t>
      </w:r>
      <w:proofErr w:type="gramEnd"/>
      <w:r w:rsidRPr="006D45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прежде всего с миграционными процессами, этнической монополизацией малого и среднего бизнеса, огромным количеством </w:t>
      </w:r>
      <w:proofErr w:type="spellStart"/>
      <w:r w:rsidRPr="006D454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гастарбайтеров</w:t>
      </w:r>
      <w:proofErr w:type="spellEnd"/>
      <w:r w:rsidRPr="006D4547">
        <w:rPr>
          <w:rFonts w:ascii="Times New Roman" w:eastAsia="Times New Roman" w:hAnsi="Times New Roman" w:cs="Times New Roman"/>
          <w:sz w:val="30"/>
          <w:szCs w:val="30"/>
          <w:lang w:eastAsia="ru-RU"/>
        </w:rPr>
        <w:t>, занимающих рабочие места и способствующих обвалу цен на рынке труда, разным менталитетом граждан.</w:t>
      </w:r>
    </w:p>
    <w:p w:rsidR="006D4547" w:rsidRPr="006D4547" w:rsidRDefault="006D4547" w:rsidP="006D4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5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Мотивацию преступного поведения в экстремистских организациях разделяют </w:t>
      </w:r>
      <w:proofErr w:type="gramStart"/>
      <w:r w:rsidRPr="006D4547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proofErr w:type="gramEnd"/>
      <w:r w:rsidRPr="006D45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личную и групповую. Нахождение в группе способствует возникновению определенных мотивов поведения, постановке новых и уходу от старых целей.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данное преступление.</w:t>
      </w:r>
    </w:p>
    <w:p w:rsidR="006D4547" w:rsidRPr="006D4547" w:rsidRDefault="006D4547" w:rsidP="006D4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5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Характер мотивации поведения каждого члена и всей группы в целом различается по силе и направленности. Сила мотивации зависит от взаимного влияния участников группы, их консолидации. Поскольку экстремистские организации, как правило, стараются поддерживать конспирацию своей деятельности, они вынуждены быть сплоченными, за счет этого достигается усилие </w:t>
      </w:r>
      <w:proofErr w:type="spellStart"/>
      <w:r w:rsidRPr="006D4547">
        <w:rPr>
          <w:rFonts w:ascii="Times New Roman" w:eastAsia="Times New Roman" w:hAnsi="Times New Roman" w:cs="Times New Roman"/>
          <w:sz w:val="30"/>
          <w:szCs w:val="30"/>
          <w:lang w:eastAsia="ru-RU"/>
        </w:rPr>
        <w:t>мотивированности</w:t>
      </w:r>
      <w:proofErr w:type="spellEnd"/>
      <w:r w:rsidRPr="006D45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поведения каждого участника. Члены группы четко распределены по своим ролям: идеолог, руководитель, организатор и исполнители. В группе действуют довольно жесткие правила, требующие от участников безоговорочного подчинения.</w:t>
      </w:r>
    </w:p>
    <w:p w:rsidR="006D4547" w:rsidRPr="006D4547" w:rsidRDefault="006D4547" w:rsidP="006D4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547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Какими бы мотивами ни руководствовались экстремисты, их основная цель дестабилизация социального и этнополитического положения, создание максимально конфликтных ситуаций.</w:t>
      </w:r>
    </w:p>
    <w:p w:rsidR="006D4547" w:rsidRPr="006D4547" w:rsidRDefault="006D4547" w:rsidP="006D4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54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ОТВЕТСТВЕННОСТЬ</w:t>
      </w:r>
    </w:p>
    <w:p w:rsidR="006D4547" w:rsidRPr="006D4547" w:rsidRDefault="006D4547" w:rsidP="006D4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5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Правовую основу деятельности по противодействию экстремизму составляют Конституция Республики Беларусь, Закон Республики Беларусь «О противодействии экстремизму», </w:t>
      </w:r>
      <w:r w:rsidRPr="006D454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Закон Республики Беларусь от 3 января 2002 г. №77-З "О борьбе с терроризмом", </w:t>
      </w:r>
      <w:r w:rsidRPr="006D4547">
        <w:rPr>
          <w:rFonts w:ascii="Times New Roman" w:eastAsia="Times New Roman" w:hAnsi="Times New Roman" w:cs="Times New Roman"/>
          <w:sz w:val="30"/>
          <w:szCs w:val="30"/>
          <w:lang w:eastAsia="ru-RU"/>
        </w:rPr>
        <w:t>иные акты законодательства, а также международные договоры Республики Беларусь.</w:t>
      </w:r>
    </w:p>
    <w:p w:rsidR="006D4547" w:rsidRPr="006D4547" w:rsidRDefault="006D4547" w:rsidP="006D4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54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законодательством на территории Республики Беларусь запрещается изготовление и (или) распространение, а равно хранение с целью распространения экстремистских материалов.</w:t>
      </w:r>
    </w:p>
    <w:p w:rsidR="006D4547" w:rsidRPr="006D4547" w:rsidRDefault="006D4547" w:rsidP="006D4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547">
        <w:rPr>
          <w:rFonts w:ascii="Times New Roman" w:eastAsia="Times New Roman" w:hAnsi="Times New Roman" w:cs="Times New Roman"/>
          <w:sz w:val="30"/>
          <w:szCs w:val="30"/>
          <w:lang w:eastAsia="ru-RU"/>
        </w:rPr>
        <w:t>Изготовление, распространение и (или) хранение экстремистских материалов является правонарушением и влечет за собой административную ответственность по ст.17.11 Кодекса Республики Беларусь об административных правонарушениях (далее – КоАП).</w:t>
      </w:r>
    </w:p>
    <w:p w:rsidR="006D4547" w:rsidRPr="006D4547" w:rsidRDefault="006D4547" w:rsidP="006D4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45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Изготовление и (или) распространение, а равно хранение с целью распространения экстремистских материалов, если в этих деяниях нет состава преступления, — влекут наложение штрафа в размере от десяти до пятидесяти базовых величин с конфискацией предмета административного правонарушения, а также орудий и средств совершения указанного нарушения, или административный арест с конфискацией предмета административного правонарушения, а также орудий и средств совершения указанного нарушения, на</w:t>
      </w:r>
      <w:proofErr w:type="gramEnd"/>
      <w:r w:rsidRPr="006D45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индивидуального предпринимателя — </w:t>
      </w:r>
      <w:r w:rsidRPr="006D45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от пятидесяти до ста базовых величин с конфискацией предмета административного правонарушения, а также орудий и средств совершения указанного нарушения, а на юридическое лицо — от ста до пятисот базовых величин с конфискацией предмета административного правонарушения, а также орудий и средств совершения указанного нарушения».</w:t>
      </w:r>
    </w:p>
    <w:p w:rsidR="006D4547" w:rsidRPr="006D4547" w:rsidRDefault="006D4547" w:rsidP="006D4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547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Незаконное изготовление и (или) распространение методик либо иных материалов о способах изготовления взрывных устройств и взрывчатых веществ также является правонарушением (ст.17.14 КоАП).</w:t>
      </w:r>
    </w:p>
    <w:p w:rsidR="006D4547" w:rsidRPr="006D4547" w:rsidRDefault="006D4547" w:rsidP="006D4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54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Законодательством предусмотрена уголовная ответственность по ст. 294 Уголовного кодекса Республики Беларусь (Хищение огнестрельного оружия, боеприпасов или взрывчатых веществ), ст. 295 Уголовного кодекса Республики Беларусь (Незаконные действия в отношении огнестрельного оружия, боеприпасов и взрывчатых веществ).</w:t>
      </w:r>
    </w:p>
    <w:p w:rsidR="006B5110" w:rsidRDefault="006B5110"/>
    <w:sectPr w:rsidR="006B5110" w:rsidSect="006B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547"/>
    <w:rsid w:val="006B5110"/>
    <w:rsid w:val="006D4547"/>
    <w:rsid w:val="006F1E86"/>
    <w:rsid w:val="00C664CA"/>
    <w:rsid w:val="00E61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06"/>
  </w:style>
  <w:style w:type="paragraph" w:styleId="1">
    <w:name w:val="heading 1"/>
    <w:basedOn w:val="a"/>
    <w:next w:val="a"/>
    <w:link w:val="10"/>
    <w:uiPriority w:val="9"/>
    <w:qFormat/>
    <w:rsid w:val="00E6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3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1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6130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61306"/>
    <w:pPr>
      <w:ind w:left="720"/>
      <w:contextualSpacing/>
    </w:pPr>
  </w:style>
  <w:style w:type="character" w:styleId="a5">
    <w:name w:val="Strong"/>
    <w:basedOn w:val="a0"/>
    <w:uiPriority w:val="22"/>
    <w:qFormat/>
    <w:rsid w:val="006D4547"/>
    <w:rPr>
      <w:b/>
      <w:bCs/>
    </w:rPr>
  </w:style>
  <w:style w:type="paragraph" w:styleId="a6">
    <w:name w:val="Normal (Web)"/>
    <w:basedOn w:val="a"/>
    <w:uiPriority w:val="99"/>
    <w:semiHidden/>
    <w:unhideWhenUsed/>
    <w:rsid w:val="006D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860</Words>
  <Characters>4908</Characters>
  <Application>Microsoft Office Word</Application>
  <DocSecurity>0</DocSecurity>
  <Lines>40</Lines>
  <Paragraphs>11</Paragraphs>
  <ScaleCrop>false</ScaleCrop>
  <Company>Home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2022-02-11T19:11:00Z</dcterms:created>
  <dcterms:modified xsi:type="dcterms:W3CDTF">2022-02-11T19:13:00Z</dcterms:modified>
</cp:coreProperties>
</file>