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993" w:rsidRPr="000A789F" w:rsidRDefault="003E4993" w:rsidP="003E4993">
      <w:pPr>
        <w:pStyle w:val="titleu"/>
        <w:ind w:left="-426"/>
        <w:jc w:val="both"/>
        <w:rPr>
          <w:sz w:val="28"/>
          <w:szCs w:val="28"/>
        </w:rPr>
      </w:pPr>
      <w:r w:rsidRPr="000A789F">
        <w:rPr>
          <w:sz w:val="28"/>
          <w:szCs w:val="28"/>
        </w:rPr>
        <w:t>ПЕРЕЧЕНЬ</w:t>
      </w:r>
      <w:r w:rsidRPr="000A789F">
        <w:rPr>
          <w:sz w:val="28"/>
          <w:szCs w:val="28"/>
        </w:rPr>
        <w:br/>
        <w:t xml:space="preserve">административных процедур, осуществляемых </w:t>
      </w:r>
      <w:r w:rsidR="00DF553B">
        <w:rPr>
          <w:sz w:val="28"/>
          <w:szCs w:val="28"/>
        </w:rPr>
        <w:t>Государственным учреждением образования «</w:t>
      </w:r>
      <w:r w:rsidR="00BB155B">
        <w:rPr>
          <w:sz w:val="28"/>
          <w:szCs w:val="28"/>
        </w:rPr>
        <w:t xml:space="preserve">Детский сад </w:t>
      </w:r>
      <w:proofErr w:type="spellStart"/>
      <w:r w:rsidR="00BB155B">
        <w:rPr>
          <w:sz w:val="28"/>
          <w:szCs w:val="28"/>
        </w:rPr>
        <w:t>агрогородка</w:t>
      </w:r>
      <w:proofErr w:type="spellEnd"/>
      <w:r w:rsidR="00BB155B">
        <w:rPr>
          <w:sz w:val="28"/>
          <w:szCs w:val="28"/>
        </w:rPr>
        <w:t xml:space="preserve"> </w:t>
      </w:r>
      <w:proofErr w:type="spellStart"/>
      <w:r w:rsidR="00BB155B">
        <w:rPr>
          <w:sz w:val="28"/>
          <w:szCs w:val="28"/>
        </w:rPr>
        <w:t>Подлабенье</w:t>
      </w:r>
      <w:proofErr w:type="spellEnd"/>
      <w:r w:rsidR="00DF553B">
        <w:rPr>
          <w:sz w:val="28"/>
          <w:szCs w:val="28"/>
        </w:rPr>
        <w:t>»</w:t>
      </w:r>
    </w:p>
    <w:p w:rsidR="003E4993" w:rsidRPr="000A789F" w:rsidRDefault="003E4993" w:rsidP="003E499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Указом Президента Республики Беларусь от 26 апреля 2010 г. № 200 </w:t>
      </w:r>
      <w:r w:rsidR="00655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административных процедурах, осуществляемых государственными органами и иными организациями по заявлениям граждан</w:t>
      </w:r>
      <w:r w:rsidR="00655C19" w:rsidRPr="006E3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55C19" w:rsidRPr="006E33FB">
        <w:rPr>
          <w:rFonts w:ascii="Arial" w:hAnsi="Arial" w:cs="Arial"/>
          <w:color w:val="242424"/>
          <w:shd w:val="clear" w:color="auto" w:fill="F5F5F5"/>
        </w:rPr>
        <w:t>.</w:t>
      </w:r>
    </w:p>
    <w:p w:rsidR="003E4993" w:rsidRPr="000A789F" w:rsidRDefault="003E4993" w:rsidP="003E4993">
      <w:pPr>
        <w:spacing w:after="0" w:line="240" w:lineRule="auto"/>
        <w:ind w:left="-1440" w:firstLine="10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141"/>
        <w:gridCol w:w="4678"/>
        <w:gridCol w:w="1843"/>
        <w:gridCol w:w="1843"/>
        <w:gridCol w:w="141"/>
        <w:gridCol w:w="142"/>
        <w:gridCol w:w="4961"/>
      </w:tblGrid>
      <w:tr w:rsidR="00F7564B" w:rsidRPr="000A789F" w:rsidTr="006359AA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Наименование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административной </w:t>
            </w: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процедуры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Документы и (или) сведения, представляемые гражданином для осуществления администра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процедуры*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платы, взимаемой при осуще</w:t>
            </w: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ствлении админист</w:t>
            </w: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ративной процеду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Максимальный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осуществления администра</w:t>
            </w: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тивной процедуры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C72DAF" w:rsidRDefault="00F7564B" w:rsidP="003E49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DAF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СВЕДЕНИЯ о лицах, ответственных за осуществление 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административных процедур</w:t>
            </w:r>
            <w:r w:rsidRPr="00C72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2DAF">
              <w:rPr>
                <w:rFonts w:ascii="Times New Roman" w:hAnsi="Times New Roman" w:cs="Times New Roman"/>
                <w:sz w:val="24"/>
                <w:szCs w:val="24"/>
              </w:rPr>
              <w:t>(до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лжность, фамилия, имя, отчество, </w:t>
            </w:r>
            <w:r w:rsidRPr="00C72DAF">
              <w:rPr>
                <w:rFonts w:ascii="Times New Roman" w:hAnsi="Times New Roman" w:cs="Times New Roman"/>
                <w:sz w:val="24"/>
                <w:szCs w:val="24"/>
              </w:rPr>
              <w:t>номер кабинета, телефон, режим работы)</w:t>
            </w:r>
            <w:proofErr w:type="gramEnd"/>
          </w:p>
          <w:p w:rsidR="00F7564B" w:rsidRPr="00C72DAF" w:rsidRDefault="00F7564B" w:rsidP="003E4993">
            <w:pPr>
              <w:pStyle w:val="titleu"/>
              <w:tabs>
                <w:tab w:val="left" w:pos="6237"/>
              </w:tabs>
              <w:jc w:val="center"/>
              <w:rPr>
                <w:b w:val="0"/>
              </w:rPr>
            </w:pPr>
          </w:p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F7564B" w:rsidRPr="000A789F" w:rsidTr="006359AA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</w:t>
            </w:r>
          </w:p>
        </w:tc>
      </w:tr>
      <w:tr w:rsidR="003E4993" w:rsidRPr="000A789F" w:rsidTr="00605601">
        <w:trPr>
          <w:trHeight w:val="153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3" w:rsidRPr="000A789F" w:rsidRDefault="003E4993" w:rsidP="00F244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ЖИЛИЩНЫЕ ПРАВООТНОШЕНИЯ</w:t>
            </w:r>
          </w:p>
        </w:tc>
      </w:tr>
      <w:tr w:rsidR="00F7564B" w:rsidRPr="000A789F" w:rsidTr="006359AA">
        <w:trPr>
          <w:trHeight w:val="15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D97E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1.1.5. </w:t>
            </w:r>
            <w:proofErr w:type="gram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решения </w:t>
            </w:r>
            <w:r w:rsidRPr="000A78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о </w:t>
            </w:r>
            <w:r w:rsidRPr="00D97ED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</w:t>
            </w:r>
            <w:r w:rsidRPr="00D97ED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заявление</w:t>
            </w:r>
          </w:p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64B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EE44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(состоящих) на таком учете, - при принятии на учет (восстановлении на 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нуждающихся в</w:t>
            </w:r>
            <w:proofErr w:type="gramEnd"/>
            <w:r w:rsidRPr="00EE44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44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улучшении</w:t>
            </w:r>
            <w:proofErr w:type="gramEnd"/>
            <w:r w:rsidRPr="00EE44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жилищных условий, включении в отдельные списки учета нуждающихся в улучшении жилищных условий, разделении </w:t>
            </w:r>
            <w:r w:rsidRPr="00EE44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(объединении) очереди, переоформлении очереди с гражданина на совершеннолетнего члена его семьи</w:t>
            </w:r>
          </w:p>
          <w:p w:rsidR="00F7564B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F7564B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E44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паспорта или иные документы, удостоверяющие личность всех совершеннолетних граждан, остающихся состоять на учете нуждающихся в улучшении жилищных условий после уменьшения состава семьи, - при внесении изменений в состав семьи, с которым гражданин состоит на учете нуждающихся в улучшении жилищных условий (в случае уменьшения состава семьи)</w:t>
            </w:r>
          </w:p>
          <w:p w:rsidR="00F7564B" w:rsidRPr="00715637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документы, подтверждающие право на внеоче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редное или первоочередное предоставление жилого помещения, – в случае наличия такого права</w:t>
            </w:r>
          </w:p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F7564B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сведения о доходе и имуществе </w:t>
            </w:r>
          </w:p>
          <w:p w:rsidR="00F7564B" w:rsidRDefault="00F7564B" w:rsidP="00EE44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каждого члена семьи –</w:t>
            </w:r>
            <w:r>
              <w:t xml:space="preserve"> </w:t>
            </w:r>
            <w:r w:rsidRPr="00EE44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 принятии на учет нуждающихся в улучшении жилищных условий (восстановлении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на учете) граждан, имеющих право на получение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 помещения социального пользования в зависимости от их дохода и имущества</w:t>
            </w:r>
          </w:p>
          <w:p w:rsidR="00F7564B" w:rsidRDefault="00F7564B" w:rsidP="00EE44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F7564B" w:rsidRDefault="00F7564B" w:rsidP="00EE44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EE44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заключение врачебно-консультационной комиссии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</w:t>
            </w:r>
            <w:r w:rsidRPr="00EE44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проживание с другими гражданами в одной комнате или однокомнатной квартире, - при принятии граждан на учет нуждающихся в улучшении жилищных условий по основанию, предусмотренному подпунктом 1.7 пункта 1 статьи 36 Жилищного кодекса Республики Беларусь</w:t>
            </w:r>
            <w:proofErr w:type="gramEnd"/>
          </w:p>
          <w:p w:rsidR="00F7564B" w:rsidRDefault="00F7564B" w:rsidP="00EE44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F7564B" w:rsidRPr="000A789F" w:rsidRDefault="00F7564B" w:rsidP="00EE44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E44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согласие совершеннолетнего члена семьи, на которого производится переоформление очереди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Default="007C3804" w:rsidP="007C3804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Лозовская И.Т.,  кабинет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заведующего, тел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.68 61 17.</w:t>
            </w:r>
          </w:p>
          <w:p w:rsidR="007C3804" w:rsidRDefault="007C3804" w:rsidP="007C3804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понедельник, среда, пятница с 07.30 до 13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13.20 до 15.50; вторник, четверг с 8.00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и с 14.00 до 17.00.</w:t>
            </w:r>
          </w:p>
          <w:p w:rsidR="007C3804" w:rsidRDefault="007C3804" w:rsidP="007C3804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Лозовской И.Т.,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 дошкольного образования Чижик Т.П. Режим работы с 7.30 до 18.00.</w:t>
            </w:r>
          </w:p>
          <w:p w:rsidR="00F7564B" w:rsidRDefault="00F7564B" w:rsidP="00DF553B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804" w:rsidRPr="000A789F" w:rsidTr="006359AA">
        <w:trPr>
          <w:trHeight w:val="15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1.1.7. Принятие решения  о снятии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учета нуждающихся в улучшении </w:t>
            </w: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жилищных ус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ловий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заявление, подписанное гражданином и совершеннолетними членами его семьи, совместно состоящими на учете нуждающихся в улучшении жилищных условий</w:t>
            </w:r>
          </w:p>
          <w:p w:rsidR="007C3804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Default="007C3804" w:rsidP="00E5133E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Лозовская И.Т.,  кабинет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заведующего, тел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.68 61 17.</w:t>
            </w:r>
          </w:p>
          <w:p w:rsidR="007C3804" w:rsidRDefault="007C3804" w:rsidP="00E5133E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понедельник, среда, пятница с 07.30 до 13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13.20 до 15.50; вторник, четверг с 8.00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и с 14.00 до 17.00.</w:t>
            </w:r>
          </w:p>
          <w:p w:rsidR="007C3804" w:rsidRDefault="007C3804" w:rsidP="00E5133E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Лозовской И.Т.,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 дошкольного образования Чижик Т.П. Режим работы с 7.30 до 18.00.</w:t>
            </w:r>
          </w:p>
          <w:p w:rsidR="007C3804" w:rsidRDefault="007C3804" w:rsidP="00E5133E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804" w:rsidRPr="000A789F" w:rsidTr="006359AA">
        <w:trPr>
          <w:trHeight w:val="15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1.3.1. Выдача </w:t>
            </w:r>
            <w:r w:rsidRPr="000A78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справки о состоянии на уче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 нуждающих</w:t>
            </w: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ся в улучшении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жилищных условий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паспорт или иной документ,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789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удостоверяющий личность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6D3353" w:rsidRDefault="007C3804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6D3353" w:rsidRDefault="007C3804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3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Default="007C3804" w:rsidP="00E5133E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Лозовская И.Т.,  кабинет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заведующего, тел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.68 61 17.</w:t>
            </w:r>
          </w:p>
          <w:p w:rsidR="007C3804" w:rsidRDefault="007C3804" w:rsidP="00E5133E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понедельник, среда, пятница с 07.30 до 13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13.20 до 15.50; вторник, четверг с 8.00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и с 14.00 до 17.00.</w:t>
            </w:r>
          </w:p>
          <w:p w:rsidR="007C3804" w:rsidRDefault="007C3804" w:rsidP="00E5133E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Лозовской И.Т.,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 дошкольного образования Чижик Т.П. Режим работы с 7.30 до 18.00.</w:t>
            </w:r>
          </w:p>
          <w:p w:rsidR="007C3804" w:rsidRDefault="007C3804" w:rsidP="00E5133E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804" w:rsidRPr="000A789F" w:rsidTr="00605601">
        <w:trPr>
          <w:trHeight w:val="24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lastRenderedPageBreak/>
              <w:t>ТРУД И СОЦИАЛЬНАЯ ЗАЩИТА</w:t>
            </w:r>
          </w:p>
        </w:tc>
      </w:tr>
      <w:tr w:rsidR="007C3804" w:rsidRPr="000A789F" w:rsidTr="006359AA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Выдача выписки (копии) из трудовой книжки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–</w:t>
            </w:r>
          </w:p>
          <w:p w:rsidR="007C3804" w:rsidRPr="000A789F" w:rsidRDefault="007C3804" w:rsidP="00F2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Default="007C3804" w:rsidP="00E5133E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Лозовская И.Т.,  кабинет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заведующего, тел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.68 61 17.</w:t>
            </w:r>
          </w:p>
          <w:p w:rsidR="007C3804" w:rsidRDefault="007C3804" w:rsidP="00E5133E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понедельник, среда, пятница с 07.30 до 13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13.20 до 15.50; вторник, четверг с 8.00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и с 14.00 до 17.00.</w:t>
            </w:r>
          </w:p>
          <w:p w:rsidR="007C3804" w:rsidRDefault="007C3804" w:rsidP="00E5133E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Лозовской И.Т.,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 дошкольного образования Чижик Т.П. Режим работы с 7.30 до 18.00.</w:t>
            </w:r>
          </w:p>
          <w:p w:rsidR="007C3804" w:rsidRDefault="007C3804" w:rsidP="00E5133E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804" w:rsidRPr="000A789F" w:rsidTr="006359AA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2.2. Выдача справки о месте работы, службы и занимаемой должности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–</w:t>
            </w:r>
          </w:p>
          <w:p w:rsidR="007C3804" w:rsidRPr="000A789F" w:rsidRDefault="007C3804" w:rsidP="00F24479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Default="007C3804" w:rsidP="00E5133E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Лозовская И.Т.,  кабинет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заведующего, тел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.68 61 17.</w:t>
            </w:r>
          </w:p>
          <w:p w:rsidR="007C3804" w:rsidRDefault="007C3804" w:rsidP="00E5133E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понедельник, среда, пятница с 07.30 до 13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13.20 до 15.50; вторник, четверг с 8.00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и с 14.00 до 17.00.</w:t>
            </w:r>
          </w:p>
          <w:p w:rsidR="007C3804" w:rsidRDefault="007C3804" w:rsidP="00E5133E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Лозовской И.Т.,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 дошкольного образования Чижик Т.П. Режим работы с 7.30 до 18.00.</w:t>
            </w:r>
          </w:p>
          <w:p w:rsidR="007C3804" w:rsidRDefault="007C3804" w:rsidP="00E5133E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804" w:rsidRPr="000A789F" w:rsidTr="006359AA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2.3. Выдача справки о периоде работы, службы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–</w:t>
            </w:r>
          </w:p>
          <w:p w:rsidR="007C3804" w:rsidRPr="000A789F" w:rsidRDefault="007C3804" w:rsidP="00F24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Default="007C3804" w:rsidP="00E5133E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Лозовская И.Т.,  кабинет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заведующего, тел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.68 61 17.</w:t>
            </w:r>
          </w:p>
          <w:p w:rsidR="007C3804" w:rsidRDefault="007C3804" w:rsidP="00E5133E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понедельник, среда, пятница с 07.30 до 13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13.20 до 15.50; вторник, четверг с 8.00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и с 14.00 до 17.00.</w:t>
            </w:r>
          </w:p>
          <w:p w:rsidR="007C3804" w:rsidRDefault="007C3804" w:rsidP="00E5133E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Лозовской И.Т.,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 за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 дошкольного образования Чижик Т.П. Режим работы с 7.30 до 18.00.</w:t>
            </w:r>
          </w:p>
          <w:p w:rsidR="007C3804" w:rsidRDefault="007C3804" w:rsidP="00E5133E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804" w:rsidRPr="000A789F" w:rsidTr="006359AA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0115FD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2.4. Выдача справки о размере </w:t>
            </w:r>
            <w:r w:rsidRPr="000115FD">
              <w:rPr>
                <w:rFonts w:ascii="Times New Roman" w:hAnsi="Times New Roman" w:cs="Times New Roman"/>
                <w:sz w:val="24"/>
                <w:szCs w:val="24"/>
              </w:rPr>
              <w:t>заработной платы (денежного довольствия, ежемесячного денежного содержания)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–</w:t>
            </w:r>
          </w:p>
          <w:p w:rsidR="007C3804" w:rsidRPr="000A789F" w:rsidRDefault="007C3804" w:rsidP="00F24479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Default="007C3804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 отдела расчетов по заработной 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центр обеспечения деятельности организаций сферы образования»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723, тел. 68 22 85.</w:t>
            </w:r>
          </w:p>
          <w:p w:rsidR="007C3804" w:rsidRPr="005F2BEE" w:rsidRDefault="007C3804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работы: понедельник-пятница с 08.00 до 13.00, с 14.00 до 17.00.</w:t>
            </w:r>
          </w:p>
        </w:tc>
      </w:tr>
      <w:tr w:rsidR="007C3804" w:rsidRPr="000A789F" w:rsidTr="006359AA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2.5. Назначение пособия по беременности и родам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  <w:r w:rsidRPr="000A7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листок нетрудоспособности</w:t>
            </w:r>
            <w:r w:rsidRPr="000A7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Default="007C3804" w:rsidP="00BB155B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 отдела расчетов по заработной 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центр обеспечения деятельности организаций сферы образования»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723, тел. 68 22 85.</w:t>
            </w:r>
          </w:p>
          <w:p w:rsidR="007C3804" w:rsidRPr="005F2BEE" w:rsidRDefault="007C3804" w:rsidP="00BB155B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работы: понедельник-пятница с 08.00 до 13.00, с 14.00 до 17.00.</w:t>
            </w:r>
          </w:p>
        </w:tc>
      </w:tr>
      <w:tr w:rsidR="007C3804" w:rsidRPr="000A789F" w:rsidTr="006359AA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 xml:space="preserve">2.6. Назначение пособия в связи с рождением </w:t>
            </w: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заявление</w:t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или иной документ,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удостоверяющий личность</w:t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</w:t>
            </w:r>
            <w:r>
              <w:t xml:space="preserve"> </w:t>
            </w:r>
            <w:r w:rsidRPr="00AD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регистрация его рождения произведена органом, регистрирующим акты гражданского состояния, Республики Беларусь</w:t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рождении ребенка, документы и (или) </w:t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подтверждающие фактическое проживание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 в Республике Беларусь</w:t>
            </w:r>
            <w:r>
              <w:t xml:space="preserve"> </w:t>
            </w:r>
            <w:r w:rsidRPr="00AD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(или) регистрация его рождения произведена компетентными органами иностранного государства</w:t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 (или) сведения, подтверждающие фактическое проживание родителя, усыновителя (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удочерителя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-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</w:t>
            </w:r>
            <w:proofErr w:type="gram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свидетельства)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</w:t>
            </w:r>
            <w:proofErr w:type="gramEnd"/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решения суда об усыновлении (удочерении) -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</w:t>
            </w:r>
            <w:proofErr w:type="gram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которых) </w:t>
            </w:r>
            <w:proofErr w:type="gram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обращается за назначением пособия в связи с рождением ребенка)</w:t>
            </w:r>
          </w:p>
          <w:p w:rsidR="007C3804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 (представляется на всех подопечных детей)</w:t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заключении брака - в случае, если заявитель состоит в браке</w:t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удочерителей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опекунов) или иные документы, подтверждающие их занятость, - в случае </w:t>
            </w:r>
            <w:proofErr w:type="gram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 определения места назначения пособия</w:t>
            </w:r>
            <w:proofErr w:type="gramEnd"/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интернатного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:rsidR="007C3804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Республике Беларусь)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 xml:space="preserve">10 дней со дня подачи заявления, а в случае запроса </w:t>
            </w: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и (или) сведений от других государственных органов, иных организаций - 1 месяц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Default="007C3804" w:rsidP="004F60FB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Бухгалтер отдела финансовых расчетов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центр обеспечения деятельности </w:t>
            </w:r>
            <w:r w:rsidRPr="00692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сферы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620, тел. 68 84 85.</w:t>
            </w:r>
          </w:p>
          <w:p w:rsidR="007C3804" w:rsidRDefault="007C3804" w:rsidP="004F60FB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7C3804" w:rsidRDefault="007C3804" w:rsidP="000B37EE">
            <w:pPr>
              <w:tabs>
                <w:tab w:val="left" w:pos="587"/>
              </w:tabs>
              <w:spacing w:after="0" w:line="240" w:lineRule="auto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7E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отдела финансовых расчетов государственного учреждения «Гродненский районный центр обеспечения деятельности организаций сферы образования» </w:t>
            </w:r>
            <w:proofErr w:type="spellStart"/>
            <w:r w:rsidRPr="000B37EE">
              <w:rPr>
                <w:rFonts w:ascii="Times New Roman" w:hAnsi="Times New Roman" w:cs="Times New Roman"/>
                <w:sz w:val="24"/>
                <w:szCs w:val="24"/>
              </w:rPr>
              <w:t>Поведайко</w:t>
            </w:r>
            <w:proofErr w:type="spellEnd"/>
            <w:r w:rsidRPr="000B37EE">
              <w:rPr>
                <w:rFonts w:ascii="Times New Roman" w:hAnsi="Times New Roman" w:cs="Times New Roman"/>
                <w:sz w:val="24"/>
                <w:szCs w:val="24"/>
              </w:rPr>
              <w:t xml:space="preserve"> Лилию Михайловну, </w:t>
            </w:r>
            <w:proofErr w:type="spellStart"/>
            <w:r w:rsidRPr="000B37E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B37EE">
              <w:rPr>
                <w:rFonts w:ascii="Times New Roman" w:hAnsi="Times New Roman" w:cs="Times New Roman"/>
                <w:sz w:val="24"/>
                <w:szCs w:val="24"/>
              </w:rPr>
              <w:t>. № 620, тел. 68 84 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3804" w:rsidRPr="00692699" w:rsidRDefault="007C3804" w:rsidP="000B37EE">
            <w:pPr>
              <w:tabs>
                <w:tab w:val="left" w:pos="587"/>
              </w:tabs>
              <w:spacing w:after="0" w:line="240" w:lineRule="auto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7C3804" w:rsidRPr="000A789F" w:rsidTr="006359AA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врачебно-консультационной комиссии</w:t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(копии) из трудовых книжек заявителя и супруга заявителя или иные документы, подтверждающие их занят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ость, - в случае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 места назначения пособия</w:t>
            </w:r>
            <w:proofErr w:type="gramEnd"/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заключении брака - в случае, если заявитель состоит в браке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Default="007C3804" w:rsidP="00B93B72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отдела финансовых расчетов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620, тел. 68 84 85.</w:t>
            </w:r>
          </w:p>
          <w:p w:rsidR="007C3804" w:rsidRDefault="007C3804" w:rsidP="000A13C2">
            <w:pPr>
              <w:tabs>
                <w:tab w:val="left" w:pos="5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7C3804" w:rsidRDefault="007C3804" w:rsidP="006108D5">
            <w:pPr>
              <w:tabs>
                <w:tab w:val="left" w:pos="58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Pr="00C72DAF"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 w:rsidRPr="00C72DAF">
              <w:rPr>
                <w:rFonts w:ascii="Times New Roman" w:hAnsi="Times New Roman" w:cs="Times New Roman"/>
                <w:sz w:val="24"/>
                <w:szCs w:val="24"/>
              </w:rPr>
              <w:t xml:space="preserve"> Н.Е. ответственность за осуществление данной процедуры возлагается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отдела финансовых расчетов государственного учреждения «Гродненский районный центр обеспечения деятельности организаций сферы образования» </w:t>
            </w:r>
            <w:proofErr w:type="spellStart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>Поведайко</w:t>
            </w:r>
            <w:proofErr w:type="spellEnd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620, тел. 68 84 85.</w:t>
            </w:r>
          </w:p>
          <w:p w:rsidR="007C3804" w:rsidRDefault="007C3804" w:rsidP="006108D5">
            <w:pPr>
              <w:tabs>
                <w:tab w:val="left" w:pos="58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7C3804" w:rsidRPr="000A789F" w:rsidRDefault="007C3804" w:rsidP="00B93B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804" w:rsidRPr="000A789F" w:rsidTr="006359AA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2.9. Назначение пособия по уходу за ребенком в возрасте до 3 лет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свидетельства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- при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наличии таких свидетельств)</w:t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- в случае, если ребенок родился за пределами Республики Беларусь</w:t>
            </w:r>
            <w:r>
              <w:t xml:space="preserve"> </w:t>
            </w:r>
            <w:r w:rsidRPr="00D1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</w:t>
            </w:r>
            <w:proofErr w:type="gramStart"/>
            <w:r w:rsidRPr="00D1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или) </w:t>
            </w:r>
            <w:proofErr w:type="gramEnd"/>
            <w:r w:rsidRPr="00D1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его рождения произведена компетентными органами иностранного государства</w:t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инвалида либо заключение медико-реабилитационной экспертной комиссии - для ребенка-инвалида в возрасте до 3 лет</w:t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пострадавшего от катастрофы на Чернобыльской АЭС, других радиационных аварий - для граждан, постоянно (преимущественно) проживающих на территории, подвергшейся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радиоактивному загрязнению, в зоне последующего отселения или в зоне с правом на отселение</w:t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заключении брака - в случае, если заявитель состоит в браке</w:t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периоде, за который выплачено пособие по беременности и родам</w:t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  <w:proofErr w:type="gram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нахождении в отпуске по уходу за ребенком до достижения</w:t>
            </w:r>
            <w:proofErr w:type="gram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- для лиц, находящихся в таком отпуске</w:t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удочерителей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опекунов) или иные документы, подтверждающие их занятость, - в случае </w:t>
            </w:r>
            <w:proofErr w:type="gram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 определения места назначения пособия</w:t>
            </w:r>
            <w:proofErr w:type="gramEnd"/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том, что гражданин является обучающимся</w:t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 выходе на работу, службу до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удочерителю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ребенка -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</w:t>
            </w:r>
            <w:proofErr w:type="gram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оказанию услуг в сфере 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агроэкотуризма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с уходом за ребенком в возрасте до 3 лет другим членом семьи или родственником ребенка</w:t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интернатного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Default="007C3804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отдела финансовых расчетов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620, тел. 68 84 85.</w:t>
            </w:r>
          </w:p>
          <w:p w:rsidR="007C3804" w:rsidRDefault="007C3804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7C3804" w:rsidRDefault="007C3804" w:rsidP="006108D5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отдела 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финансовых расчетов государственного учреждения «Гродненский районный центр обеспечения деятельности организаций сферы образования» </w:t>
            </w:r>
            <w:proofErr w:type="spellStart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>Поведайко</w:t>
            </w:r>
            <w:proofErr w:type="spellEnd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620, тел. 68 84 85.</w:t>
            </w:r>
          </w:p>
          <w:p w:rsidR="007C3804" w:rsidRDefault="007C3804" w:rsidP="006108D5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7C3804" w:rsidRPr="000A789F" w:rsidRDefault="007C3804" w:rsidP="00B93B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804" w:rsidRPr="000A789F" w:rsidTr="006359AA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2.9-1.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том, что гражданин является обучающимся, - представляется на одного ребенка в возрасте от 3 до 18 лет, обучающегося в учреждении образования (в том числе дошкольного)</w:t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решения местного исполнительного и распорядительного органа об установлении опеки (попечительства) - для лиц,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назначенных опекунами (попечителями) ребенка</w:t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заключении брака - в случае, если заявитель состоит в браке</w:t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удочерителей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опекунов (попечителей) или иные документы, подтверждающие их занятость, - в случае необходимости определения места назначения пособия</w:t>
            </w:r>
            <w:proofErr w:type="gramEnd"/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9F7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детьми) или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приостановившим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агроэкотуризма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с уходом за ребенком в возрасте до 3 лет и не являющимся ребенку (детям) матерью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(мачехой) или отцом (отчимом) в полной семье, родителем в неполной семье, усыновителем (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удочерителем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интернатного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</w:t>
            </w:r>
            <w:proofErr w:type="gram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учреждениях</w:t>
            </w:r>
            <w:proofErr w:type="gram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приемной семье, детском доме семейного типа, под стражей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Default="007C3804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отдела финансовых расчетов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620, тел. 68 84 85.</w:t>
            </w:r>
          </w:p>
          <w:p w:rsidR="007C3804" w:rsidRDefault="007C3804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7C3804" w:rsidRDefault="007C3804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отдела финансовых расчетов государственного учреждения «Гродненский районный центр обеспечения деятельности организаций сферы образования» </w:t>
            </w:r>
            <w:proofErr w:type="spellStart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>Поведайко</w:t>
            </w:r>
            <w:proofErr w:type="spellEnd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620, тел. 68 84 85.</w:t>
            </w:r>
          </w:p>
          <w:p w:rsidR="007C3804" w:rsidRDefault="007C3804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7C3804" w:rsidRPr="000A789F" w:rsidRDefault="007C3804" w:rsidP="00B93B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804" w:rsidRPr="000A789F" w:rsidTr="006359AA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2.12. Назначение пособия на детей старше 3 лет из отдельных категорий семей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решения суда об усыновлении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(удочерении) - для семей, усыновивших (удочеривших) детей (представляется по желанию заявителя)</w:t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инвалида либо заключение медико-реабилитационной экспертной комиссии об установлении инвалидности - для ребенка-инвалида в возрасте до 18 лет</w:t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инвалида - для матери (мачехи), отца (отчима), усыновителя (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удочерителя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опекуна (попечителя), являющихся инвалидами</w:t>
            </w:r>
            <w:proofErr w:type="gramEnd"/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призыве на срочную военную службу - для семей военнослужащих, проходящих срочную военную службу</w:t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направлении на альтернативную службу - для семей граждан, проходящих альтернативную службу</w:t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заключении брака - в случае, если заявитель состоит в браке</w:t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удочерителей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опекунов (попечителей) или иные документы, подтверждающие их занятость</w:t>
            </w:r>
            <w:proofErr w:type="gramEnd"/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полученных доходах за 6 месяцев в общей сложности в календарном году, предшествующем году обращения, - для трудоспособного отца (отчима) в полной семье, родителя в неполной семье, усыновителя (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удочерителя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опекуна (попечителя)</w:t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интернатного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учреждения, дома ребенка, приемной семьи, детского дома семейного типа, учреждения образования,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котором ребенку предоставлялось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</w:t>
            </w:r>
            <w:proofErr w:type="gram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учреждениях</w:t>
            </w:r>
            <w:proofErr w:type="gram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приемной семье, детском доме семейного типа, под стражей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Default="007C3804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отдела финансовых расчетов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620, тел. 68 84 85.</w:t>
            </w:r>
          </w:p>
          <w:p w:rsidR="007C3804" w:rsidRDefault="007C3804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7C3804" w:rsidRDefault="007C3804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отдела финансовых расчетов государственного учреждения «Гродненский районный центр 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обеспечения деятельности организаций сферы образования» </w:t>
            </w:r>
            <w:proofErr w:type="spellStart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>Поведайко</w:t>
            </w:r>
            <w:proofErr w:type="spellEnd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620, тел. 68 84 85.</w:t>
            </w:r>
          </w:p>
          <w:p w:rsidR="007C3804" w:rsidRDefault="007C3804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7C3804" w:rsidRPr="000A789F" w:rsidRDefault="007C3804" w:rsidP="00C72D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804" w:rsidRPr="000A789F" w:rsidTr="006359AA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Default="007C3804" w:rsidP="00BB155B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 отдела расчетов по заработной 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центр обеспечения деятельности организаций сферы образования»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723, тел. 68 22 85.</w:t>
            </w:r>
          </w:p>
          <w:p w:rsidR="007C3804" w:rsidRPr="005F2BEE" w:rsidRDefault="007C3804" w:rsidP="00BB155B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работы: понедельник-пятница с 08.00 до 13.00, с 14.00 до 17.00.</w:t>
            </w:r>
          </w:p>
        </w:tc>
      </w:tr>
      <w:tr w:rsidR="007C3804" w:rsidRPr="000A789F" w:rsidTr="006359AA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2.14. 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лица, фактически осуществляющего уход за ребенком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листок нетрудоспособности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 xml:space="preserve"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</w:t>
            </w: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назначения пособия, - 1 месяц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Default="007C3804" w:rsidP="00BB155B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 отдела расчетов по заработной 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центр обеспечения деятельности организаций сферы образования»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723, тел. 68 22 85.</w:t>
            </w:r>
          </w:p>
          <w:p w:rsidR="007C3804" w:rsidRPr="005F2BEE" w:rsidRDefault="007C3804" w:rsidP="00BB155B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работы: понедельник-пятница с 08.00 до 13.00, с 14.00 до 17.00.</w:t>
            </w:r>
          </w:p>
        </w:tc>
      </w:tr>
      <w:tr w:rsidR="007C3804" w:rsidRPr="000A789F" w:rsidTr="006359AA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pStyle w:val="ConsPlusNormal"/>
              <w:ind w:hanging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Default="007C3804" w:rsidP="00BB155B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 отдела расчетов по заработной 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центр обеспечения деятельности организаций сферы образования»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723, тел. 68 22 85.</w:t>
            </w:r>
          </w:p>
          <w:p w:rsidR="007C3804" w:rsidRPr="005F2BEE" w:rsidRDefault="007C3804" w:rsidP="00BB155B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работы: понедельник-пятница с 08.00 до 13.00, с 14.00 до 17.00.</w:t>
            </w:r>
          </w:p>
        </w:tc>
      </w:tr>
      <w:tr w:rsidR="007C3804" w:rsidRPr="000A789F" w:rsidTr="006359AA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2.18. Выдача справки о размере пособия на детей и периоде его выплаты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4361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pStyle w:val="ConsPlusNormal"/>
              <w:ind w:hanging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Default="007C3804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отдела финансовых расчетов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620, тел. 68 84 85.</w:t>
            </w:r>
          </w:p>
          <w:p w:rsidR="007C3804" w:rsidRDefault="007C3804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7C3804" w:rsidRDefault="007C3804" w:rsidP="006108D5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отдела финансовых расчетов государственного учреждения «Гродненский районный центр обеспечения деятельности организаций 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сферы образования» </w:t>
            </w:r>
            <w:proofErr w:type="spellStart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>Поведайко</w:t>
            </w:r>
            <w:proofErr w:type="spellEnd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620, тел. 68 84 85.</w:t>
            </w:r>
          </w:p>
          <w:p w:rsidR="007C3804" w:rsidRDefault="007C3804" w:rsidP="006108D5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7C3804" w:rsidRPr="000A789F" w:rsidRDefault="007C3804" w:rsidP="006108D5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804" w:rsidRPr="000A789F" w:rsidTr="006359AA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2.18-1. Выдача справки о неполучении пособия на детей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pStyle w:val="ConsPlusNormal"/>
              <w:ind w:hanging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Default="007C3804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отдела финансовых расчетов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620, тел. 68 84 85.</w:t>
            </w:r>
          </w:p>
          <w:p w:rsidR="007C3804" w:rsidRDefault="007C3804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7C3804" w:rsidRDefault="007C3804" w:rsidP="006108D5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отдела финансовых расчетов государственного учреждения «Гродненский районный центр обеспечения деятельности организаций сферы образования» </w:t>
            </w:r>
            <w:proofErr w:type="spellStart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>Поведайко</w:t>
            </w:r>
            <w:proofErr w:type="spellEnd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620, тел. 68 84 85.</w:t>
            </w:r>
          </w:p>
          <w:p w:rsidR="007C3804" w:rsidRPr="000A789F" w:rsidRDefault="007C3804" w:rsidP="006108D5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7C3804" w:rsidRPr="000A789F" w:rsidTr="006359AA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 xml:space="preserve">2.19. Выдача справки о выходе на работу, службу до истечения отпуска по уходу за ребенком в возрасте до 3 лет и прекращении выплаты </w:t>
            </w: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пособия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635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Default="007C3804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отдела финансовых расчетов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620, тел. 68 84 85.</w:t>
            </w:r>
          </w:p>
          <w:p w:rsidR="007C3804" w:rsidRDefault="007C3804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7C3804" w:rsidRDefault="007C3804" w:rsidP="000B37EE">
            <w:pPr>
              <w:tabs>
                <w:tab w:val="left" w:pos="58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E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Pr="000B37EE"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 w:rsidRPr="000B37EE">
              <w:rPr>
                <w:rFonts w:ascii="Times New Roman" w:hAnsi="Times New Roman" w:cs="Times New Roman"/>
                <w:sz w:val="24"/>
                <w:szCs w:val="24"/>
              </w:rPr>
              <w:t xml:space="preserve"> Н.Е. ответственность за осуществление данной процедуры </w:t>
            </w:r>
            <w:r w:rsidRPr="000B3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возлагается на начальника отдела финансовых расчетов государственного учреждения «Гродненский районный центр обеспечения деятельности организаций сферы образования» </w:t>
            </w:r>
            <w:proofErr w:type="spellStart"/>
            <w:r w:rsidRPr="000B37EE">
              <w:rPr>
                <w:rFonts w:ascii="Times New Roman" w:hAnsi="Times New Roman" w:cs="Times New Roman"/>
                <w:sz w:val="24"/>
                <w:szCs w:val="24"/>
              </w:rPr>
              <w:t>Поведайко</w:t>
            </w:r>
            <w:proofErr w:type="spellEnd"/>
            <w:r w:rsidRPr="000B37EE">
              <w:rPr>
                <w:rFonts w:ascii="Times New Roman" w:hAnsi="Times New Roman" w:cs="Times New Roman"/>
                <w:sz w:val="24"/>
                <w:szCs w:val="24"/>
              </w:rPr>
              <w:t xml:space="preserve"> Лилию Михайловну, </w:t>
            </w:r>
            <w:proofErr w:type="spellStart"/>
            <w:r w:rsidRPr="000B37E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B37EE">
              <w:rPr>
                <w:rFonts w:ascii="Times New Roman" w:hAnsi="Times New Roman" w:cs="Times New Roman"/>
                <w:sz w:val="24"/>
                <w:szCs w:val="24"/>
              </w:rPr>
              <w:t>. № 620, тел. 68 84 85.</w:t>
            </w:r>
          </w:p>
          <w:p w:rsidR="007C3804" w:rsidRPr="000A789F" w:rsidRDefault="007C3804" w:rsidP="000B37EE">
            <w:pPr>
              <w:tabs>
                <w:tab w:val="left" w:pos="58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7C3804" w:rsidRPr="000A789F" w:rsidTr="006359AA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2.20. Выдача справки об удержании алиментов и их размере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pStyle w:val="ConsPlusNormal"/>
              <w:ind w:hanging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Default="007C3804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по заработной 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центр обеспечения деятельности организаций сферы образования»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724, тел. 68 85 12, </w:t>
            </w:r>
          </w:p>
          <w:p w:rsidR="007C3804" w:rsidRDefault="007C3804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7C3804" w:rsidRDefault="007C3804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венность за осуществление данной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бухгалтера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отдела расчетов по заработной 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C46">
              <w:rPr>
                <w:rFonts w:ascii="Times New Roman" w:hAnsi="Times New Roman" w:cs="Times New Roman"/>
                <w:sz w:val="24"/>
                <w:szCs w:val="24"/>
              </w:rPr>
              <w:t>Шмыгину</w:t>
            </w:r>
            <w:proofErr w:type="spellEnd"/>
            <w:r w:rsidRPr="00CF1C46">
              <w:rPr>
                <w:rFonts w:ascii="Times New Roman" w:hAnsi="Times New Roman" w:cs="Times New Roman"/>
                <w:sz w:val="24"/>
                <w:szCs w:val="24"/>
              </w:rPr>
              <w:t xml:space="preserve"> Татьяну Александровну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723, тел. 68 22 85.</w:t>
            </w:r>
          </w:p>
          <w:p w:rsidR="007C3804" w:rsidRPr="000A789F" w:rsidRDefault="007C3804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7C3804" w:rsidRPr="000A789F" w:rsidTr="006359AA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2.24. Выдача справки </w:t>
            </w:r>
            <w:proofErr w:type="gram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необеспеченности ребенка в текущем году путевкой за счет средств государственног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социального страхования в лагерь с круглосуточным пребыванием</w:t>
            </w:r>
            <w:proofErr w:type="gram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635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Default="007C3804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C46">
              <w:rPr>
                <w:rFonts w:ascii="Times New Roman" w:hAnsi="Times New Roman" w:cs="Times New Roman"/>
                <w:sz w:val="24"/>
                <w:szCs w:val="24"/>
              </w:rPr>
              <w:t>Председатель Гродненской организации Белорусского профсоюза работников образования и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C46">
              <w:rPr>
                <w:rFonts w:ascii="Times New Roman" w:hAnsi="Times New Roman" w:cs="Times New Roman"/>
                <w:sz w:val="24"/>
                <w:szCs w:val="24"/>
              </w:rPr>
              <w:t>Горбатко Галина Григорьевна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417, тел. 61 07 72.</w:t>
            </w:r>
          </w:p>
          <w:p w:rsidR="007C3804" w:rsidRDefault="007C3804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7C3804" w:rsidRDefault="007C3804" w:rsidP="000B37EE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C46">
              <w:rPr>
                <w:rFonts w:ascii="Times New Roman" w:hAnsi="Times New Roman" w:cs="Times New Roman"/>
                <w:sz w:val="24"/>
                <w:szCs w:val="24"/>
              </w:rPr>
              <w:t>В случае временного отсутствия Горбатко Г.Г. 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венность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данной</w:t>
            </w:r>
            <w:r w:rsidRPr="00CF1C46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F1C46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главного бухгалтера Гродненской организации Белорусского профсоюза работников образования и науки </w:t>
            </w:r>
            <w:r w:rsidRPr="00CE4B6D">
              <w:rPr>
                <w:rFonts w:ascii="Times New Roman" w:hAnsi="Times New Roman" w:cs="Times New Roman"/>
                <w:sz w:val="24"/>
                <w:szCs w:val="24"/>
              </w:rPr>
              <w:t xml:space="preserve">Гулько Елену Александровну, </w:t>
            </w:r>
            <w:proofErr w:type="spellStart"/>
            <w:r w:rsidRPr="00CE4B6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E4B6D">
              <w:rPr>
                <w:rFonts w:ascii="Times New Roman" w:hAnsi="Times New Roman" w:cs="Times New Roman"/>
                <w:sz w:val="24"/>
                <w:szCs w:val="24"/>
              </w:rPr>
              <w:t>. № 417, тел. 61 07 72.</w:t>
            </w:r>
          </w:p>
          <w:p w:rsidR="007C3804" w:rsidRPr="000A789F" w:rsidRDefault="007C3804" w:rsidP="000B37EE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B6D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13.00 до 17.00.</w:t>
            </w:r>
          </w:p>
        </w:tc>
      </w:tr>
      <w:tr w:rsidR="007C3804" w:rsidRPr="000A789F" w:rsidTr="006359AA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DD0101" w:rsidRDefault="007C3804" w:rsidP="00F24479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2.25. Выдача справки </w:t>
            </w:r>
            <w:proofErr w:type="gramStart"/>
            <w:r w:rsidRPr="00DD0101">
              <w:rPr>
                <w:rFonts w:ascii="Times New Roman" w:hAnsi="Times New Roman" w:cs="Times New Roman"/>
                <w:sz w:val="24"/>
                <w:szCs w:val="24"/>
              </w:rPr>
              <w:t>о нахождении в отпуске по уходу за ребенком до достижения</w:t>
            </w:r>
            <w:proofErr w:type="gramEnd"/>
            <w:r w:rsidRPr="00DD0101">
              <w:rPr>
                <w:rFonts w:ascii="Times New Roman" w:hAnsi="Times New Roman" w:cs="Times New Roman"/>
                <w:sz w:val="24"/>
                <w:szCs w:val="24"/>
              </w:rPr>
              <w:t xml:space="preserve"> им возраста 3 лет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DD0101" w:rsidRDefault="007C3804" w:rsidP="00635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DD0101" w:rsidRDefault="007C3804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0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DD0101" w:rsidRDefault="007C3804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01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Default="007C3804" w:rsidP="00DD0101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42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работников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учреждения образования:</w:t>
            </w:r>
          </w:p>
          <w:p w:rsidR="007C3804" w:rsidRDefault="007C3804" w:rsidP="00BB155B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Лозовская И.Т.,  кабинет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заведующего, тел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.68 61 17.</w:t>
            </w:r>
          </w:p>
          <w:p w:rsidR="007C3804" w:rsidRDefault="007C3804" w:rsidP="00BB155B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понедельник, среда, пятница с 07.30 до 13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13.20 до 15.50; вторник, четверг с 8.00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и с 14.00 до 17.00.</w:t>
            </w:r>
          </w:p>
          <w:p w:rsidR="007C3804" w:rsidRDefault="007C3804" w:rsidP="00BB155B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Лозовской И.Т.,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 дошкольного образования Чижик Т.П. Режим работы с 7.30 до 18.00.</w:t>
            </w:r>
          </w:p>
          <w:p w:rsidR="007C3804" w:rsidRPr="000B37EE" w:rsidRDefault="007C3804" w:rsidP="00DD0101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42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оформления пенсий:</w:t>
            </w:r>
          </w:p>
          <w:p w:rsidR="007C3804" w:rsidRPr="00DD0101" w:rsidRDefault="007C3804" w:rsidP="00DD0101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01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отдела финансовых расчетов государственного учреждения «Гродненский районный центр обеспечения деятельности организаций сферы образования» </w:t>
            </w:r>
            <w:proofErr w:type="spellStart"/>
            <w:r w:rsidRPr="00DD0101"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 w:rsidRPr="00DD010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Евгеньевна, </w:t>
            </w:r>
            <w:proofErr w:type="spellStart"/>
            <w:r w:rsidRPr="00DD010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D0101">
              <w:rPr>
                <w:rFonts w:ascii="Times New Roman" w:hAnsi="Times New Roman" w:cs="Times New Roman"/>
                <w:sz w:val="24"/>
                <w:szCs w:val="24"/>
              </w:rPr>
              <w:t>. № 620, тел. 68 84 85.</w:t>
            </w:r>
          </w:p>
          <w:p w:rsidR="007C3804" w:rsidRPr="00DD0101" w:rsidRDefault="007C3804" w:rsidP="00DD0101">
            <w:pPr>
              <w:tabs>
                <w:tab w:val="left" w:pos="5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7C3804" w:rsidRDefault="007C3804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отдела 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финансовых расчетов государственного учреждения «Гродненский районный центр обеспечения деятельности организаций сферы образования» </w:t>
            </w:r>
            <w:proofErr w:type="spellStart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>Поведайко</w:t>
            </w:r>
            <w:proofErr w:type="spellEnd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620, тел. 68 84 85.</w:t>
            </w:r>
          </w:p>
          <w:p w:rsidR="007C3804" w:rsidRPr="00DD0101" w:rsidRDefault="007C3804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7C3804" w:rsidRPr="00DD35F1" w:rsidTr="006359AA">
        <w:trPr>
          <w:trHeight w:val="7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3 дня со дня обращения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Default="007C3804" w:rsidP="007C3804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 отдела расчетов по заработной 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центр обеспечения деятельности организаций сферы образования»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723, тел. 68 22 85.</w:t>
            </w:r>
          </w:p>
          <w:p w:rsidR="007C3804" w:rsidRDefault="007C3804" w:rsidP="007C3804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работы: понедельник-пятница с 08.00 до 13.00, с 14.00 до 17.00.</w:t>
            </w:r>
          </w:p>
          <w:p w:rsidR="007C3804" w:rsidRPr="00DD35F1" w:rsidRDefault="007C3804" w:rsidP="00FF2AD8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804" w:rsidRPr="000A789F" w:rsidTr="006359AA">
        <w:trPr>
          <w:trHeight w:val="30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79">
              <w:rPr>
                <w:rFonts w:ascii="Times New Roman" w:hAnsi="Times New Roman" w:cs="Times New Roman"/>
                <w:sz w:val="24"/>
                <w:szCs w:val="24"/>
              </w:rPr>
              <w:t>2.35. Выплата пособия на погребение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165463" w:rsidRDefault="007C3804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463">
              <w:rPr>
                <w:rFonts w:ascii="Times New Roman" w:hAnsi="Times New Roman" w:cs="Times New Roman"/>
                <w:sz w:val="24"/>
                <w:szCs w:val="24"/>
              </w:rPr>
              <w:t>заявление лица, взявшего на себя организацию погребения умершего (погибшего)</w:t>
            </w:r>
          </w:p>
          <w:p w:rsidR="007C3804" w:rsidRPr="00165463" w:rsidRDefault="007C3804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804" w:rsidRPr="00165463" w:rsidRDefault="007C3804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463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 заявителя</w:t>
            </w:r>
          </w:p>
          <w:p w:rsidR="007C3804" w:rsidRPr="00165463" w:rsidRDefault="007C3804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804" w:rsidRPr="00165463" w:rsidRDefault="007C3804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463">
              <w:rPr>
                <w:rFonts w:ascii="Times New Roman" w:hAnsi="Times New Roman" w:cs="Times New Roman"/>
                <w:sz w:val="24"/>
                <w:szCs w:val="24"/>
              </w:rPr>
              <w:t>справка о смерти - в случае, если смерть зарегистрирована в Республике Беларусь</w:t>
            </w:r>
          </w:p>
          <w:p w:rsidR="007C3804" w:rsidRPr="00165463" w:rsidRDefault="007C3804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804" w:rsidRPr="00165463" w:rsidRDefault="007C3804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463">
              <w:rPr>
                <w:rFonts w:ascii="Times New Roman" w:hAnsi="Times New Roman" w:cs="Times New Roman"/>
                <w:sz w:val="24"/>
                <w:szCs w:val="24"/>
              </w:rPr>
              <w:t>свидетельство о смерти - в случае, если смерть зарегистрирована за пределами Республики Беларусь</w:t>
            </w:r>
          </w:p>
          <w:p w:rsidR="007C3804" w:rsidRPr="00165463" w:rsidRDefault="007C3804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804" w:rsidRPr="00165463" w:rsidRDefault="007C3804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463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(при его наличии) - в случае смерти ребенка (детей)</w:t>
            </w:r>
          </w:p>
          <w:p w:rsidR="007C3804" w:rsidRPr="00165463" w:rsidRDefault="007C3804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804" w:rsidRPr="00165463" w:rsidRDefault="007C3804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463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том, что умерший в возрасте от 18 до 23 лет на день смерти являлся </w:t>
            </w:r>
            <w:r w:rsidRPr="00165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обучающимся, - в случае смерти лица в возрасте от 18 до 23 лет</w:t>
            </w:r>
          </w:p>
          <w:p w:rsidR="007C3804" w:rsidRPr="00165463" w:rsidRDefault="007C3804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804" w:rsidRPr="00165463" w:rsidRDefault="007C3804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463">
              <w:rPr>
                <w:rFonts w:ascii="Times New Roman" w:hAnsi="Times New Roman" w:cs="Times New Roman"/>
                <w:sz w:val="24"/>
                <w:szCs w:val="24"/>
              </w:rPr>
              <w:t>трудовая книжка и (или) другие документы о стаже работы умершего (при их наличии) -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690279" w:rsidRDefault="007C3804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690279" w:rsidRDefault="007C3804" w:rsidP="00F24479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90279">
              <w:rPr>
                <w:rFonts w:ascii="Times New Roman" w:hAnsi="Times New Roman" w:cs="Times New Roman"/>
                <w:sz w:val="24"/>
                <w:szCs w:val="24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Default="007C3804" w:rsidP="00E5133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 отдела расчетов по заработной 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центр обеспечения деятельности организаций сферы образования»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723, тел. 68 22 85.</w:t>
            </w:r>
          </w:p>
          <w:p w:rsidR="007C3804" w:rsidRDefault="007C3804" w:rsidP="00E5133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работы: понедельник-пятница с 08.00 до 13.00, с 14.00 до 17.00.</w:t>
            </w:r>
          </w:p>
          <w:p w:rsidR="007C3804" w:rsidRPr="00DD35F1" w:rsidRDefault="007C3804" w:rsidP="00E5133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804" w:rsidRPr="000A789F" w:rsidTr="006359AA">
        <w:trPr>
          <w:trHeight w:val="7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2.44. Выдача справки о </w:t>
            </w:r>
            <w:proofErr w:type="spellStart"/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невыделении</w:t>
            </w:r>
            <w:proofErr w:type="spellEnd"/>
            <w:r w:rsidRPr="000A789F">
              <w:rPr>
                <w:rFonts w:ascii="Times New Roman" w:hAnsi="Times New Roman" w:cs="Times New Roman"/>
                <w:sz w:val="24"/>
                <w:szCs w:val="24"/>
              </w:rPr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165463" w:rsidRDefault="007C3804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463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127F0A" w:rsidRDefault="007C3804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F0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127F0A" w:rsidRDefault="007C3804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F0A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Default="007C3804" w:rsidP="00FF2AD8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C46">
              <w:rPr>
                <w:rFonts w:ascii="Times New Roman" w:hAnsi="Times New Roman" w:cs="Times New Roman"/>
                <w:sz w:val="24"/>
                <w:szCs w:val="24"/>
              </w:rPr>
              <w:t>Председатель Гродненской организации Белорусского профсоюза работников образования и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C46">
              <w:rPr>
                <w:rFonts w:ascii="Times New Roman" w:hAnsi="Times New Roman" w:cs="Times New Roman"/>
                <w:sz w:val="24"/>
                <w:szCs w:val="24"/>
              </w:rPr>
              <w:t>Горбатко Галина Григорьевна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417, тел. 61 07 72.</w:t>
            </w:r>
          </w:p>
          <w:p w:rsidR="007C3804" w:rsidRDefault="007C3804" w:rsidP="00FF2AD8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7C3804" w:rsidRDefault="007C3804" w:rsidP="00FF2AD8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C46">
              <w:rPr>
                <w:rFonts w:ascii="Times New Roman" w:hAnsi="Times New Roman" w:cs="Times New Roman"/>
                <w:sz w:val="24"/>
                <w:szCs w:val="24"/>
              </w:rPr>
              <w:t>В случае временного отсутствия Горбатко Г.Г. 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венность за осуществление данной</w:t>
            </w:r>
            <w:r w:rsidRPr="00CF1C46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F1C46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главного бухгалтера Гродненской организации Белорусского профсоюза работников образования и науки Гулько Елену Александровну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417, тел. 61 07 72.</w:t>
            </w:r>
          </w:p>
          <w:p w:rsidR="007C3804" w:rsidRDefault="007C3804" w:rsidP="009C003A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20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13.00 до 17.00.</w:t>
            </w:r>
          </w:p>
          <w:p w:rsidR="007C3804" w:rsidRDefault="007C3804" w:rsidP="001654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804" w:rsidRPr="00127F0A" w:rsidRDefault="007C3804" w:rsidP="009C003A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804" w:rsidRPr="000A789F" w:rsidTr="00605601">
        <w:trPr>
          <w:trHeight w:val="1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165463" w:rsidRDefault="007C3804" w:rsidP="009C003A">
            <w:pPr>
              <w:pStyle w:val="ConsPlusNormal"/>
              <w:ind w:firstLine="4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6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ОБРАЗОВАНИЕ</w:t>
            </w:r>
          </w:p>
        </w:tc>
      </w:tr>
      <w:tr w:rsidR="007C3804" w:rsidRPr="000A789F" w:rsidTr="00165463">
        <w:trPr>
          <w:trHeight w:val="43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165463" w:rsidRDefault="007C3804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46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6.3. Выдача справки о том, что гражданин является обучающимся или воспитанником учреждения образования (с указанием иных необходимых сведений, которыми располагает учреждение образования)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165463" w:rsidRDefault="007C3804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F31988" w:rsidRDefault="007C3804" w:rsidP="00F31988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804" w:rsidRPr="00127F0A" w:rsidRDefault="007C3804" w:rsidP="00F31988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127F0A" w:rsidRDefault="007C3804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Default="007C3804" w:rsidP="007C3804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Лозовская И.Т.,  кабинет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заведующего, тел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.68 61 17.</w:t>
            </w:r>
          </w:p>
          <w:p w:rsidR="007C3804" w:rsidRDefault="007C3804" w:rsidP="007C3804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понедельник, среда, пятница с 07.30 до 13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13.20 до 15.50; вторник, четверг с 8.00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и с 14.00 до 17.00.</w:t>
            </w:r>
          </w:p>
          <w:p w:rsidR="007C3804" w:rsidRDefault="007C3804" w:rsidP="007C3804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Лозовской И.Т.,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 дошкольного образования Чижик Т.П. Режим работы с 7.30 до 18.00.</w:t>
            </w:r>
          </w:p>
          <w:p w:rsidR="007C3804" w:rsidRDefault="007C3804" w:rsidP="007C3804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804" w:rsidRPr="00CF1C46" w:rsidRDefault="007C3804" w:rsidP="007C3804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804" w:rsidRPr="000A789F" w:rsidTr="00605601">
        <w:trPr>
          <w:trHeight w:val="153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804" w:rsidRPr="000A789F" w:rsidRDefault="007C3804" w:rsidP="003E4993">
            <w:pPr>
              <w:jc w:val="center"/>
            </w:pPr>
            <w:r w:rsidRPr="000A789F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7C3804" w:rsidRPr="000A789F" w:rsidTr="006359AA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18.7. 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заявление</w:t>
            </w: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личность, либо их копии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127F0A" w:rsidRDefault="007C3804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F0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127F0A" w:rsidRDefault="007C3804" w:rsidP="00F24479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7F0A">
              <w:rPr>
                <w:rFonts w:ascii="Times New Roman" w:hAnsi="Times New Roman" w:cs="Times New Roman"/>
                <w:sz w:val="24"/>
                <w:szCs w:val="24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</w:t>
            </w:r>
            <w:r w:rsidRPr="00127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органов, иных организаций - 1 месяц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Default="007C3804" w:rsidP="00FF2AD8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расчетов по заработной 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центр обеспечения деятельности организаций сферы образования»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724, тел. 68 85 12. </w:t>
            </w:r>
          </w:p>
          <w:p w:rsidR="007C3804" w:rsidRDefault="007C3804" w:rsidP="00FF2AD8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7C3804" w:rsidRDefault="007C3804" w:rsidP="00FF2AD8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венность за осуществление данной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бухгалтера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отдела расчетов по заработной 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C46">
              <w:rPr>
                <w:rFonts w:ascii="Times New Roman" w:hAnsi="Times New Roman" w:cs="Times New Roman"/>
                <w:sz w:val="24"/>
                <w:szCs w:val="24"/>
              </w:rPr>
              <w:t>Шмыгину</w:t>
            </w:r>
            <w:proofErr w:type="spellEnd"/>
            <w:r w:rsidRPr="00CF1C46">
              <w:rPr>
                <w:rFonts w:ascii="Times New Roman" w:hAnsi="Times New Roman" w:cs="Times New Roman"/>
                <w:sz w:val="24"/>
                <w:szCs w:val="24"/>
              </w:rPr>
              <w:t xml:space="preserve"> Татьяну </w:t>
            </w:r>
            <w:r w:rsidRPr="00CF1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723, тел. 68 22 85.</w:t>
            </w:r>
          </w:p>
          <w:p w:rsidR="007C3804" w:rsidRDefault="007C3804" w:rsidP="00FF2AD8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7C3804" w:rsidRPr="00127F0A" w:rsidRDefault="007C3804" w:rsidP="00C72D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804" w:rsidRPr="000A789F" w:rsidTr="006359AA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0A789F" w:rsidRDefault="007C380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127F0A" w:rsidRDefault="007C3804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F0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Pr="00127F0A" w:rsidRDefault="007C3804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3B1"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04" w:rsidRDefault="007C3804" w:rsidP="00E5133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 отдела расчетов по заработной 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центр обеспечения деятельности организаций сферы образования»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723, тел. 68 22 85.</w:t>
            </w:r>
          </w:p>
          <w:p w:rsidR="007C3804" w:rsidRDefault="007C3804" w:rsidP="00E5133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работы: понедельник-пятница с 08.00 до 13.00, с 14.00 до 17.00.</w:t>
            </w:r>
          </w:p>
          <w:p w:rsidR="007C3804" w:rsidRPr="00DD35F1" w:rsidRDefault="007C3804" w:rsidP="00E5133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463" w:rsidRDefault="00165463" w:rsidP="003E499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65463" w:rsidRDefault="00165463" w:rsidP="003E499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270EA" w:rsidRDefault="003270EA" w:rsidP="003E499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E4993" w:rsidRPr="00A95FE6" w:rsidRDefault="003E4993" w:rsidP="003E499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95FE6">
        <w:rPr>
          <w:rFonts w:ascii="Times New Roman" w:eastAsiaTheme="minorEastAsia" w:hAnsi="Times New Roman" w:cs="Times New Roman"/>
          <w:sz w:val="20"/>
          <w:szCs w:val="20"/>
          <w:lang w:eastAsia="ru-RU"/>
        </w:rP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F3664B" w:rsidRDefault="00F3664B"/>
    <w:sectPr w:rsidR="00F3664B" w:rsidSect="006359AA">
      <w:headerReference w:type="default" r:id="rId7"/>
      <w:pgSz w:w="16838" w:h="11906" w:orient="landscape"/>
      <w:pgMar w:top="993" w:right="1134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6DB" w:rsidRDefault="00E716DB">
      <w:pPr>
        <w:spacing w:after="0" w:line="240" w:lineRule="auto"/>
      </w:pPr>
      <w:r>
        <w:separator/>
      </w:r>
    </w:p>
  </w:endnote>
  <w:endnote w:type="continuationSeparator" w:id="0">
    <w:p w:rsidR="00E716DB" w:rsidRDefault="00E71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6DB" w:rsidRDefault="00E716DB">
      <w:pPr>
        <w:spacing w:after="0" w:line="240" w:lineRule="auto"/>
      </w:pPr>
      <w:r>
        <w:separator/>
      </w:r>
    </w:p>
  </w:footnote>
  <w:footnote w:type="continuationSeparator" w:id="0">
    <w:p w:rsidR="00E716DB" w:rsidRDefault="00E71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572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B155B" w:rsidRPr="006E33FB" w:rsidRDefault="00BB155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E33F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E33F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E33F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3804">
          <w:rPr>
            <w:rFonts w:ascii="Times New Roman" w:hAnsi="Times New Roman" w:cs="Times New Roman"/>
            <w:noProof/>
            <w:sz w:val="24"/>
            <w:szCs w:val="24"/>
          </w:rPr>
          <w:t>26</w:t>
        </w:r>
        <w:r w:rsidRPr="006E33F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B155B" w:rsidRDefault="00BB155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993"/>
    <w:rsid w:val="000115FD"/>
    <w:rsid w:val="00016930"/>
    <w:rsid w:val="000353A9"/>
    <w:rsid w:val="000824A8"/>
    <w:rsid w:val="00085D30"/>
    <w:rsid w:val="000A13C2"/>
    <w:rsid w:val="000B37EE"/>
    <w:rsid w:val="000F2C8E"/>
    <w:rsid w:val="0012201A"/>
    <w:rsid w:val="00165463"/>
    <w:rsid w:val="0017461A"/>
    <w:rsid w:val="001A423B"/>
    <w:rsid w:val="001C43CE"/>
    <w:rsid w:val="001E713E"/>
    <w:rsid w:val="002427B3"/>
    <w:rsid w:val="002A1E47"/>
    <w:rsid w:val="003270EA"/>
    <w:rsid w:val="00352C5B"/>
    <w:rsid w:val="003E4993"/>
    <w:rsid w:val="00436189"/>
    <w:rsid w:val="0044003F"/>
    <w:rsid w:val="004C45CA"/>
    <w:rsid w:val="004C49E0"/>
    <w:rsid w:val="004F01FE"/>
    <w:rsid w:val="004F60FB"/>
    <w:rsid w:val="005304CB"/>
    <w:rsid w:val="005914EE"/>
    <w:rsid w:val="0059694C"/>
    <w:rsid w:val="005A2F23"/>
    <w:rsid w:val="005C3731"/>
    <w:rsid w:val="005D1B25"/>
    <w:rsid w:val="005E44E1"/>
    <w:rsid w:val="005F2BEE"/>
    <w:rsid w:val="005F646F"/>
    <w:rsid w:val="005F69F9"/>
    <w:rsid w:val="006005FC"/>
    <w:rsid w:val="00605601"/>
    <w:rsid w:val="006108D5"/>
    <w:rsid w:val="006359AA"/>
    <w:rsid w:val="00643348"/>
    <w:rsid w:val="00651E8C"/>
    <w:rsid w:val="0065554D"/>
    <w:rsid w:val="00655C19"/>
    <w:rsid w:val="006779EF"/>
    <w:rsid w:val="00692699"/>
    <w:rsid w:val="006E33FB"/>
    <w:rsid w:val="006F4288"/>
    <w:rsid w:val="00715637"/>
    <w:rsid w:val="00737F20"/>
    <w:rsid w:val="00770628"/>
    <w:rsid w:val="00781B1F"/>
    <w:rsid w:val="00794020"/>
    <w:rsid w:val="007C3804"/>
    <w:rsid w:val="008747EA"/>
    <w:rsid w:val="008C0136"/>
    <w:rsid w:val="008D4F16"/>
    <w:rsid w:val="00925DA7"/>
    <w:rsid w:val="009801D1"/>
    <w:rsid w:val="009C003A"/>
    <w:rsid w:val="009C52B1"/>
    <w:rsid w:val="009C5A73"/>
    <w:rsid w:val="009F7E44"/>
    <w:rsid w:val="00A403DE"/>
    <w:rsid w:val="00A42E5F"/>
    <w:rsid w:val="00A430BC"/>
    <w:rsid w:val="00A64694"/>
    <w:rsid w:val="00A97D46"/>
    <w:rsid w:val="00AA7044"/>
    <w:rsid w:val="00AD2CA0"/>
    <w:rsid w:val="00AD5D1A"/>
    <w:rsid w:val="00AE65D6"/>
    <w:rsid w:val="00AF6F37"/>
    <w:rsid w:val="00B10FA5"/>
    <w:rsid w:val="00B90ECB"/>
    <w:rsid w:val="00B93B72"/>
    <w:rsid w:val="00BB155B"/>
    <w:rsid w:val="00BC212E"/>
    <w:rsid w:val="00C04D8F"/>
    <w:rsid w:val="00C12434"/>
    <w:rsid w:val="00C17735"/>
    <w:rsid w:val="00C36000"/>
    <w:rsid w:val="00C72DAF"/>
    <w:rsid w:val="00CA71DA"/>
    <w:rsid w:val="00CB787C"/>
    <w:rsid w:val="00CC7FC3"/>
    <w:rsid w:val="00CE4B6D"/>
    <w:rsid w:val="00CF1C46"/>
    <w:rsid w:val="00D17207"/>
    <w:rsid w:val="00D40CE3"/>
    <w:rsid w:val="00D44C8B"/>
    <w:rsid w:val="00D54877"/>
    <w:rsid w:val="00D7514C"/>
    <w:rsid w:val="00D97EDB"/>
    <w:rsid w:val="00DD0101"/>
    <w:rsid w:val="00DD35F1"/>
    <w:rsid w:val="00DF553B"/>
    <w:rsid w:val="00E016E1"/>
    <w:rsid w:val="00E324FF"/>
    <w:rsid w:val="00E32617"/>
    <w:rsid w:val="00E716DB"/>
    <w:rsid w:val="00EC3FC0"/>
    <w:rsid w:val="00ED29E1"/>
    <w:rsid w:val="00EE4442"/>
    <w:rsid w:val="00EF6746"/>
    <w:rsid w:val="00F24479"/>
    <w:rsid w:val="00F26D54"/>
    <w:rsid w:val="00F3072E"/>
    <w:rsid w:val="00F31988"/>
    <w:rsid w:val="00F3664B"/>
    <w:rsid w:val="00F44C55"/>
    <w:rsid w:val="00F45867"/>
    <w:rsid w:val="00F7564B"/>
    <w:rsid w:val="00FD0E0E"/>
    <w:rsid w:val="00FF2AD8"/>
    <w:rsid w:val="00FF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3E499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E4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4993"/>
  </w:style>
  <w:style w:type="paragraph" w:customStyle="1" w:styleId="ConsPlusNormal">
    <w:name w:val="ConsPlusNormal"/>
    <w:rsid w:val="003E49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3E4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able100">
    <w:name w:val="table10 Знак"/>
    <w:link w:val="table10"/>
    <w:locked/>
    <w:rsid w:val="003E49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3E49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4993"/>
    <w:rPr>
      <w:b/>
      <w:bCs/>
    </w:rPr>
  </w:style>
  <w:style w:type="paragraph" w:styleId="a6">
    <w:name w:val="footer"/>
    <w:basedOn w:val="a"/>
    <w:link w:val="a7"/>
    <w:uiPriority w:val="99"/>
    <w:unhideWhenUsed/>
    <w:rsid w:val="00692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699"/>
  </w:style>
  <w:style w:type="paragraph" w:styleId="a8">
    <w:name w:val="Balloon Text"/>
    <w:basedOn w:val="a"/>
    <w:link w:val="a9"/>
    <w:uiPriority w:val="99"/>
    <w:semiHidden/>
    <w:unhideWhenUsed/>
    <w:rsid w:val="00A9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7D46"/>
    <w:rPr>
      <w:rFonts w:ascii="Tahoma" w:hAnsi="Tahoma" w:cs="Tahoma"/>
      <w:sz w:val="16"/>
      <w:szCs w:val="16"/>
    </w:rPr>
  </w:style>
  <w:style w:type="paragraph" w:customStyle="1" w:styleId="p-consdtnormal">
    <w:name w:val="p-consdtnormal"/>
    <w:basedOn w:val="a"/>
    <w:rsid w:val="009C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rsid w:val="009C003A"/>
  </w:style>
  <w:style w:type="character" w:customStyle="1" w:styleId="word-wrapper">
    <w:name w:val="word-wrapper"/>
    <w:basedOn w:val="a0"/>
    <w:rsid w:val="009C003A"/>
  </w:style>
  <w:style w:type="character" w:customStyle="1" w:styleId="colorff00ff">
    <w:name w:val="color__ff00ff"/>
    <w:basedOn w:val="a0"/>
    <w:rsid w:val="009C003A"/>
  </w:style>
  <w:style w:type="character" w:customStyle="1" w:styleId="fake-non-breaking-space">
    <w:name w:val="fake-non-breaking-space"/>
    <w:basedOn w:val="a0"/>
    <w:rsid w:val="009C00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3E499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E4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4993"/>
  </w:style>
  <w:style w:type="paragraph" w:customStyle="1" w:styleId="ConsPlusNormal">
    <w:name w:val="ConsPlusNormal"/>
    <w:rsid w:val="003E49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3E4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table100">
    <w:name w:val="table10 Знак"/>
    <w:link w:val="table10"/>
    <w:locked/>
    <w:rsid w:val="003E499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rticleintext">
    <w:name w:val="articleintext"/>
    <w:basedOn w:val="a"/>
    <w:rsid w:val="003E49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4993"/>
    <w:rPr>
      <w:b/>
      <w:bCs/>
    </w:rPr>
  </w:style>
  <w:style w:type="paragraph" w:styleId="a6">
    <w:name w:val="footer"/>
    <w:basedOn w:val="a"/>
    <w:link w:val="a7"/>
    <w:uiPriority w:val="99"/>
    <w:unhideWhenUsed/>
    <w:rsid w:val="00692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699"/>
  </w:style>
  <w:style w:type="paragraph" w:styleId="a8">
    <w:name w:val="Balloon Text"/>
    <w:basedOn w:val="a"/>
    <w:link w:val="a9"/>
    <w:uiPriority w:val="99"/>
    <w:semiHidden/>
    <w:unhideWhenUsed/>
    <w:rsid w:val="00A9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7D46"/>
    <w:rPr>
      <w:rFonts w:ascii="Tahoma" w:hAnsi="Tahoma" w:cs="Tahoma"/>
      <w:sz w:val="16"/>
      <w:szCs w:val="16"/>
    </w:rPr>
  </w:style>
  <w:style w:type="paragraph" w:customStyle="1" w:styleId="p-consdtnormal">
    <w:name w:val="p-consdtnormal"/>
    <w:basedOn w:val="a"/>
    <w:rsid w:val="009C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rsid w:val="009C003A"/>
  </w:style>
  <w:style w:type="character" w:customStyle="1" w:styleId="word-wrapper">
    <w:name w:val="word-wrapper"/>
    <w:basedOn w:val="a0"/>
    <w:rsid w:val="009C003A"/>
  </w:style>
  <w:style w:type="character" w:customStyle="1" w:styleId="colorff00ff">
    <w:name w:val="color__ff00ff"/>
    <w:basedOn w:val="a0"/>
    <w:rsid w:val="009C003A"/>
  </w:style>
  <w:style w:type="character" w:customStyle="1" w:styleId="fake-non-breaking-space">
    <w:name w:val="fake-non-breaking-space"/>
    <w:basedOn w:val="a0"/>
    <w:rsid w:val="009C00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5E64E-AA3D-407B-9AB0-7F97A408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1</Pages>
  <Words>5659</Words>
  <Characters>32260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52</cp:revision>
  <cp:lastPrinted>2022-10-04T09:06:00Z</cp:lastPrinted>
  <dcterms:created xsi:type="dcterms:W3CDTF">2020-12-14T07:24:00Z</dcterms:created>
  <dcterms:modified xsi:type="dcterms:W3CDTF">2022-10-31T09:25:00Z</dcterms:modified>
</cp:coreProperties>
</file>