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C70" w:rsidRDefault="00BD0C70" w:rsidP="00BD0C70">
      <w:pPr>
        <w:pStyle w:val="a3"/>
        <w:shd w:val="clear" w:color="auto" w:fill="FFFFFF"/>
        <w:spacing w:after="240" w:afterAutospacing="0" w:line="270" w:lineRule="atLeast"/>
        <w:jc w:val="center"/>
        <w:rPr>
          <w:rFonts w:ascii="Arial" w:hAnsi="Arial" w:cs="Arial"/>
          <w:color w:val="000000"/>
          <w:sz w:val="18"/>
          <w:szCs w:val="18"/>
        </w:rPr>
      </w:pPr>
      <w:r>
        <w:rPr>
          <w:rFonts w:ascii="Arial" w:hAnsi="Arial" w:cs="Arial"/>
          <w:b/>
          <w:bCs/>
          <w:color w:val="000000"/>
          <w:sz w:val="18"/>
          <w:szCs w:val="18"/>
        </w:rPr>
        <w:t>ЗАКОН РЕСПУБЛИКИ БЕЛАРУСЬ</w:t>
      </w:r>
    </w:p>
    <w:p w:rsidR="00BD0C70" w:rsidRDefault="00BD0C70" w:rsidP="00BD0C70">
      <w:pPr>
        <w:pStyle w:val="a3"/>
        <w:shd w:val="clear" w:color="auto" w:fill="FFFFFF"/>
        <w:spacing w:after="240" w:afterAutospacing="0" w:line="270" w:lineRule="atLeast"/>
        <w:jc w:val="center"/>
        <w:rPr>
          <w:rFonts w:ascii="Arial" w:hAnsi="Arial" w:cs="Arial"/>
          <w:color w:val="000000"/>
          <w:sz w:val="18"/>
          <w:szCs w:val="18"/>
        </w:rPr>
      </w:pPr>
      <w:r>
        <w:rPr>
          <w:rFonts w:ascii="Arial" w:hAnsi="Arial" w:cs="Arial"/>
          <w:b/>
          <w:bCs/>
          <w:color w:val="000000"/>
          <w:sz w:val="18"/>
          <w:szCs w:val="18"/>
        </w:rPr>
        <w:t>20 июля 2006 г. № 165-З</w:t>
      </w:r>
    </w:p>
    <w:p w:rsidR="00BD0C70" w:rsidRDefault="00BD0C70" w:rsidP="00BD0C70">
      <w:pPr>
        <w:pStyle w:val="a3"/>
        <w:shd w:val="clear" w:color="auto" w:fill="FFFFFF"/>
        <w:spacing w:after="240" w:afterAutospacing="0" w:line="270" w:lineRule="atLeast"/>
        <w:jc w:val="center"/>
        <w:rPr>
          <w:rFonts w:ascii="Arial" w:hAnsi="Arial" w:cs="Arial"/>
          <w:color w:val="000000"/>
          <w:sz w:val="18"/>
          <w:szCs w:val="18"/>
        </w:rPr>
      </w:pPr>
      <w:bookmarkStart w:id="0" w:name="_GoBack"/>
      <w:r>
        <w:rPr>
          <w:rFonts w:ascii="Arial" w:hAnsi="Arial" w:cs="Arial"/>
          <w:b/>
          <w:bCs/>
          <w:color w:val="000000"/>
          <w:sz w:val="18"/>
          <w:szCs w:val="18"/>
        </w:rPr>
        <w:t>О борьбе с коррупцией</w:t>
      </w:r>
      <w:bookmarkEnd w:id="0"/>
    </w:p>
    <w:p w:rsidR="00BD0C70" w:rsidRDefault="00BD0C70" w:rsidP="00BD0C70">
      <w:pPr>
        <w:pStyle w:val="a3"/>
        <w:shd w:val="clear" w:color="auto" w:fill="FFFFFF"/>
        <w:spacing w:after="240" w:afterAutospacing="0" w:line="270" w:lineRule="atLeast"/>
        <w:jc w:val="center"/>
        <w:rPr>
          <w:rFonts w:ascii="Arial" w:hAnsi="Arial" w:cs="Arial"/>
          <w:color w:val="000000"/>
          <w:sz w:val="18"/>
          <w:szCs w:val="18"/>
        </w:rPr>
      </w:pPr>
      <w:r>
        <w:rPr>
          <w:rFonts w:ascii="Arial" w:hAnsi="Arial" w:cs="Arial"/>
          <w:color w:val="000000"/>
          <w:sz w:val="18"/>
          <w:szCs w:val="18"/>
        </w:rPr>
        <w:t>Принят Палатой представителей 23 июня 2006 года</w:t>
      </w:r>
    </w:p>
    <w:p w:rsidR="00BD0C70" w:rsidRDefault="00BD0C70" w:rsidP="00BD0C70">
      <w:pPr>
        <w:pStyle w:val="a3"/>
        <w:shd w:val="clear" w:color="auto" w:fill="FFFFFF"/>
        <w:spacing w:after="240" w:afterAutospacing="0" w:line="270" w:lineRule="atLeast"/>
        <w:jc w:val="center"/>
        <w:rPr>
          <w:rFonts w:ascii="Arial" w:hAnsi="Arial" w:cs="Arial"/>
          <w:color w:val="000000"/>
          <w:sz w:val="18"/>
          <w:szCs w:val="18"/>
        </w:rPr>
      </w:pPr>
      <w:r>
        <w:rPr>
          <w:rFonts w:ascii="Arial" w:hAnsi="Arial" w:cs="Arial"/>
          <w:color w:val="000000"/>
          <w:sz w:val="18"/>
          <w:szCs w:val="18"/>
        </w:rPr>
        <w:t>Одобрен Советом Республики 30 июня 2006 года</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i/>
          <w:iCs/>
          <w:color w:val="000000"/>
          <w:sz w:val="18"/>
          <w:szCs w:val="18"/>
        </w:rPr>
        <w:t>Изменения и дополнения:</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i/>
          <w:iCs/>
          <w:color w:val="000000"/>
          <w:sz w:val="18"/>
          <w:szCs w:val="18"/>
        </w:rPr>
        <w:t>Закон Республики Беларусь от 21 июля 2008 г. № 417-З (Национальный реестр правовых актов Республики Беларусь, 2008 г., № 184, 2/1514) &lt;H10800417&gt;;</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i/>
          <w:iCs/>
          <w:color w:val="000000"/>
          <w:sz w:val="18"/>
          <w:szCs w:val="18"/>
        </w:rPr>
        <w:t>Закон Республики Беларусь от 3 декабря 2009 г. № 64-З (Национальный реестр правовых актов Республики Беларусь, 2009 г., № 300, 2/1616) &lt;H10900064&gt; - Закон Республики Беларусь вступает в силу 18 марта 2010 г.;</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i/>
          <w:iCs/>
          <w:color w:val="000000"/>
          <w:sz w:val="18"/>
          <w:szCs w:val="18"/>
        </w:rPr>
        <w:t>Закон Республики Беларусь от 28 декабря 2009 г. № 78-З (Национальный реестр правовых актов Республики Беларусь, 2010 г., № 5, 2/1630) &lt;H10900078&gt;;</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i/>
          <w:iCs/>
          <w:color w:val="000000"/>
          <w:sz w:val="18"/>
          <w:szCs w:val="18"/>
        </w:rPr>
        <w:t>Закон Республики Беларусь от 14 июня 2010 г. № 132-З (Национальный реестр правовых актов Республики Беларусь, 2010 г., № 147, 2/1684) &lt;H11000132&gt;;</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i/>
          <w:iCs/>
          <w:color w:val="000000"/>
          <w:sz w:val="18"/>
          <w:szCs w:val="18"/>
        </w:rPr>
        <w:t>Закон Республики Беларусь от 22 декабря 2011 г. № 332-З (Национальный реестр правовых актов Республики Беларусь, 2012 г., № 5, 2/1885) &lt;H11100332&gt;</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 </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t>ГЛАВА 1</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t>ОБЩИЕ ПОЛОЖЕНИЯ</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t>Статья 1.</w:t>
      </w:r>
      <w:r>
        <w:rPr>
          <w:rStyle w:val="apple-converted-space"/>
          <w:rFonts w:ascii="Arial" w:hAnsi="Arial" w:cs="Arial"/>
          <w:color w:val="000000"/>
          <w:sz w:val="18"/>
          <w:szCs w:val="18"/>
        </w:rPr>
        <w:t> </w:t>
      </w:r>
      <w:r>
        <w:rPr>
          <w:rFonts w:ascii="Arial" w:hAnsi="Arial" w:cs="Arial"/>
          <w:color w:val="000000"/>
          <w:sz w:val="18"/>
          <w:szCs w:val="18"/>
        </w:rPr>
        <w:t>Основные термины и их определения, применяемые в настоящем Законе</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В настоящем Законе применяются следующие основные термины и их определения:</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 xml:space="preserve">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сопряженное с противоправным получением имущества или другой выгоды в виде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w:t>
      </w:r>
      <w:r>
        <w:rPr>
          <w:rFonts w:ascii="Arial" w:hAnsi="Arial" w:cs="Arial"/>
          <w:color w:val="000000"/>
          <w:sz w:val="18"/>
          <w:szCs w:val="18"/>
        </w:rPr>
        <w:lastRenderedPageBreak/>
        <w:t>совершили действия или воздержались от их совершения при исполнении своих служебных (трудовых) обязанностей;</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государственные должностные лица – Президент Республики Беларусь, депутаты Палаты представителей,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служащие, на которых распространяется действие законодательства Республики Беларусь о государственной службе (далее – государственные служащие); сотрудники Следственного комитета Республики Беларусь, имеющие специальные звания (далее – сотрудники Следственного комитета Республики Беларусь); лица, постоянно или временно либо по специальному полномочию занимающие должности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 и относящиеся в соответствии с законодательными актами Республики Беларусь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негосударственных организациях, в уставном фонде которых доля государственной собственности составляет не менее 50 процентов;</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граждане, зарегистрированные в установленном законом порядке кандидатами в Президенты Республики Беларусь, кандидатами в депутаты Палаты представителей, члены Совета Республики Национального собрания Республики Беларусь,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абзаце третьем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иностранные</w:t>
      </w:r>
      <w:proofErr w:type="gramEnd"/>
      <w:r>
        <w:rPr>
          <w:rFonts w:ascii="Arial" w:hAnsi="Arial" w:cs="Arial"/>
          <w:color w:val="000000"/>
          <w:sz w:val="18"/>
          <w:szCs w:val="18"/>
        </w:rPr>
        <w:t xml:space="preserve">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имущество</w:t>
      </w:r>
      <w:proofErr w:type="gramEnd"/>
      <w:r>
        <w:rPr>
          <w:rFonts w:ascii="Arial" w:hAnsi="Arial" w:cs="Arial"/>
          <w:color w:val="000000"/>
          <w:sz w:val="18"/>
          <w:szCs w:val="18"/>
        </w:rPr>
        <w:t xml:space="preserve"> – недвижимые и движимые вещи (включая деньги и ценные бумаги), в том числе имущественные права, установленные гражданским законодательством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близкие</w:t>
      </w:r>
      <w:proofErr w:type="gramEnd"/>
      <w:r>
        <w:rPr>
          <w:rFonts w:ascii="Arial" w:hAnsi="Arial" w:cs="Arial"/>
          <w:color w:val="000000"/>
          <w:sz w:val="18"/>
          <w:szCs w:val="18"/>
        </w:rPr>
        <w:t xml:space="preserve"> родственники – родители, дети, усыновители, усыновленные (удочеренные), родные братья и сестры, дед, бабка, внуки;</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члены</w:t>
      </w:r>
      <w:proofErr w:type="gramEnd"/>
      <w:r>
        <w:rPr>
          <w:rFonts w:ascii="Arial" w:hAnsi="Arial" w:cs="Arial"/>
          <w:color w:val="000000"/>
          <w:sz w:val="18"/>
          <w:szCs w:val="18"/>
        </w:rPr>
        <w:t xml:space="preserve"> семьи – супруг (супруга), близкие родственники, проживающие совместно и ведущие общее хозяйство с государственным должностным или приравненным к нему лицом;</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свойственники</w:t>
      </w:r>
      <w:proofErr w:type="gramEnd"/>
      <w:r>
        <w:rPr>
          <w:rFonts w:ascii="Arial" w:hAnsi="Arial" w:cs="Arial"/>
          <w:color w:val="000000"/>
          <w:sz w:val="18"/>
          <w:szCs w:val="18"/>
        </w:rPr>
        <w:t xml:space="preserve"> – близкие родственники супруга (супруги);</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конфликт</w:t>
      </w:r>
      <w:proofErr w:type="gramEnd"/>
      <w:r>
        <w:rPr>
          <w:rFonts w:ascii="Arial" w:hAnsi="Arial" w:cs="Arial"/>
          <w:color w:val="000000"/>
          <w:sz w:val="18"/>
          <w:szCs w:val="18"/>
        </w:rPr>
        <w:t xml:space="preserve">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lastRenderedPageBreak/>
        <w:t>Статья 2.</w:t>
      </w:r>
      <w:r>
        <w:rPr>
          <w:rStyle w:val="apple-converted-space"/>
          <w:rFonts w:ascii="Arial" w:hAnsi="Arial" w:cs="Arial"/>
          <w:color w:val="000000"/>
          <w:sz w:val="18"/>
          <w:szCs w:val="18"/>
        </w:rPr>
        <w:t> </w:t>
      </w:r>
      <w:r>
        <w:rPr>
          <w:rFonts w:ascii="Arial" w:hAnsi="Arial" w:cs="Arial"/>
          <w:color w:val="000000"/>
          <w:sz w:val="18"/>
          <w:szCs w:val="18"/>
        </w:rPr>
        <w:t>Законодательство о борьбе с коррупцией</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Законодательство о борьбе с коррупцией основывается на Конституции Республики Беларусь и включает в себя настоящий Закон и иные акты законодательства Республики Беларусь, а также международные договоры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Ответственность за правонарушения, создающие условия для коррупции, и коррупционные правонарушения устанавливается Кодексом Республики Беларусь об административных правонарушениях, Уголовным кодексом Республики Беларусь и иными законодательными актами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t>Статья 3.</w:t>
      </w:r>
      <w:r>
        <w:rPr>
          <w:rStyle w:val="apple-converted-space"/>
          <w:rFonts w:ascii="Arial" w:hAnsi="Arial" w:cs="Arial"/>
          <w:color w:val="000000"/>
          <w:sz w:val="18"/>
          <w:szCs w:val="18"/>
        </w:rPr>
        <w:t> </w:t>
      </w:r>
      <w:r>
        <w:rPr>
          <w:rFonts w:ascii="Arial" w:hAnsi="Arial" w:cs="Arial"/>
          <w:color w:val="000000"/>
          <w:sz w:val="18"/>
          <w:szCs w:val="18"/>
        </w:rPr>
        <w:t>Субъекты правонарушений, создающих условия для коррупции, и коррупционных правонарушений</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Субъектами правонарушений, создающих условия для коррупции, являются:</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государственные</w:t>
      </w:r>
      <w:proofErr w:type="gramEnd"/>
      <w:r>
        <w:rPr>
          <w:rFonts w:ascii="Arial" w:hAnsi="Arial" w:cs="Arial"/>
          <w:color w:val="000000"/>
          <w:sz w:val="18"/>
          <w:szCs w:val="18"/>
        </w:rPr>
        <w:t xml:space="preserve"> должностные лица;</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лица</w:t>
      </w:r>
      <w:proofErr w:type="gramEnd"/>
      <w:r>
        <w:rPr>
          <w:rFonts w:ascii="Arial" w:hAnsi="Arial" w:cs="Arial"/>
          <w:color w:val="000000"/>
          <w:sz w:val="18"/>
          <w:szCs w:val="18"/>
        </w:rPr>
        <w:t>, приравненные к государственным должностным лицам.</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Субъектами коррупционных правонарушений являются:</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государственные</w:t>
      </w:r>
      <w:proofErr w:type="gramEnd"/>
      <w:r>
        <w:rPr>
          <w:rFonts w:ascii="Arial" w:hAnsi="Arial" w:cs="Arial"/>
          <w:color w:val="000000"/>
          <w:sz w:val="18"/>
          <w:szCs w:val="18"/>
        </w:rPr>
        <w:t xml:space="preserve"> должностные лица;</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лица</w:t>
      </w:r>
      <w:proofErr w:type="gramEnd"/>
      <w:r>
        <w:rPr>
          <w:rFonts w:ascii="Arial" w:hAnsi="Arial" w:cs="Arial"/>
          <w:color w:val="000000"/>
          <w:sz w:val="18"/>
          <w:szCs w:val="18"/>
        </w:rPr>
        <w:t>, приравненные к государственным должностным лицам;</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иностранные</w:t>
      </w:r>
      <w:proofErr w:type="gramEnd"/>
      <w:r>
        <w:rPr>
          <w:rFonts w:ascii="Arial" w:hAnsi="Arial" w:cs="Arial"/>
          <w:color w:val="000000"/>
          <w:sz w:val="18"/>
          <w:szCs w:val="18"/>
        </w:rPr>
        <w:t xml:space="preserve"> должностные лица;</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лица</w:t>
      </w:r>
      <w:proofErr w:type="gramEnd"/>
      <w:r>
        <w:rPr>
          <w:rFonts w:ascii="Arial" w:hAnsi="Arial" w:cs="Arial"/>
          <w:color w:val="000000"/>
          <w:sz w:val="18"/>
          <w:szCs w:val="18"/>
        </w:rPr>
        <w:t>, осуществляющие подкуп государственных должностных или приравненных к ним лиц либо иностранных должностных лиц.</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t>Статья 4.</w:t>
      </w:r>
      <w:r>
        <w:rPr>
          <w:rStyle w:val="apple-converted-space"/>
          <w:rFonts w:ascii="Arial" w:hAnsi="Arial" w:cs="Arial"/>
          <w:color w:val="000000"/>
          <w:sz w:val="18"/>
          <w:szCs w:val="18"/>
        </w:rPr>
        <w:t> </w:t>
      </w:r>
      <w:r>
        <w:rPr>
          <w:rFonts w:ascii="Arial" w:hAnsi="Arial" w:cs="Arial"/>
          <w:color w:val="000000"/>
          <w:sz w:val="18"/>
          <w:szCs w:val="18"/>
        </w:rPr>
        <w:t>Принципы борьбы с коррупцией</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Борьба с коррупцией основывается на принципах:</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законности</w:t>
      </w:r>
      <w:proofErr w:type="gramEnd"/>
      <w:r>
        <w:rPr>
          <w:rFonts w:ascii="Arial" w:hAnsi="Arial" w:cs="Arial"/>
          <w:color w:val="000000"/>
          <w:sz w:val="18"/>
          <w:szCs w:val="18"/>
        </w:rPr>
        <w:t>;</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справедливости</w:t>
      </w:r>
      <w:proofErr w:type="gramEnd"/>
      <w:r>
        <w:rPr>
          <w:rFonts w:ascii="Arial" w:hAnsi="Arial" w:cs="Arial"/>
          <w:color w:val="000000"/>
          <w:sz w:val="18"/>
          <w:szCs w:val="18"/>
        </w:rPr>
        <w:t>;</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равенства</w:t>
      </w:r>
      <w:proofErr w:type="gramEnd"/>
      <w:r>
        <w:rPr>
          <w:rFonts w:ascii="Arial" w:hAnsi="Arial" w:cs="Arial"/>
          <w:color w:val="000000"/>
          <w:sz w:val="18"/>
          <w:szCs w:val="18"/>
        </w:rPr>
        <w:t xml:space="preserve"> перед законом;</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гласности</w:t>
      </w:r>
      <w:proofErr w:type="gramEnd"/>
      <w:r>
        <w:rPr>
          <w:rFonts w:ascii="Arial" w:hAnsi="Arial" w:cs="Arial"/>
          <w:color w:val="000000"/>
          <w:sz w:val="18"/>
          <w:szCs w:val="18"/>
        </w:rPr>
        <w:t>;</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неотвратимости</w:t>
      </w:r>
      <w:proofErr w:type="gramEnd"/>
      <w:r>
        <w:rPr>
          <w:rFonts w:ascii="Arial" w:hAnsi="Arial" w:cs="Arial"/>
          <w:color w:val="000000"/>
          <w:sz w:val="18"/>
          <w:szCs w:val="18"/>
        </w:rPr>
        <w:t xml:space="preserve"> ответственности;</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личной</w:t>
      </w:r>
      <w:proofErr w:type="gramEnd"/>
      <w:r>
        <w:rPr>
          <w:rFonts w:ascii="Arial" w:hAnsi="Arial" w:cs="Arial"/>
          <w:color w:val="000000"/>
          <w:sz w:val="18"/>
          <w:szCs w:val="18"/>
        </w:rPr>
        <w:t xml:space="preserve"> виновной ответственности;</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гуманизма</w:t>
      </w:r>
      <w:proofErr w:type="gramEnd"/>
      <w:r>
        <w:rPr>
          <w:rFonts w:ascii="Arial" w:hAnsi="Arial" w:cs="Arial"/>
          <w:color w:val="000000"/>
          <w:sz w:val="18"/>
          <w:szCs w:val="18"/>
        </w:rPr>
        <w:t>.</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t>Статья 5.</w:t>
      </w:r>
      <w:r>
        <w:rPr>
          <w:rStyle w:val="apple-converted-space"/>
          <w:rFonts w:ascii="Arial" w:hAnsi="Arial" w:cs="Arial"/>
          <w:color w:val="000000"/>
          <w:sz w:val="18"/>
          <w:szCs w:val="18"/>
        </w:rPr>
        <w:t> </w:t>
      </w:r>
      <w:r>
        <w:rPr>
          <w:rFonts w:ascii="Arial" w:hAnsi="Arial" w:cs="Arial"/>
          <w:color w:val="000000"/>
          <w:sz w:val="18"/>
          <w:szCs w:val="18"/>
        </w:rPr>
        <w:t>Система мер борьбы с коррупцией</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Борьба с коррупцией осуществляется государственными органами и иными организациями посредством комплексного применения следующих мер:</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lastRenderedPageBreak/>
        <w:t>планирования</w:t>
      </w:r>
      <w:proofErr w:type="gramEnd"/>
      <w:r>
        <w:rPr>
          <w:rFonts w:ascii="Arial" w:hAnsi="Arial" w:cs="Arial"/>
          <w:color w:val="000000"/>
          <w:sz w:val="18"/>
          <w:szCs w:val="18"/>
        </w:rPr>
        <w:t xml:space="preserve"> и координации деятельности государственных органов и иных организаций по борьбе с коррупцией;</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установления</w:t>
      </w:r>
      <w:proofErr w:type="gramEnd"/>
      <w:r>
        <w:rPr>
          <w:rFonts w:ascii="Arial" w:hAnsi="Arial" w:cs="Arial"/>
          <w:color w:val="000000"/>
          <w:sz w:val="18"/>
          <w:szCs w:val="18"/>
        </w:rPr>
        <w:t xml:space="preserve"> ограничений, а также специальных требований, направленных на обеспечение финансового контроля в отношении государственных должностных лиц в целях предотвращения проявлений коррупции и их выявления;</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обеспечения</w:t>
      </w:r>
      <w:proofErr w:type="gramEnd"/>
      <w:r>
        <w:rPr>
          <w:rFonts w:ascii="Arial" w:hAnsi="Arial" w:cs="Arial"/>
          <w:color w:val="000000"/>
          <w:sz w:val="18"/>
          <w:szCs w:val="18"/>
        </w:rPr>
        <w:t xml:space="preserve"> правовой регламентации деятельности государственных органов и иных организаций, государственного и общественного контроля и надзора за этой деятельностью;</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совершенствования</w:t>
      </w:r>
      <w:proofErr w:type="gramEnd"/>
      <w:r>
        <w:rPr>
          <w:rFonts w:ascii="Arial" w:hAnsi="Arial" w:cs="Arial"/>
          <w:color w:val="000000"/>
          <w:sz w:val="18"/>
          <w:szCs w:val="18"/>
        </w:rPr>
        <w:t xml:space="preserve">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проведения</w:t>
      </w:r>
      <w:proofErr w:type="gramEnd"/>
      <w:r>
        <w:rPr>
          <w:rFonts w:ascii="Arial" w:hAnsi="Arial" w:cs="Arial"/>
          <w:color w:val="000000"/>
          <w:sz w:val="18"/>
          <w:szCs w:val="18"/>
        </w:rPr>
        <w:t xml:space="preserve"> мероприятий по информированию населения, способствующих созданию атмосферы нетерпимости в отношении коррупции (антикоррупционные образование и воспитание);</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обеспечения</w:t>
      </w:r>
      <w:proofErr w:type="gramEnd"/>
      <w:r>
        <w:rPr>
          <w:rFonts w:ascii="Arial" w:hAnsi="Arial" w:cs="Arial"/>
          <w:color w:val="000000"/>
          <w:sz w:val="18"/>
          <w:szCs w:val="18"/>
        </w:rPr>
        <w:t xml:space="preserve"> гласности в деятельности государственных должностных и приравненных к ним лиц, если иное не предусмотрено законодательством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восстановления</w:t>
      </w:r>
      <w:proofErr w:type="gramEnd"/>
      <w:r>
        <w:rPr>
          <w:rFonts w:ascii="Arial" w:hAnsi="Arial" w:cs="Arial"/>
          <w:color w:val="000000"/>
          <w:sz w:val="18"/>
          <w:szCs w:val="18"/>
        </w:rPr>
        <w:t xml:space="preserve">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установления</w:t>
      </w:r>
      <w:proofErr w:type="gramEnd"/>
      <w:r>
        <w:rPr>
          <w:rFonts w:ascii="Arial" w:hAnsi="Arial" w:cs="Arial"/>
          <w:color w:val="000000"/>
          <w:sz w:val="18"/>
          <w:szCs w:val="18"/>
        </w:rPr>
        <w:t xml:space="preserve">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предоставления</w:t>
      </w:r>
      <w:proofErr w:type="gramEnd"/>
      <w:r>
        <w:rPr>
          <w:rFonts w:ascii="Arial" w:hAnsi="Arial" w:cs="Arial"/>
          <w:color w:val="000000"/>
          <w:sz w:val="18"/>
          <w:szCs w:val="18"/>
        </w:rPr>
        <w:t xml:space="preserve"> в установленном законодательными актами Республики Беларусь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Республики Беларусь в сфере борьбы с коррупцией;</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недопущения</w:t>
      </w:r>
      <w:proofErr w:type="gramEnd"/>
      <w:r>
        <w:rPr>
          <w:rFonts w:ascii="Arial" w:hAnsi="Arial" w:cs="Arial"/>
          <w:color w:val="000000"/>
          <w:sz w:val="18"/>
          <w:szCs w:val="18"/>
        </w:rPr>
        <w:t xml:space="preserve">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законодательством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проведения</w:t>
      </w:r>
      <w:proofErr w:type="gramEnd"/>
      <w:r>
        <w:rPr>
          <w:rFonts w:ascii="Arial" w:hAnsi="Arial" w:cs="Arial"/>
          <w:color w:val="000000"/>
          <w:sz w:val="18"/>
          <w:szCs w:val="18"/>
        </w:rPr>
        <w:t xml:space="preserve"> в установленном порядке криминологической экспертизы проектов правовых актов Республики Беларусь, ранее принятых (изданных) правовых актов Республики Беларусь,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принятия эффективных мер по ее предупреждению и профилактике;</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сочетания</w:t>
      </w:r>
      <w:proofErr w:type="gramEnd"/>
      <w:r>
        <w:rPr>
          <w:rFonts w:ascii="Arial" w:hAnsi="Arial" w:cs="Arial"/>
          <w:color w:val="000000"/>
          <w:sz w:val="18"/>
          <w:szCs w:val="18"/>
        </w:rPr>
        <w:t xml:space="preserve"> борьбы с коррупцией с созданием экономических предпосылок для устранения причин коррупции.</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t>ГЛАВА 2</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t>Статья 6.</w:t>
      </w:r>
      <w:r>
        <w:rPr>
          <w:rStyle w:val="apple-converted-space"/>
          <w:rFonts w:ascii="Arial" w:hAnsi="Arial" w:cs="Arial"/>
          <w:color w:val="000000"/>
          <w:sz w:val="18"/>
          <w:szCs w:val="18"/>
        </w:rPr>
        <w:t> </w:t>
      </w:r>
      <w:r>
        <w:rPr>
          <w:rFonts w:ascii="Arial" w:hAnsi="Arial" w:cs="Arial"/>
          <w:color w:val="000000"/>
          <w:sz w:val="18"/>
          <w:szCs w:val="18"/>
        </w:rPr>
        <w:t>Государственные органы, осуществляющие борьбу с коррупцией</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Борьбу с коррупцией осуществляют органы прокуратуры, внутренних дел и государственной безопасности.</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lastRenderedPageBreak/>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t>Статья 7.</w:t>
      </w:r>
      <w:r>
        <w:rPr>
          <w:rStyle w:val="apple-converted-space"/>
          <w:rFonts w:ascii="Arial" w:hAnsi="Arial" w:cs="Arial"/>
          <w:color w:val="000000"/>
          <w:sz w:val="18"/>
          <w:szCs w:val="18"/>
        </w:rPr>
        <w:t> </w:t>
      </w:r>
      <w:r>
        <w:rPr>
          <w:rFonts w:ascii="Arial" w:hAnsi="Arial" w:cs="Arial"/>
          <w:color w:val="000000"/>
          <w:sz w:val="18"/>
          <w:szCs w:val="18"/>
        </w:rPr>
        <w:t>Полномочия Генеральной прокуратуры Республики Беларусь в сфере борьбы с коррупцией</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Генеральная прокуратура Республики Беларусь является государственным органом, ответственным за организацию борьбы с коррупцией.</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В целях обеспечения организации борьбы с коррупцией Генеральная прокуратура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аккумулирует</w:t>
      </w:r>
      <w:proofErr w:type="gramEnd"/>
      <w:r>
        <w:rPr>
          <w:rFonts w:ascii="Arial" w:hAnsi="Arial" w:cs="Arial"/>
          <w:color w:val="000000"/>
          <w:sz w:val="18"/>
          <w:szCs w:val="18"/>
        </w:rPr>
        <w:t xml:space="preserve"> информацию о фактах, свидетельствующих о коррупции;</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анализирует</w:t>
      </w:r>
      <w:proofErr w:type="gramEnd"/>
      <w:r>
        <w:rPr>
          <w:rFonts w:ascii="Arial" w:hAnsi="Arial" w:cs="Arial"/>
          <w:color w:val="000000"/>
          <w:sz w:val="18"/>
          <w:szCs w:val="18"/>
        </w:rPr>
        <w:t xml:space="preserve"> эффективность применяемых мер по противодействию коррупции;</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координирует</w:t>
      </w:r>
      <w:proofErr w:type="gramEnd"/>
      <w:r>
        <w:rPr>
          <w:rFonts w:ascii="Arial" w:hAnsi="Arial" w:cs="Arial"/>
          <w:color w:val="000000"/>
          <w:sz w:val="18"/>
          <w:szCs w:val="18"/>
        </w:rPr>
        <w:t xml:space="preserve"> правоохранительную деятельность иных государственных органов, осуществляющих борьбу с коррупцией;</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осуществляет</w:t>
      </w:r>
      <w:proofErr w:type="gramEnd"/>
      <w:r>
        <w:rPr>
          <w:rFonts w:ascii="Arial" w:hAnsi="Arial" w:cs="Arial"/>
          <w:color w:val="000000"/>
          <w:sz w:val="18"/>
          <w:szCs w:val="18"/>
        </w:rPr>
        <w:t xml:space="preserve"> надзор за исполнением руководителями государственных органов и иных организаций требований настоящего Закона и иных актов законодательства Республики Беларусь в сфере борьбы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готовит</w:t>
      </w:r>
      <w:proofErr w:type="gramEnd"/>
      <w:r>
        <w:rPr>
          <w:rFonts w:ascii="Arial" w:hAnsi="Arial" w:cs="Arial"/>
          <w:color w:val="000000"/>
          <w:sz w:val="18"/>
          <w:szCs w:val="18"/>
        </w:rPr>
        <w:t xml:space="preserve"> предложения по совершенствованию правового регулирования борьбы с коррупцией;</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осуществляет</w:t>
      </w:r>
      <w:proofErr w:type="gramEnd"/>
      <w:r>
        <w:rPr>
          <w:rFonts w:ascii="Arial" w:hAnsi="Arial" w:cs="Arial"/>
          <w:color w:val="000000"/>
          <w:sz w:val="18"/>
          <w:szCs w:val="18"/>
        </w:rPr>
        <w:t xml:space="preserve"> иные полномочия в сфере борьбы с коррупцией, установленные законодательными актами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t>Статья 8.</w:t>
      </w:r>
      <w:r>
        <w:rPr>
          <w:rStyle w:val="apple-converted-space"/>
          <w:rFonts w:ascii="Arial" w:hAnsi="Arial" w:cs="Arial"/>
          <w:color w:val="000000"/>
          <w:sz w:val="18"/>
          <w:szCs w:val="18"/>
        </w:rPr>
        <w:t> </w:t>
      </w:r>
      <w:r>
        <w:rPr>
          <w:rFonts w:ascii="Arial" w:hAnsi="Arial" w:cs="Arial"/>
          <w:color w:val="000000"/>
          <w:sz w:val="18"/>
          <w:szCs w:val="18"/>
        </w:rPr>
        <w:t>Специальные подразделения по борьбе с коррупцией и их права</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В органах прокуратуры, внутренних дел и государственной безопасности создаются специальные подразделения по борьбе с коррупцией.</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Специальным подразделениям по борьбе с коррупцией при выполнении возложенных на них задач предоставляется право:</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получать</w:t>
      </w:r>
      <w:proofErr w:type="gramEnd"/>
      <w:r>
        <w:rPr>
          <w:rFonts w:ascii="Arial" w:hAnsi="Arial" w:cs="Arial"/>
          <w:color w:val="000000"/>
          <w:sz w:val="18"/>
          <w:szCs w:val="18"/>
        </w:rPr>
        <w:t xml:space="preserve"> безвозмездно из государственных органов и иных организаций в установленном законодательством Республики Беларусь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беспрепятственно</w:t>
      </w:r>
      <w:proofErr w:type="gramEnd"/>
      <w:r>
        <w:rPr>
          <w:rFonts w:ascii="Arial" w:hAnsi="Arial" w:cs="Arial"/>
          <w:color w:val="000000"/>
          <w:sz w:val="18"/>
          <w:szCs w:val="18"/>
        </w:rPr>
        <w:t xml:space="preserve"> прибывать в пункты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Республики Беларусь или уполномоченными должностными лицами иных органов пограничной службы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приостанавливать</w:t>
      </w:r>
      <w:proofErr w:type="gramEnd"/>
      <w:r>
        <w:rPr>
          <w:rFonts w:ascii="Arial" w:hAnsi="Arial" w:cs="Arial"/>
          <w:color w:val="000000"/>
          <w:sz w:val="18"/>
          <w:szCs w:val="18"/>
        </w:rPr>
        <w:t xml:space="preserve"> с санкции прокурора полностью или частично на срок до десяти суток финансовые операции физических и юридических лиц, а также ограничивать их в праве распоряжения имуществом,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преступным путем;</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lastRenderedPageBreak/>
        <w:t>вносить</w:t>
      </w:r>
      <w:proofErr w:type="gramEnd"/>
      <w:r>
        <w:rPr>
          <w:rFonts w:ascii="Arial" w:hAnsi="Arial" w:cs="Arial"/>
          <w:color w:val="000000"/>
          <w:sz w:val="18"/>
          <w:szCs w:val="18"/>
        </w:rPr>
        <w:t xml:space="preserve"> в государственные органы и иные государственные организации в порядке, установленном законодательством Республики Беларусь, представления об аннулировании специальных разрешений (лицензий) на осуществление отдельных видов деятельности.</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Другие права, а также обязанности специальных подразделений по борьбе с коррупцией определяются настоящим Законом и иными законодательными актами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t>Статья 9.</w:t>
      </w:r>
      <w:r>
        <w:rPr>
          <w:rStyle w:val="apple-converted-space"/>
          <w:rFonts w:ascii="Arial" w:hAnsi="Arial" w:cs="Arial"/>
          <w:color w:val="000000"/>
          <w:sz w:val="18"/>
          <w:szCs w:val="18"/>
        </w:rPr>
        <w:t> </w:t>
      </w:r>
      <w:r>
        <w:rPr>
          <w:rFonts w:ascii="Arial" w:hAnsi="Arial" w:cs="Arial"/>
          <w:color w:val="000000"/>
          <w:sz w:val="18"/>
          <w:szCs w:val="18"/>
        </w:rPr>
        <w:t>Государственные органы и иные организации, участвующие в борьбе с коррупцией</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Следственный комитет Республики Беларусь, Комитет государственного контроля Республики Беларусь и его органы, Государственный таможенный комитет Республики Беларусь и таможни Республики Беларусь, Государственный пограничный комитет Республики Беларусь и иные органы пограничной службы Республики Беларусь, Министерство по налогам и сборам Республики Беларусь и его инспекции, Министерство финансов Республики Беларусь и его территориальные органы, Национальный банк Республики Беларусь,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законодательством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t>Статья 10.</w:t>
      </w:r>
      <w:r>
        <w:rPr>
          <w:rStyle w:val="apple-converted-space"/>
          <w:rFonts w:ascii="Arial" w:hAnsi="Arial" w:cs="Arial"/>
          <w:color w:val="000000"/>
          <w:sz w:val="18"/>
          <w:szCs w:val="18"/>
        </w:rPr>
        <w:t> </w:t>
      </w:r>
      <w:r>
        <w:rPr>
          <w:rFonts w:ascii="Arial" w:hAnsi="Arial" w:cs="Arial"/>
          <w:color w:val="000000"/>
          <w:sz w:val="18"/>
          <w:szCs w:val="18"/>
        </w:rPr>
        <w:t>Взаимодействие государственных органов и иных организаций в сфере борьбы с коррупцией</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Порядок и условия взаимодействия государственных органов, осуществляющих борьбу с коррупцией, определяются ими совместно.</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t>Статья 11.</w:t>
      </w:r>
      <w:r>
        <w:rPr>
          <w:rStyle w:val="apple-converted-space"/>
          <w:rFonts w:ascii="Arial" w:hAnsi="Arial" w:cs="Arial"/>
          <w:color w:val="000000"/>
          <w:sz w:val="18"/>
          <w:szCs w:val="18"/>
        </w:rPr>
        <w:t> </w:t>
      </w:r>
      <w:r>
        <w:rPr>
          <w:rFonts w:ascii="Arial" w:hAnsi="Arial" w:cs="Arial"/>
          <w:color w:val="000000"/>
          <w:sz w:val="18"/>
          <w:szCs w:val="18"/>
        </w:rPr>
        <w:t>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Государственные органы, иные организации и их должностные лица в пределах своей компетенции, а также граждане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 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Предоставление сведений и документов, содержащих государственную, банковскую или иную охраняемую законом тайну, осуществляется в порядке, предусмотренном законодательством Республики Беларусь. Предоставление указанных сведений и документов осуществляется в сроки, предусмотренные частью первой настоящей статьи.</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t>Статья 12.</w:t>
      </w:r>
      <w:r>
        <w:rPr>
          <w:rStyle w:val="apple-converted-space"/>
          <w:rFonts w:ascii="Arial" w:hAnsi="Arial" w:cs="Arial"/>
          <w:color w:val="000000"/>
          <w:sz w:val="18"/>
          <w:szCs w:val="18"/>
        </w:rPr>
        <w:t> </w:t>
      </w:r>
      <w:r>
        <w:rPr>
          <w:rFonts w:ascii="Arial" w:hAnsi="Arial" w:cs="Arial"/>
          <w:color w:val="000000"/>
          <w:sz w:val="18"/>
          <w:szCs w:val="18"/>
        </w:rPr>
        <w:t>Информационное обеспечение борьбы с коррупцией</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lastRenderedPageBreak/>
        <w:t>В Генеральной прокуратуре Республики Беларусь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Республики Беларусь по согласованию с Министерством внутренних дел Республики Беларусь и Комитетом государственной безопасности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t>Статья 13.</w:t>
      </w:r>
      <w:r>
        <w:rPr>
          <w:rStyle w:val="apple-converted-space"/>
          <w:rFonts w:ascii="Arial" w:hAnsi="Arial" w:cs="Arial"/>
          <w:color w:val="000000"/>
          <w:sz w:val="18"/>
          <w:szCs w:val="18"/>
        </w:rPr>
        <w:t> </w:t>
      </w:r>
      <w:r>
        <w:rPr>
          <w:rFonts w:ascii="Arial" w:hAnsi="Arial" w:cs="Arial"/>
          <w:color w:val="000000"/>
          <w:sz w:val="18"/>
          <w:szCs w:val="18"/>
        </w:rPr>
        <w:t>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порядке, определяемом Президентом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t>Статья 14.</w:t>
      </w:r>
      <w:r>
        <w:rPr>
          <w:rStyle w:val="apple-converted-space"/>
          <w:rFonts w:ascii="Arial" w:hAnsi="Arial" w:cs="Arial"/>
          <w:color w:val="000000"/>
          <w:sz w:val="18"/>
          <w:szCs w:val="18"/>
        </w:rPr>
        <w:t> </w:t>
      </w:r>
      <w:r>
        <w:rPr>
          <w:rFonts w:ascii="Arial" w:hAnsi="Arial" w:cs="Arial"/>
          <w:color w:val="000000"/>
          <w:sz w:val="18"/>
          <w:szCs w:val="18"/>
        </w:rPr>
        <w:t>Финансовое и материально-техническое обеспечение специальных подразделений по борьбе с коррупцией</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и используются ими на материально-техническое обеспечение специальных подразделений.</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t>ГЛАВА 3</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t>ПРЕДУПРЕЖДЕНИЕ КОРРУПЦИИ</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t>Статья 15.</w:t>
      </w:r>
      <w:r>
        <w:rPr>
          <w:rStyle w:val="apple-converted-space"/>
          <w:rFonts w:ascii="Arial" w:hAnsi="Arial" w:cs="Arial"/>
          <w:color w:val="000000"/>
          <w:sz w:val="18"/>
          <w:szCs w:val="18"/>
        </w:rPr>
        <w:t> </w:t>
      </w:r>
      <w:r>
        <w:rPr>
          <w:rFonts w:ascii="Arial" w:hAnsi="Arial" w:cs="Arial"/>
          <w:color w:val="000000"/>
          <w:sz w:val="18"/>
          <w:szCs w:val="18"/>
        </w:rPr>
        <w:t>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Решения по оказанию государственной поддержки юридическим лицам и индивидуальным предпринимателям принимаются в порядке, определяемом Президентом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Государственные органы и иные государственные организации в порядке, установленном законодательством Республики Беларусь, обязаны проводить открытые конкурсы или аукционы при принятии решений:</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о</w:t>
      </w:r>
      <w:proofErr w:type="gramEnd"/>
      <w:r>
        <w:rPr>
          <w:rFonts w:ascii="Arial" w:hAnsi="Arial" w:cs="Arial"/>
          <w:color w:val="000000"/>
          <w:sz w:val="18"/>
          <w:szCs w:val="18"/>
        </w:rPr>
        <w:t xml:space="preserve"> привлечении юридических лиц и (или) индивидуальных предпринимателей к реализации государственных программ и государственных заказов;</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о</w:t>
      </w:r>
      <w:proofErr w:type="gramEnd"/>
      <w:r>
        <w:rPr>
          <w:rFonts w:ascii="Arial" w:hAnsi="Arial" w:cs="Arial"/>
          <w:color w:val="000000"/>
          <w:sz w:val="18"/>
          <w:szCs w:val="18"/>
        </w:rPr>
        <w:t xml:space="preserve"> распределении квот;</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о</w:t>
      </w:r>
      <w:proofErr w:type="gramEnd"/>
      <w:r>
        <w:rPr>
          <w:rFonts w:ascii="Arial" w:hAnsi="Arial" w:cs="Arial"/>
          <w:color w:val="000000"/>
          <w:sz w:val="18"/>
          <w:szCs w:val="18"/>
        </w:rPr>
        <w:t xml:space="preserve"> выборе поставщиков для государственных нужд;</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о</w:t>
      </w:r>
      <w:proofErr w:type="gramEnd"/>
      <w:r>
        <w:rPr>
          <w:rFonts w:ascii="Arial" w:hAnsi="Arial" w:cs="Arial"/>
          <w:color w:val="000000"/>
          <w:sz w:val="18"/>
          <w:szCs w:val="18"/>
        </w:rPr>
        <w:t xml:space="preserve"> возложении на юридическое лицо и (или) индивидуального предпринимателя отдельных функций государственного заказчика;</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в</w:t>
      </w:r>
      <w:proofErr w:type="gramEnd"/>
      <w:r>
        <w:rPr>
          <w:rFonts w:ascii="Arial" w:hAnsi="Arial" w:cs="Arial"/>
          <w:color w:val="000000"/>
          <w:sz w:val="18"/>
          <w:szCs w:val="18"/>
        </w:rPr>
        <w:t xml:space="preserve"> иных случаях, предусмотренных законодательством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Метод и порядок распределения квоты на внешнюю торговлю товарами определяются Президентом Республики Беларусь или по его поручению Правительством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 xml:space="preserve">Открытые конкурсы и аукционы в целях распределения квот и выбора поставщиков для государственных нужд не проводятся, если соответствующие поставки товаров (работ, услуг) осуществляются организацией, </w:t>
      </w:r>
      <w:r>
        <w:rPr>
          <w:rFonts w:ascii="Arial" w:hAnsi="Arial" w:cs="Arial"/>
          <w:color w:val="000000"/>
          <w:sz w:val="18"/>
          <w:szCs w:val="18"/>
        </w:rPr>
        <w:lastRenderedPageBreak/>
        <w:t>являющейся естественным монополистом, а также в случаях, когда законодательством Республики Беларусь допускается иной порядок распределения квот и выбора поставщиков для государственных нужд.</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t>Статья 16.</w:t>
      </w:r>
      <w:r>
        <w:rPr>
          <w:rStyle w:val="apple-converted-space"/>
          <w:rFonts w:ascii="Arial" w:hAnsi="Arial" w:cs="Arial"/>
          <w:color w:val="000000"/>
          <w:sz w:val="18"/>
          <w:szCs w:val="18"/>
        </w:rPr>
        <w:t> </w:t>
      </w:r>
      <w:r>
        <w:rPr>
          <w:rFonts w:ascii="Arial" w:hAnsi="Arial" w:cs="Arial"/>
          <w:color w:val="000000"/>
          <w:sz w:val="18"/>
          <w:szCs w:val="18"/>
        </w:rPr>
        <w:t>Обязательство государственного должностного лица, лица, претендующего на занятие должности государственного должностного лица</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статьей 17 настоящего Закона, а также законодательством Республики Беларусь о государственной службе для государственных служащих (если соответствующая должность государственного должностного лица относится к государственной службе), и ставятся в известность о правовых последствиях неисполнения такого обязательства.</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roofErr w:type="spellStart"/>
      <w:r>
        <w:rPr>
          <w:rFonts w:ascii="Arial" w:hAnsi="Arial" w:cs="Arial"/>
          <w:color w:val="000000"/>
          <w:sz w:val="18"/>
          <w:szCs w:val="18"/>
        </w:rPr>
        <w:t>Неподписание</w:t>
      </w:r>
      <w:proofErr w:type="spellEnd"/>
      <w:r>
        <w:rPr>
          <w:rFonts w:ascii="Arial" w:hAnsi="Arial" w:cs="Arial"/>
          <w:color w:val="000000"/>
          <w:sz w:val="18"/>
          <w:szCs w:val="18"/>
        </w:rPr>
        <w:t xml:space="preserve"> данного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Должностные лица кадровой службы соответствующего государственного органа, иной организации за невыполнение возложенных на них должностных обязанностей по оформлению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t>Статья 17.</w:t>
      </w:r>
      <w:r>
        <w:rPr>
          <w:rStyle w:val="apple-converted-space"/>
          <w:rFonts w:ascii="Arial" w:hAnsi="Arial" w:cs="Arial"/>
          <w:color w:val="000000"/>
          <w:sz w:val="18"/>
          <w:szCs w:val="18"/>
        </w:rPr>
        <w:t> </w:t>
      </w:r>
      <w:r>
        <w:rPr>
          <w:rFonts w:ascii="Arial" w:hAnsi="Arial" w:cs="Arial"/>
          <w:color w:val="000000"/>
          <w:sz w:val="18"/>
          <w:szCs w:val="18"/>
        </w:rPr>
        <w:t>Ограничения, устанавливаемые для государственных должностных и приравненных к ним лиц</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Государственное должностное лицо не вправе:</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заниматься предпринимательской деятельностью лично либо через доверенных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 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 а также выполнять иную оплачиваемую работу, не связанную с исполнением служебных (трудовых) обязанностей по месту основной службы (работы) (кроме преподавательской, научной, культурной, творческой деятельности и медицинской практики), если иное не установлено Конституцией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или аффилированными лицами которых в соответствии с законодательными актами Республики Беларусь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такого согласования совершение указанных сделок иным должностным лицам;</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lastRenderedPageBreak/>
        <w:t>совершать от имени негосударственных организаций, в уставном фонде которых доля государственной собственности составляет не менее 50 процентов, сделки с юридическими лицами, собственниками имущества или аффилированными лицами которых в соответствии с законодательными актами Республики Беларусь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 в нарушение порядка, установленного законодательными актами Республики Беларусь о хозяйственных обществах;</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принимать</w:t>
      </w:r>
      <w:proofErr w:type="gramEnd"/>
      <w:r>
        <w:rPr>
          <w:rFonts w:ascii="Arial" w:hAnsi="Arial" w:cs="Arial"/>
          <w:color w:val="000000"/>
          <w:sz w:val="18"/>
          <w:szCs w:val="18"/>
        </w:rPr>
        <w:t xml:space="preserve"> участие лично или через доверенных лиц в управлении коммерческой организацией, за исключением случаев, предусмотренных настоящим Законом и иными законодательными актами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иметь</w:t>
      </w:r>
      <w:proofErr w:type="gramEnd"/>
      <w:r>
        <w:rPr>
          <w:rFonts w:ascii="Arial" w:hAnsi="Arial" w:cs="Arial"/>
          <w:color w:val="000000"/>
          <w:sz w:val="18"/>
          <w:szCs w:val="18"/>
        </w:rPr>
        <w:t xml:space="preserve">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выполнять</w:t>
      </w:r>
      <w:proofErr w:type="gramEnd"/>
      <w:r>
        <w:rPr>
          <w:rFonts w:ascii="Arial" w:hAnsi="Arial" w:cs="Arial"/>
          <w:color w:val="000000"/>
          <w:sz w:val="18"/>
          <w:szCs w:val="18"/>
        </w:rPr>
        <w:t xml:space="preserve">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Законодательными актами Республики Беларусь для государственных служащих, а также сотрудников Следственного комитета Республики Беларусь, военнослужащих, лиц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могут быть установлены иные ограничения.</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Государственные служащие, а также сотрудники Следственного комитета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имеющие в собственности доли участия (акции, права) в уставных фондах коммерческих организаций, обязаны в трехмесячный срок после назначения (избрания) на должность передать их в доверительное управление под гарантию государства на время прохождения государственной службы, службы в Следственном комитете Республики Беларусь, военной службы (службы)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Государственные должностные лица, не указанные в части третьей настоящей статьи, имеющие в собственности доли участия (акции, права) в уставных фондах коммерческих организаций, вправе лично либо через доверенных лиц принимать участие в управлении этими коммерческими организациями.</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Государственное должностное лицо обязано приостановить свое членство в политической партии, если в соответствии с законодательством Республики Беларусь исполнение государственных функций является несовместимым с принадлежностью к политической партии.</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Государственное должностное лицо, нарушившее письменное обязательство по соблюдению ограничений, установленных частями первой–третьей и пятой настоящей статьи, привлекается к ответственности, в том числе освобождается от занимаемой должности, в порядке, установленном законодательными актами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Ограничения для лиц, приравненных к государственным должностным лицам, устанавливаются законодательными актами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lastRenderedPageBreak/>
        <w:t>Статья 18.</w:t>
      </w:r>
      <w:r>
        <w:rPr>
          <w:rStyle w:val="apple-converted-space"/>
          <w:rFonts w:ascii="Arial" w:hAnsi="Arial" w:cs="Arial"/>
          <w:color w:val="000000"/>
          <w:sz w:val="18"/>
          <w:szCs w:val="18"/>
        </w:rPr>
        <w:t> </w:t>
      </w:r>
      <w:r>
        <w:rPr>
          <w:rFonts w:ascii="Arial" w:hAnsi="Arial" w:cs="Arial"/>
          <w:color w:val="000000"/>
          <w:sz w:val="18"/>
          <w:szCs w:val="18"/>
        </w:rPr>
        <w:t>Ограничения по совместной службе (работе) в государственной организации супругов, близких родственников или свойственников</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Ограничения по совместной государственной службе государственных служащих, совместной службе сотрудников Следственного комитета Республики Беларусь, военнослужащих, лиц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совместной работе в одной и той же государственной организации (обособленном подразделении) иных лиц, являющихся супругами, близкими родственниками или свойственниками, устанавливаются законодательными актами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t>Статья 181</w:t>
      </w:r>
      <w:r>
        <w:rPr>
          <w:rFonts w:ascii="Arial" w:hAnsi="Arial" w:cs="Arial"/>
          <w:color w:val="000000"/>
          <w:sz w:val="18"/>
          <w:szCs w:val="18"/>
        </w:rPr>
        <w:t>. Порядок предотвращения и урегулирования конфликта интересов в связи с исполнением обязанностей государственного должностного лица</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вызывающих или могущих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В целях предотвращения или урегулирования конфликта интересов руководитель государственного органа, иной организации вправе:</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дать</w:t>
      </w:r>
      <w:proofErr w:type="gramEnd"/>
      <w:r>
        <w:rPr>
          <w:rFonts w:ascii="Arial" w:hAnsi="Arial" w:cs="Arial"/>
          <w:color w:val="000000"/>
          <w:sz w:val="18"/>
          <w:szCs w:val="18"/>
        </w:rPr>
        <w:t xml:space="preserve"> государственному должностному лицу письменные рекомендации о принятии мер по предотвращению или урегулированию конфликта интересов;</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отстранить</w:t>
      </w:r>
      <w:proofErr w:type="gramEnd"/>
      <w:r>
        <w:rPr>
          <w:rFonts w:ascii="Arial" w:hAnsi="Arial" w:cs="Arial"/>
          <w:color w:val="000000"/>
          <w:sz w:val="18"/>
          <w:szCs w:val="18"/>
        </w:rPr>
        <w:t xml:space="preserve"> государственное должностное лицо от совершения действий по службе (работе), вызывающих или могущих вызвать у государственного должностного лица конфликт интересов;</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перевести</w:t>
      </w:r>
      <w:proofErr w:type="gramEnd"/>
      <w:r>
        <w:rPr>
          <w:rFonts w:ascii="Arial" w:hAnsi="Arial" w:cs="Arial"/>
          <w:color w:val="000000"/>
          <w:sz w:val="18"/>
          <w:szCs w:val="18"/>
        </w:rPr>
        <w:t xml:space="preserve"> государственное должностное лицо в порядке, установленном законодательством Республики Беларусь,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поручить</w:t>
      </w:r>
      <w:proofErr w:type="gramEnd"/>
      <w:r>
        <w:rPr>
          <w:rFonts w:ascii="Arial" w:hAnsi="Arial" w:cs="Arial"/>
          <w:color w:val="000000"/>
          <w:sz w:val="18"/>
          <w:szCs w:val="18"/>
        </w:rPr>
        <w:t xml:space="preserve">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законодательством Республики Беларусь, в целях предотвращения конфликта интересов или возможности его возникновения;</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принять</w:t>
      </w:r>
      <w:proofErr w:type="gramEnd"/>
      <w:r>
        <w:rPr>
          <w:rFonts w:ascii="Arial" w:hAnsi="Arial" w:cs="Arial"/>
          <w:color w:val="000000"/>
          <w:sz w:val="18"/>
          <w:szCs w:val="18"/>
        </w:rPr>
        <w:t xml:space="preserve"> иные меры, предусмотренные законодательством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настоящей статьей, несут ответственность в соответствии с законодательными актами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lastRenderedPageBreak/>
        <w:t>Требования, предусмотренные настоящей статьей, не распространяются на участников отношений, регулируемых законодательными актами Республики Беларусь, устанавливающими порядок уголовного, административного процесса, конституционного, гражданского судопроизводства, судопроизводства в хозяйственных судах.</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t>Статья 19.</w:t>
      </w:r>
      <w:r>
        <w:rPr>
          <w:rStyle w:val="apple-converted-space"/>
          <w:rFonts w:ascii="Arial" w:hAnsi="Arial" w:cs="Arial"/>
          <w:color w:val="000000"/>
          <w:sz w:val="18"/>
          <w:szCs w:val="18"/>
        </w:rPr>
        <w:t> </w:t>
      </w:r>
      <w:r>
        <w:rPr>
          <w:rFonts w:ascii="Arial" w:hAnsi="Arial" w:cs="Arial"/>
          <w:color w:val="000000"/>
          <w:sz w:val="18"/>
          <w:szCs w:val="18"/>
        </w:rPr>
        <w:t>Меры, направленные на обеспечение финансового контроля</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Государственные должностные и приравненные к ним лица, их супруг (супруга) и совершеннолетние близкие родственники, проживающие совместно с ними и ведущие общее хозяйство, а также граждане Республики Беларусь, поступающие на государственную службу, службу в Следственный комитет Республики Беларусь, военную службу по контракту, службу в органы внутренних дел, органы и подразделения по чрезвычайным ситуациям, органы финансовых расследований Комитета государственного контроля Республики Беларусь, обязаны в случаях и порядке, предусмотренных законодательными актами Республики Беларусь, представлять декларации о доходах и имуществе в соответствующий государственный орган (организацию).</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Непредставление декларации о доходах и имуществе или умышленное внесение в нее неполных, недостоверных сведений являются основанием для отказа в приеме на службу (работу), назначении на другую должность либо для привлечения к дисциплинарной ответственности, в том числе освобождения от занимаемой должности, в порядке, установленном законодательными актами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t>Статья 20.</w:t>
      </w:r>
      <w:r>
        <w:rPr>
          <w:rStyle w:val="apple-converted-space"/>
          <w:rFonts w:ascii="Arial" w:hAnsi="Arial" w:cs="Arial"/>
          <w:color w:val="000000"/>
          <w:sz w:val="18"/>
          <w:szCs w:val="18"/>
        </w:rPr>
        <w:t> </w:t>
      </w:r>
      <w:r>
        <w:rPr>
          <w:rFonts w:ascii="Arial" w:hAnsi="Arial" w:cs="Arial"/>
          <w:color w:val="000000"/>
          <w:sz w:val="18"/>
          <w:szCs w:val="18"/>
        </w:rPr>
        <w:t>Правонарушения, создающие условия для коррупции</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Правонарушениями, создающими условия для коррупции, являются:</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вмешательство</w:t>
      </w:r>
      <w:proofErr w:type="gramEnd"/>
      <w:r>
        <w:rPr>
          <w:rFonts w:ascii="Arial" w:hAnsi="Arial" w:cs="Arial"/>
          <w:color w:val="000000"/>
          <w:sz w:val="18"/>
          <w:szCs w:val="18"/>
        </w:rPr>
        <w:t xml:space="preserve"> государственного должностного лица с использованием своих служебных полномочий в деятельность иных государственных органов и других организаций, если это не входит в круг его полномочий и не основано на законодательном акте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оказание</w:t>
      </w:r>
      <w:proofErr w:type="gramEnd"/>
      <w:r>
        <w:rPr>
          <w:rFonts w:ascii="Arial" w:hAnsi="Arial" w:cs="Arial"/>
          <w:color w:val="000000"/>
          <w:sz w:val="18"/>
          <w:szCs w:val="18"/>
        </w:rPr>
        <w:t xml:space="preserve">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использование</w:t>
      </w:r>
      <w:proofErr w:type="gramEnd"/>
      <w:r>
        <w:rPr>
          <w:rFonts w:ascii="Arial" w:hAnsi="Arial" w:cs="Arial"/>
          <w:color w:val="000000"/>
          <w:sz w:val="18"/>
          <w:szCs w:val="18"/>
        </w:rPr>
        <w:t xml:space="preserve">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деятельностью;</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участие</w:t>
      </w:r>
      <w:proofErr w:type="gramEnd"/>
      <w:r>
        <w:rPr>
          <w:rFonts w:ascii="Arial" w:hAnsi="Arial" w:cs="Arial"/>
          <w:color w:val="000000"/>
          <w:sz w:val="18"/>
          <w:szCs w:val="18"/>
        </w:rPr>
        <w:t xml:space="preserve"> государственного должностного лица в качестве поверенного третьих лиц в делах организации, в которой он состоит на службе, либо подчиненной или подконтрольной ей иной организации;</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использование</w:t>
      </w:r>
      <w:proofErr w:type="gramEnd"/>
      <w:r>
        <w:rPr>
          <w:rFonts w:ascii="Arial" w:hAnsi="Arial" w:cs="Arial"/>
          <w:color w:val="000000"/>
          <w:sz w:val="18"/>
          <w:szCs w:val="18"/>
        </w:rPr>
        <w:t xml:space="preserve"> государственным должностным или приравненным к нему лицом в личных, групповых и иных внеслужебных интересах информации, содержащей сведения, составляющие государственные секреты, коммерческую, банковскую или иную охраняемую законом тайну, полученной при исполнении им служебных (трудовых) обязанностей;</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отказ</w:t>
      </w:r>
      <w:proofErr w:type="gramEnd"/>
      <w:r>
        <w:rPr>
          <w:rFonts w:ascii="Arial" w:hAnsi="Arial" w:cs="Arial"/>
          <w:color w:val="000000"/>
          <w:sz w:val="18"/>
          <w:szCs w:val="18"/>
        </w:rPr>
        <w:t xml:space="preserve">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законодательством Республики Беларусь, умышленное несвоевременное ее предоставление или предоставление неполной либо недостоверной информации;</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lastRenderedPageBreak/>
        <w:t>требование</w:t>
      </w:r>
      <w:proofErr w:type="gramEnd"/>
      <w:r>
        <w:rPr>
          <w:rFonts w:ascii="Arial" w:hAnsi="Arial" w:cs="Arial"/>
          <w:color w:val="000000"/>
          <w:sz w:val="18"/>
          <w:szCs w:val="18"/>
        </w:rPr>
        <w:t xml:space="preserve">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законодательством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нарушение</w:t>
      </w:r>
      <w:proofErr w:type="gramEnd"/>
      <w:r>
        <w:rPr>
          <w:rFonts w:ascii="Arial" w:hAnsi="Arial" w:cs="Arial"/>
          <w:color w:val="000000"/>
          <w:sz w:val="18"/>
          <w:szCs w:val="18"/>
        </w:rPr>
        <w:t xml:space="preserve"> государственным должностным лицом в личных, групповых и иных внеслужебных интересах установленного законодательными актами Республики Беларусь порядка рассмотрения обращений физических или юридических лиц и принятия решений по вопросам, входящим в его компетенцию;</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создание</w:t>
      </w:r>
      <w:proofErr w:type="gramEnd"/>
      <w:r>
        <w:rPr>
          <w:rFonts w:ascii="Arial" w:hAnsi="Arial" w:cs="Arial"/>
          <w:color w:val="000000"/>
          <w:sz w:val="18"/>
          <w:szCs w:val="18"/>
        </w:rPr>
        <w:t xml:space="preserve">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делегирование</w:t>
      </w:r>
      <w:proofErr w:type="gramEnd"/>
      <w:r>
        <w:rPr>
          <w:rFonts w:ascii="Arial" w:hAnsi="Arial" w:cs="Arial"/>
          <w:color w:val="000000"/>
          <w:sz w:val="18"/>
          <w:szCs w:val="18"/>
        </w:rPr>
        <w:t xml:space="preserve">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нарушение</w:t>
      </w:r>
      <w:proofErr w:type="gramEnd"/>
      <w:r>
        <w:rPr>
          <w:rFonts w:ascii="Arial" w:hAnsi="Arial" w:cs="Arial"/>
          <w:color w:val="000000"/>
          <w:sz w:val="18"/>
          <w:szCs w:val="18"/>
        </w:rPr>
        <w:t xml:space="preserve"> порядка проведения конкурсов и аукционов, установленного законодательством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требование</w:t>
      </w:r>
      <w:proofErr w:type="gramEnd"/>
      <w:r>
        <w:rPr>
          <w:rFonts w:ascii="Arial" w:hAnsi="Arial" w:cs="Arial"/>
          <w:color w:val="000000"/>
          <w:sz w:val="18"/>
          <w:szCs w:val="18"/>
        </w:rPr>
        <w:t xml:space="preserve"> предоставления безвозмездной (спонсорской) помощи, а равно нарушение порядка ее предоставления и использования, установленного законодательством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Совершение указанных в части первой настоящей статьи правонарушений влечет за собой ответственность в соответствии с законодательными актами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t>ГЛАВА 4</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t>КОРРУПЦИОННЫЕ ПРАВОНАРУШЕНИЯ</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t>Статья 21.</w:t>
      </w:r>
      <w:r>
        <w:rPr>
          <w:rStyle w:val="apple-converted-space"/>
          <w:rFonts w:ascii="Arial" w:hAnsi="Arial" w:cs="Arial"/>
          <w:color w:val="000000"/>
          <w:sz w:val="18"/>
          <w:szCs w:val="18"/>
        </w:rPr>
        <w:t> </w:t>
      </w:r>
      <w:r>
        <w:rPr>
          <w:rFonts w:ascii="Arial" w:hAnsi="Arial" w:cs="Arial"/>
          <w:color w:val="000000"/>
          <w:sz w:val="18"/>
          <w:szCs w:val="18"/>
        </w:rPr>
        <w:t>Коррупционные правонарушения</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Коррупционными правонарушениями являются:</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вымогательство</w:t>
      </w:r>
      <w:proofErr w:type="gramEnd"/>
      <w:r>
        <w:rPr>
          <w:rFonts w:ascii="Arial" w:hAnsi="Arial" w:cs="Arial"/>
          <w:color w:val="000000"/>
          <w:sz w:val="18"/>
          <w:szCs w:val="18"/>
        </w:rPr>
        <w:t xml:space="preserve"> государственным должностным или приравненным к нему лицом либо иностранным должностным лицом имущества или другой выгоды в виде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принятие</w:t>
      </w:r>
      <w:proofErr w:type="gramEnd"/>
      <w:r>
        <w:rPr>
          <w:rFonts w:ascii="Arial" w:hAnsi="Arial" w:cs="Arial"/>
          <w:color w:val="000000"/>
          <w:sz w:val="18"/>
          <w:szCs w:val="18"/>
        </w:rPr>
        <w:t xml:space="preserve"> государственным должностным или приравненным к нему лицом либо иностранным должностным лицом имущества или другой выгоды в виде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Республики Беларусь оплаты труда;</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предложение</w:t>
      </w:r>
      <w:proofErr w:type="gramEnd"/>
      <w:r>
        <w:rPr>
          <w:rFonts w:ascii="Arial" w:hAnsi="Arial" w:cs="Arial"/>
          <w:color w:val="000000"/>
          <w:sz w:val="18"/>
          <w:szCs w:val="18"/>
        </w:rPr>
        <w:t xml:space="preserve">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действие</w:t>
      </w:r>
      <w:proofErr w:type="gramEnd"/>
      <w:r>
        <w:rPr>
          <w:rFonts w:ascii="Arial" w:hAnsi="Arial" w:cs="Arial"/>
          <w:color w:val="000000"/>
          <w:sz w:val="18"/>
          <w:szCs w:val="18"/>
        </w:rPr>
        <w:t xml:space="preserve">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услуги, покровительства, обещания преимущества для себя или для третьих лиц;</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lastRenderedPageBreak/>
        <w:t>незаконное</w:t>
      </w:r>
      <w:proofErr w:type="gramEnd"/>
      <w:r>
        <w:rPr>
          <w:rFonts w:ascii="Arial" w:hAnsi="Arial" w:cs="Arial"/>
          <w:color w:val="000000"/>
          <w:sz w:val="18"/>
          <w:szCs w:val="18"/>
        </w:rPr>
        <w:t xml:space="preserve">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и пятом части первой настоящей статьи;</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принятие</w:t>
      </w:r>
      <w:proofErr w:type="gramEnd"/>
      <w:r>
        <w:rPr>
          <w:rFonts w:ascii="Arial" w:hAnsi="Arial" w:cs="Arial"/>
          <w:color w:val="000000"/>
          <w:sz w:val="18"/>
          <w:szCs w:val="18"/>
        </w:rPr>
        <w:t xml:space="preserve"> государственным должностным или приравненным к нему лицом либо иностранным должностным лицом имущества (подарков) или другой выгоды в виде услуги в связи с исполнением служебных (трудовых) обязанностей, за исключением сувениров, вручаемых при проведении протокольных и иных официальных мероприятий;</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принятие приглашения государственным должностным или приравненным к нему лицом в туристическую, лечебно-оздоровительную или иную поездку за счет физических и (или) юридических лиц, за исключением следующих поездок: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на взаимной основе по договоренности между государственными органами Республики Беларусь и иностранными государственными органами за счет средств соответствующих государственных органов и (или) международных организаций; по приглашению иных физических лиц, если отношения с ними не затрагивают вопросов служебной (трудовой) деятельности приглашаемого;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передача</w:t>
      </w:r>
      <w:proofErr w:type="gramEnd"/>
      <w:r>
        <w:rPr>
          <w:rFonts w:ascii="Arial" w:hAnsi="Arial" w:cs="Arial"/>
          <w:color w:val="000000"/>
          <w:sz w:val="18"/>
          <w:szCs w:val="18"/>
        </w:rPr>
        <w:t xml:space="preserve">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если это не предусмотрено законодательными актами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использование</w:t>
      </w:r>
      <w:proofErr w:type="gramEnd"/>
      <w:r>
        <w:rPr>
          <w:rFonts w:ascii="Arial" w:hAnsi="Arial" w:cs="Arial"/>
          <w:color w:val="000000"/>
          <w:sz w:val="18"/>
          <w:szCs w:val="18"/>
        </w:rPr>
        <w:t xml:space="preserve"> государственным должностным лицом в личных, групповых и иных внеслужебных интересах предоставленного ему для осуществления государственных функций имущества, находящегося в государственной собственности, если это не предусмотрено актами законодательства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использование</w:t>
      </w:r>
      <w:proofErr w:type="gramEnd"/>
      <w:r>
        <w:rPr>
          <w:rFonts w:ascii="Arial" w:hAnsi="Arial" w:cs="Arial"/>
          <w:color w:val="000000"/>
          <w:sz w:val="18"/>
          <w:szCs w:val="18"/>
        </w:rPr>
        <w:t xml:space="preserve"> государственным должностным лицом своих служебных полномочий в целях получения кредита, ссуды, приобретения ценных бумаг, недвижимого и иного имущества.</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Совершение указанных в части первой настоящей статьи правонарушений влечет за собой ответственность в соответствии с законодательными актами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t>Статья 22.</w:t>
      </w:r>
      <w:r>
        <w:rPr>
          <w:rStyle w:val="apple-converted-space"/>
          <w:rFonts w:ascii="Arial" w:hAnsi="Arial" w:cs="Arial"/>
          <w:color w:val="000000"/>
          <w:sz w:val="18"/>
          <w:szCs w:val="18"/>
        </w:rPr>
        <w:t> </w:t>
      </w:r>
      <w:r>
        <w:rPr>
          <w:rFonts w:ascii="Arial" w:hAnsi="Arial" w:cs="Arial"/>
          <w:color w:val="000000"/>
          <w:sz w:val="18"/>
          <w:szCs w:val="18"/>
        </w:rPr>
        <w:t>Уведомление о совершении правонарушения, создающего условия для коррупции, или коррупционного правонарушения</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В случае совершения какого-либо из указанных в части первой статьи 20 и части первой статьи 21 настоящего Закона правонарушений депутатом Палаты представителей, членом Совета Республики Национального собрания Республики Беларусь, депутатом местного Совета депутатов, гражданином, зарегистрированным в установленном законом порядке кандидатом в Президенты Республики Беларусь, кандидатом в депутаты Палаты представителей, члены Совета Республики Национального собрания Республики Беларусь, депутаты местных Советов депутатов, государственные органы, осуществляющие борьбу с коррупцией, уведомляют об этом соответственно Палату представителей, Совет Республики Национального собрания Республики Беларусь, соответствующие местный Совет депутатов, избирательную комиссию.</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t>Статья 23.</w:t>
      </w:r>
      <w:r>
        <w:rPr>
          <w:rStyle w:val="apple-converted-space"/>
          <w:rFonts w:ascii="Arial" w:hAnsi="Arial" w:cs="Arial"/>
          <w:color w:val="000000"/>
          <w:sz w:val="18"/>
          <w:szCs w:val="18"/>
        </w:rPr>
        <w:t> </w:t>
      </w:r>
      <w:r>
        <w:rPr>
          <w:rFonts w:ascii="Arial" w:hAnsi="Arial" w:cs="Arial"/>
          <w:color w:val="000000"/>
          <w:sz w:val="18"/>
          <w:szCs w:val="18"/>
        </w:rPr>
        <w:t>Гарантии физическим лицам, способствующим выявлению коррупции</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Физическое лицо, сообщившее о факте правонарушения, связанного с коррупцией, или иным образом способствующее выявлению коррупции, находится под защитой государства.</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lastRenderedPageBreak/>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законодательством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t>ГЛАВА 5</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t>УСТРАНЕНИЕ ПОСЛЕДСТВИЙ КОРРУПЦИОННЫХ ПРАВОНАРУШЕНИЙ</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t>Статья 24.</w:t>
      </w:r>
      <w:r>
        <w:rPr>
          <w:rStyle w:val="apple-converted-space"/>
          <w:rFonts w:ascii="Arial" w:hAnsi="Arial" w:cs="Arial"/>
          <w:color w:val="000000"/>
          <w:sz w:val="18"/>
          <w:szCs w:val="18"/>
        </w:rPr>
        <w:t> </w:t>
      </w:r>
      <w:r>
        <w:rPr>
          <w:rFonts w:ascii="Arial" w:hAnsi="Arial" w:cs="Arial"/>
          <w:color w:val="000000"/>
          <w:sz w:val="18"/>
          <w:szCs w:val="18"/>
        </w:rPr>
        <w:t>Взыскание (возврат) незаконно полученного имущества или стоимости незаконно предоставленных услуг</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Денежные средства, предоставленные в нарушение законодательства Республики Беларусь и поступившие на банковский счет государственного должностного или приравненного к нему лица,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Имущество, в том числе подарки, полученное государственным должностным или приравненным к нему лицом с нарушением порядка, установленного законодательными актами Республики Беларусь, в связи с исполнением им своих служебных (трудовых) обязанностей, подлежит безвозмездной сдаче по месту службы (работы) указанного лица. Учет, хранение, оценка и реализация сданного имущества осуществляются в порядке, установленном законодательными актами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При невозможности возврата имущества и сдачи его по месту службы (работы) государственное должностное или приравненное к нему лицо обязано возместить его стоимость, а также возместить в республиканский бюджет стоимость услуг, которыми оно неправомерно воспользовалось, путем перечисления денежных средств в республиканский бюджет в порядке, установленном законодательством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Члены семьи государственного должностного или приравненного к нему лица не вправе принимать имущество и услуги, в том числе приглашения в туристические, лечебно-оздоровительные и иные поездки, за счет физических и юридических лиц, находящихся в служебной или иной зависимости от этого государственного должностного или приравненного к нему лица, связанной с его служебной (трудовой) деятельностью.</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Государственное должностное или приравненное к нему лицо обязано сдать незаконно полученное членами его семьи имущество в финансовый орган по месту своего жительства либо возместить его стоимость или стоимость услуг, которыми неправомерно воспользовались члены его семьи, путем перечисления денежных средств в республиканский бюджет в порядке, установленном законодательством Республики Беларусь. Денежные средства, предоставленные в нарушение законодательства Республики Беларусь и поступившие на банковский счет членов семьи государственного должностного или приравненного к нему лица,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В случае, если государственное должностное или приравненное к нему лицо отказывается добровольно сдать незаконно полученное им или членами его семьи имущество либо возместить его стоимость или стоимость услуг, незаконно полученных им или членами его семьи, при отсутствии признаков преступления, это имущество или соответствующая стоимость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должностным или приравненным к нему лицом либо иностранным должностным лицом, не обладающим дипломатическим иммунитетом.</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lastRenderedPageBreak/>
        <w:t>Имущество, полученное государственным органом или иной государственной организацией с нарушением порядка их финансирования, подлежит изъятию уполномоченными государственными органами либо по решению суда и реализации в порядке, установленном законодательством Республики Беларусь для реализации имущества, изъятого, арестованного или обращенного в доход государства, а стоимость услуг, полученных с нарушением этого порядка, – перечислению в республиканский бюджет.</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t>Статья 25.</w:t>
      </w:r>
      <w:r>
        <w:rPr>
          <w:rStyle w:val="apple-converted-space"/>
          <w:rFonts w:ascii="Arial" w:hAnsi="Arial" w:cs="Arial"/>
          <w:color w:val="000000"/>
          <w:sz w:val="18"/>
          <w:szCs w:val="18"/>
        </w:rPr>
        <w:t> </w:t>
      </w:r>
      <w:r>
        <w:rPr>
          <w:rFonts w:ascii="Arial" w:hAnsi="Arial" w:cs="Arial"/>
          <w:color w:val="000000"/>
          <w:sz w:val="18"/>
          <w:szCs w:val="18"/>
        </w:rPr>
        <w:t>Отмена решений, принятых в результате совершения правонарушений, создающих условия для коррупции, или коррупционных правонарушений</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t>Статья 26.</w:t>
      </w:r>
      <w:r>
        <w:rPr>
          <w:rStyle w:val="apple-converted-space"/>
          <w:rFonts w:ascii="Arial" w:hAnsi="Arial" w:cs="Arial"/>
          <w:color w:val="000000"/>
          <w:sz w:val="18"/>
          <w:szCs w:val="18"/>
        </w:rPr>
        <w:t> </w:t>
      </w:r>
      <w:r>
        <w:rPr>
          <w:rFonts w:ascii="Arial" w:hAnsi="Arial" w:cs="Arial"/>
          <w:color w:val="000000"/>
          <w:sz w:val="18"/>
          <w:szCs w:val="18"/>
        </w:rPr>
        <w:t>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t>Статья 27.</w:t>
      </w:r>
      <w:r>
        <w:rPr>
          <w:rStyle w:val="apple-converted-space"/>
          <w:rFonts w:ascii="Arial" w:hAnsi="Arial" w:cs="Arial"/>
          <w:color w:val="000000"/>
          <w:sz w:val="18"/>
          <w:szCs w:val="18"/>
        </w:rPr>
        <w:t> </w:t>
      </w:r>
      <w:r>
        <w:rPr>
          <w:rFonts w:ascii="Arial" w:hAnsi="Arial" w:cs="Arial"/>
          <w:color w:val="000000"/>
          <w:sz w:val="18"/>
          <w:szCs w:val="18"/>
        </w:rPr>
        <w:t>Обязанности и ответственность руководителей государственных органов, иных организаций за непринятие мер по борьбе с коррупцией</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Руководители государственных органов и иных организаций в пределах своей компетенции обязаны:</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принимать</w:t>
      </w:r>
      <w:proofErr w:type="gramEnd"/>
      <w:r>
        <w:rPr>
          <w:rFonts w:ascii="Arial" w:hAnsi="Arial" w:cs="Arial"/>
          <w:color w:val="000000"/>
          <w:sz w:val="18"/>
          <w:szCs w:val="18"/>
        </w:rPr>
        <w:t xml:space="preserve"> установленные настоящим Законом и иными актами законодательства Республики Беларусь меры, направленные на борьбу с коррупцией;</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привлекать</w:t>
      </w:r>
      <w:proofErr w:type="gramEnd"/>
      <w:r>
        <w:rPr>
          <w:rFonts w:ascii="Arial" w:hAnsi="Arial" w:cs="Arial"/>
          <w:color w:val="000000"/>
          <w:sz w:val="18"/>
          <w:szCs w:val="18"/>
        </w:rPr>
        <w:t xml:space="preserve"> лиц, совершивших правонарушения, создающие условия для коррупции, или коррупционные правонарушения, за которые предусмотрена дисциплинарная ответственность, к такой ответственности в порядке, установленном законодательными актами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своевременно</w:t>
      </w:r>
      <w:proofErr w:type="gramEnd"/>
      <w:r>
        <w:rPr>
          <w:rFonts w:ascii="Arial" w:hAnsi="Arial" w:cs="Arial"/>
          <w:color w:val="000000"/>
          <w:sz w:val="18"/>
          <w:szCs w:val="18"/>
        </w:rPr>
        <w:t xml:space="preserve"> информировать в установленном законодательством Республики Беларусь порядке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Руководители государственных органов и иных организаций, не выполняющие или не в полной мере выполняющие требования, предусмотренные частью первой настоящей статьи, а также не предоставляющие информацию, запрашиваемую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t>ГЛАВА 6</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t>КОНТРОЛЬ И НАДЗОР ЗА ДЕЯТЕЛЬНОСТЬЮ ПО БОРЬБЕ С КОРРУПЦИЕЙ</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lastRenderedPageBreak/>
        <w:t>Статья 28.</w:t>
      </w:r>
      <w:r>
        <w:rPr>
          <w:rStyle w:val="apple-converted-space"/>
          <w:rFonts w:ascii="Arial" w:hAnsi="Arial" w:cs="Arial"/>
          <w:color w:val="000000"/>
          <w:sz w:val="18"/>
          <w:szCs w:val="18"/>
        </w:rPr>
        <w:t> </w:t>
      </w:r>
      <w:r>
        <w:rPr>
          <w:rFonts w:ascii="Arial" w:hAnsi="Arial" w:cs="Arial"/>
          <w:color w:val="000000"/>
          <w:sz w:val="18"/>
          <w:szCs w:val="18"/>
        </w:rPr>
        <w:t>Контроль за деятельностью специальных подразделений по борьбе с коррупцией</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Республики Беларусь, Министр внутренних дел Республики Беларусь и Председатель Комитета государственной безопасности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t>Статья 29.</w:t>
      </w:r>
      <w:r>
        <w:rPr>
          <w:rStyle w:val="apple-converted-space"/>
          <w:rFonts w:ascii="Arial" w:hAnsi="Arial" w:cs="Arial"/>
          <w:color w:val="000000"/>
          <w:sz w:val="18"/>
          <w:szCs w:val="18"/>
        </w:rPr>
        <w:t> </w:t>
      </w:r>
      <w:r>
        <w:rPr>
          <w:rFonts w:ascii="Arial" w:hAnsi="Arial" w:cs="Arial"/>
          <w:color w:val="000000"/>
          <w:sz w:val="18"/>
          <w:szCs w:val="18"/>
        </w:rPr>
        <w:t>Надзор за исполнением законодательства Республики Беларусь в сфере борьбы с коррупцией</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Надзор за точным и единообразным исполнением законодательства Республики Беларусь в сфере борьбы с коррупцией осуществляют Генеральный прокурор Республики Беларусь и подчиненные ему прокуроры.</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t>ГЛАВА 7</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t>ЗАКЛЮЧИТЕЛЬНЫЕ ПОЛОЖЕНИЯ</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t>Статья 30.</w:t>
      </w:r>
      <w:r>
        <w:rPr>
          <w:rStyle w:val="apple-converted-space"/>
          <w:rFonts w:ascii="Arial" w:hAnsi="Arial" w:cs="Arial"/>
          <w:color w:val="000000"/>
          <w:sz w:val="18"/>
          <w:szCs w:val="18"/>
        </w:rPr>
        <w:t> </w:t>
      </w:r>
      <w:r>
        <w:rPr>
          <w:rFonts w:ascii="Arial" w:hAnsi="Arial" w:cs="Arial"/>
          <w:color w:val="000000"/>
          <w:sz w:val="18"/>
          <w:szCs w:val="18"/>
        </w:rPr>
        <w:t>Вступление в силу настоящего Закона</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Настоящий Закон вступает в силу через шесть месяцев после его официального опубликования, за исключением главы 7, которая вступает в силу со дня официального опубликования настоящего Закона.</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b/>
          <w:bCs/>
          <w:color w:val="000000"/>
          <w:sz w:val="18"/>
          <w:szCs w:val="18"/>
        </w:rPr>
        <w:t>Статья 31.</w:t>
      </w:r>
      <w:r>
        <w:rPr>
          <w:rStyle w:val="apple-converted-space"/>
          <w:rFonts w:ascii="Arial" w:hAnsi="Arial" w:cs="Arial"/>
          <w:color w:val="000000"/>
          <w:sz w:val="18"/>
          <w:szCs w:val="18"/>
        </w:rPr>
        <w:t> </w:t>
      </w:r>
      <w:r>
        <w:rPr>
          <w:rFonts w:ascii="Arial" w:hAnsi="Arial" w:cs="Arial"/>
          <w:color w:val="000000"/>
          <w:sz w:val="18"/>
          <w:szCs w:val="18"/>
        </w:rPr>
        <w:t>Приведение актов законодательства Республики Беларусь в соответствие с настоящим Законом</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Совету Министров Республики Беларусь в трехмесячный срок после вступления в силу настоящего Закона:</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внести</w:t>
      </w:r>
      <w:proofErr w:type="gramEnd"/>
      <w:r>
        <w:rPr>
          <w:rFonts w:ascii="Arial" w:hAnsi="Arial" w:cs="Arial"/>
          <w:color w:val="000000"/>
          <w:sz w:val="18"/>
          <w:szCs w:val="18"/>
        </w:rPr>
        <w:t xml:space="preserve"> в Палату представителей Национального собрания Республики Беларусь предложения о приведении законодательных актов Республики Беларусь в соответствие с настоящим Законом;</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привести</w:t>
      </w:r>
      <w:proofErr w:type="gramEnd"/>
      <w:r>
        <w:rPr>
          <w:rFonts w:ascii="Arial" w:hAnsi="Arial" w:cs="Arial"/>
          <w:color w:val="000000"/>
          <w:sz w:val="18"/>
          <w:szCs w:val="18"/>
        </w:rPr>
        <w:t xml:space="preserve"> решения Правительства Республики Беларусь в соответствие с настоящим Законом;</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обеспечить</w:t>
      </w:r>
      <w:proofErr w:type="gramEnd"/>
      <w:r>
        <w:rPr>
          <w:rFonts w:ascii="Arial" w:hAnsi="Arial" w:cs="Arial"/>
          <w:color w:val="000000"/>
          <w:sz w:val="18"/>
          <w:szCs w:val="18"/>
        </w:rPr>
        <w:t xml:space="preserve"> пересмотр и отмену республиканскими органами государственного управления, подчиненными Совету Министров Республики Беларусь, их нормативных правовых актов, противоречащих настоящему Закону;</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proofErr w:type="gramStart"/>
      <w:r>
        <w:rPr>
          <w:rFonts w:ascii="Arial" w:hAnsi="Arial" w:cs="Arial"/>
          <w:color w:val="000000"/>
          <w:sz w:val="18"/>
          <w:szCs w:val="18"/>
        </w:rPr>
        <w:t>принять</w:t>
      </w:r>
      <w:proofErr w:type="gramEnd"/>
      <w:r>
        <w:rPr>
          <w:rFonts w:ascii="Arial" w:hAnsi="Arial" w:cs="Arial"/>
          <w:color w:val="000000"/>
          <w:sz w:val="18"/>
          <w:szCs w:val="18"/>
        </w:rPr>
        <w:t xml:space="preserve"> иные меры, необходимые для реализации положений настоящего Закона.</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 </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i/>
          <w:iCs/>
          <w:color w:val="000000"/>
          <w:sz w:val="18"/>
          <w:szCs w:val="18"/>
        </w:rPr>
        <w:t>Президент Республики Беларусь</w:t>
      </w:r>
    </w:p>
    <w:p w:rsidR="00BD0C70" w:rsidRDefault="00BD0C70" w:rsidP="00BD0C70">
      <w:pPr>
        <w:pStyle w:val="a3"/>
        <w:shd w:val="clear" w:color="auto" w:fill="FFFFFF"/>
        <w:spacing w:after="240" w:afterAutospacing="0" w:line="270" w:lineRule="atLeast"/>
        <w:rPr>
          <w:rFonts w:ascii="Arial" w:hAnsi="Arial" w:cs="Arial"/>
          <w:color w:val="000000"/>
          <w:sz w:val="18"/>
          <w:szCs w:val="18"/>
        </w:rPr>
      </w:pPr>
      <w:r>
        <w:rPr>
          <w:rFonts w:ascii="Arial" w:hAnsi="Arial" w:cs="Arial"/>
          <w:color w:val="000000"/>
          <w:sz w:val="18"/>
          <w:szCs w:val="18"/>
        </w:rPr>
        <w:t> </w:t>
      </w:r>
    </w:p>
    <w:p w:rsidR="00831899" w:rsidRDefault="00831899"/>
    <w:sectPr w:rsidR="008318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C70"/>
    <w:rsid w:val="00831899"/>
    <w:rsid w:val="00BD0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3CC8D-4800-43F8-837E-CE9E490C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0C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D0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15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7278</Words>
  <Characters>41485</Characters>
  <Application>Microsoft Office Word</Application>
  <DocSecurity>0</DocSecurity>
  <Lines>345</Lines>
  <Paragraphs>97</Paragraphs>
  <ScaleCrop>false</ScaleCrop>
  <Company>SPecialiST RePack</Company>
  <LinksUpToDate>false</LinksUpToDate>
  <CharactersWithSpaces>48666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Василий</cp:lastModifiedBy>
  <cp:revision>1</cp:revision>
  <dcterms:created xsi:type="dcterms:W3CDTF">2014-07-19T07:47:00Z</dcterms:created>
  <dcterms:modified xsi:type="dcterms:W3CDTF">2014-07-19T07:48:00Z</dcterms:modified>
</cp:coreProperties>
</file>