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8" w:rsidRPr="00B31D58" w:rsidRDefault="00B31D58" w:rsidP="00B31D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31D58">
        <w:rPr>
          <w:rFonts w:ascii="Times New Roman" w:hAnsi="Times New Roman" w:cs="Times New Roman"/>
          <w:b/>
          <w:color w:val="002060"/>
          <w:sz w:val="32"/>
          <w:szCs w:val="32"/>
        </w:rPr>
        <w:t>Дидактическая игра как средство формирования экологической культуры у детей с ТНР</w:t>
      </w:r>
    </w:p>
    <w:p w:rsidR="006E53EA" w:rsidRPr="00E06608" w:rsidRDefault="006E53EA" w:rsidP="006E5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8">
        <w:rPr>
          <w:rFonts w:ascii="Times New Roman" w:hAnsi="Times New Roman" w:cs="Times New Roman"/>
          <w:sz w:val="28"/>
          <w:szCs w:val="28"/>
        </w:rPr>
        <w:t>Дети любят</w:t>
      </w:r>
      <w:r w:rsidR="001E54B9">
        <w:rPr>
          <w:rFonts w:ascii="Times New Roman" w:hAnsi="Times New Roman" w:cs="Times New Roman"/>
          <w:sz w:val="28"/>
          <w:szCs w:val="28"/>
        </w:rPr>
        <w:t xml:space="preserve"> играть!</w:t>
      </w:r>
      <w:r w:rsidRPr="00E0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де</w:t>
      </w:r>
      <w:r w:rsidR="007727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дошкольного возраста с ТНР</w:t>
      </w:r>
      <w:r w:rsidRPr="00E066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именно, дидактическая игра выступает как средство формирования экологической культуры. </w:t>
      </w:r>
    </w:p>
    <w:p w:rsidR="00EA19EE" w:rsidRPr="00E06608" w:rsidRDefault="00EA19EE" w:rsidP="00EA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08">
        <w:rPr>
          <w:rFonts w:ascii="Times New Roman" w:hAnsi="Times New Roman" w:cs="Times New Roman"/>
          <w:sz w:val="28"/>
          <w:szCs w:val="28"/>
        </w:rPr>
        <w:t>Дидактические игры - это игры обучающие. Их основное назначение - способствовать усвоению и закреплению у </w:t>
      </w:r>
      <w:r w:rsidRPr="00E06608">
        <w:rPr>
          <w:rFonts w:ascii="Times New Roman" w:hAnsi="Times New Roman" w:cs="Times New Roman"/>
          <w:bCs/>
          <w:sz w:val="28"/>
          <w:szCs w:val="28"/>
        </w:rPr>
        <w:t>детей знаний</w:t>
      </w:r>
      <w:r w:rsidRPr="00E06608">
        <w:rPr>
          <w:rFonts w:ascii="Times New Roman" w:hAnsi="Times New Roman" w:cs="Times New Roman"/>
          <w:sz w:val="28"/>
          <w:szCs w:val="28"/>
        </w:rPr>
        <w:t>, умений, навыков, </w:t>
      </w:r>
      <w:r w:rsidRPr="00E0660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E06608">
        <w:rPr>
          <w:rFonts w:ascii="Times New Roman" w:hAnsi="Times New Roman" w:cs="Times New Roman"/>
          <w:sz w:val="28"/>
          <w:szCs w:val="28"/>
        </w:rPr>
        <w:t> умственных способностей и </w:t>
      </w:r>
      <w:r w:rsidRPr="00E06608">
        <w:rPr>
          <w:rFonts w:ascii="Times New Roman" w:hAnsi="Times New Roman" w:cs="Times New Roman"/>
          <w:bCs/>
          <w:sz w:val="28"/>
          <w:szCs w:val="28"/>
        </w:rPr>
        <w:t>речи</w:t>
      </w:r>
      <w:r w:rsidRPr="00E06608">
        <w:rPr>
          <w:rFonts w:ascii="Times New Roman" w:hAnsi="Times New Roman" w:cs="Times New Roman"/>
          <w:sz w:val="28"/>
          <w:szCs w:val="28"/>
        </w:rPr>
        <w:t>.</w:t>
      </w:r>
    </w:p>
    <w:p w:rsidR="00EA19EE" w:rsidRDefault="00EA19EE" w:rsidP="00E0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08">
        <w:rPr>
          <w:rFonts w:ascii="Times New Roman" w:hAnsi="Times New Roman" w:cs="Times New Roman"/>
          <w:sz w:val="28"/>
          <w:szCs w:val="28"/>
        </w:rPr>
        <w:t xml:space="preserve">Каждая дидактическая игра имеет дидактическую задачу, игровые действия, игровые умения. </w:t>
      </w:r>
      <w:r w:rsidR="00E06608">
        <w:rPr>
          <w:rFonts w:ascii="Times New Roman" w:hAnsi="Times New Roman" w:cs="Times New Roman"/>
          <w:sz w:val="28"/>
          <w:szCs w:val="28"/>
        </w:rPr>
        <w:t>Она</w:t>
      </w:r>
      <w:r w:rsidRPr="00E06608">
        <w:rPr>
          <w:rFonts w:ascii="Times New Roman" w:hAnsi="Times New Roman" w:cs="Times New Roman"/>
          <w:sz w:val="28"/>
          <w:szCs w:val="28"/>
        </w:rPr>
        <w:t xml:space="preserve"> выступает как средство всестороннего </w:t>
      </w:r>
      <w:r w:rsidRPr="00E06608">
        <w:rPr>
          <w:rFonts w:ascii="Times New Roman" w:hAnsi="Times New Roman" w:cs="Times New Roman"/>
          <w:bCs/>
          <w:sz w:val="28"/>
          <w:szCs w:val="28"/>
        </w:rPr>
        <w:t>развития личности ребёнка</w:t>
      </w:r>
      <w:r w:rsidR="00E06608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E06608">
        <w:rPr>
          <w:rFonts w:ascii="Times New Roman" w:hAnsi="Times New Roman" w:cs="Times New Roman"/>
          <w:sz w:val="28"/>
          <w:szCs w:val="28"/>
        </w:rPr>
        <w:t>, а также</w:t>
      </w:r>
      <w:r w:rsidRPr="00E06608">
        <w:rPr>
          <w:rFonts w:ascii="Times New Roman" w:hAnsi="Times New Roman" w:cs="Times New Roman"/>
          <w:sz w:val="28"/>
          <w:szCs w:val="28"/>
        </w:rPr>
        <w:t> </w:t>
      </w:r>
      <w:r w:rsidRPr="00E06608">
        <w:rPr>
          <w:rFonts w:ascii="Times New Roman" w:hAnsi="Times New Roman" w:cs="Times New Roman"/>
          <w:bCs/>
          <w:sz w:val="28"/>
          <w:szCs w:val="28"/>
        </w:rPr>
        <w:t>развивает речь детей</w:t>
      </w:r>
      <w:r w:rsidRPr="00E06608">
        <w:rPr>
          <w:rFonts w:ascii="Times New Roman" w:hAnsi="Times New Roman" w:cs="Times New Roman"/>
          <w:sz w:val="28"/>
          <w:szCs w:val="28"/>
        </w:rPr>
        <w:t>: попол</w:t>
      </w:r>
      <w:r w:rsidR="001E54B9">
        <w:rPr>
          <w:rFonts w:ascii="Times New Roman" w:hAnsi="Times New Roman" w:cs="Times New Roman"/>
          <w:sz w:val="28"/>
          <w:szCs w:val="28"/>
        </w:rPr>
        <w:t>няется и активизируется словарь</w:t>
      </w:r>
      <w:r w:rsidRPr="00E06608">
        <w:rPr>
          <w:rFonts w:ascii="Times New Roman" w:hAnsi="Times New Roman" w:cs="Times New Roman"/>
          <w:sz w:val="28"/>
          <w:szCs w:val="28"/>
        </w:rPr>
        <w:t>; формируется правильное звукопроизношение; </w:t>
      </w:r>
      <w:r w:rsidRPr="00E06608">
        <w:rPr>
          <w:rFonts w:ascii="Times New Roman" w:hAnsi="Times New Roman" w:cs="Times New Roman"/>
          <w:bCs/>
          <w:sz w:val="28"/>
          <w:szCs w:val="28"/>
        </w:rPr>
        <w:t>развивается связная речь детей</w:t>
      </w:r>
      <w:r w:rsidRPr="00E06608">
        <w:rPr>
          <w:rFonts w:ascii="Times New Roman" w:hAnsi="Times New Roman" w:cs="Times New Roman"/>
          <w:sz w:val="28"/>
          <w:szCs w:val="28"/>
        </w:rPr>
        <w:t>, умение правильно выражать свои мысли</w:t>
      </w:r>
      <w:r w:rsidRPr="00EA19EE">
        <w:rPr>
          <w:sz w:val="28"/>
          <w:szCs w:val="28"/>
        </w:rPr>
        <w:t>.</w:t>
      </w:r>
      <w:r w:rsidR="001E54B9" w:rsidRPr="001E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Планируя дидактические игры, намечаю дидактическую задачу игры по мере возрастания их трудности: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 xml:space="preserve">1.Находить предметы по сходству. 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2.Находить предметы по слову-названию. Дети знают мало названий растений, часто пользуются обобщающим словом: </w:t>
      </w:r>
      <w:r w:rsidRPr="007727EB">
        <w:rPr>
          <w:rFonts w:ascii="Times New Roman" w:hAnsi="Times New Roman" w:cs="Times New Roman"/>
          <w:i/>
          <w:iCs/>
          <w:sz w:val="28"/>
          <w:szCs w:val="28"/>
        </w:rPr>
        <w:t>«цветок»</w:t>
      </w:r>
      <w:r w:rsidRPr="007727EB">
        <w:rPr>
          <w:rFonts w:ascii="Times New Roman" w:hAnsi="Times New Roman" w:cs="Times New Roman"/>
          <w:sz w:val="28"/>
          <w:szCs w:val="28"/>
        </w:rPr>
        <w:t> или </w:t>
      </w:r>
      <w:r w:rsidRPr="007727EB">
        <w:rPr>
          <w:rFonts w:ascii="Times New Roman" w:hAnsi="Times New Roman" w:cs="Times New Roman"/>
          <w:i/>
          <w:iCs/>
          <w:sz w:val="28"/>
          <w:szCs w:val="28"/>
        </w:rPr>
        <w:t>«деревья»</w:t>
      </w:r>
      <w:r w:rsidRPr="007727EB">
        <w:rPr>
          <w:rFonts w:ascii="Times New Roman" w:hAnsi="Times New Roman" w:cs="Times New Roman"/>
          <w:sz w:val="28"/>
          <w:szCs w:val="28"/>
        </w:rPr>
        <w:t>. Важно закрепить в их памяти названия знакомых предметов, помочь усвоить новые названия.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3.Выде</w:t>
      </w:r>
      <w:r>
        <w:rPr>
          <w:rFonts w:ascii="Times New Roman" w:hAnsi="Times New Roman" w:cs="Times New Roman"/>
          <w:sz w:val="28"/>
          <w:szCs w:val="28"/>
        </w:rPr>
        <w:t>лять отдельные признаки</w:t>
      </w:r>
      <w:r w:rsidRPr="007727EB">
        <w:rPr>
          <w:rFonts w:ascii="Times New Roman" w:hAnsi="Times New Roman" w:cs="Times New Roman"/>
          <w:sz w:val="28"/>
          <w:szCs w:val="28"/>
        </w:rPr>
        <w:t>. При этом дошкольники больше узнают о представителях растительного</w:t>
      </w:r>
      <w:r>
        <w:rPr>
          <w:rFonts w:ascii="Times New Roman" w:hAnsi="Times New Roman" w:cs="Times New Roman"/>
          <w:sz w:val="28"/>
          <w:szCs w:val="28"/>
        </w:rPr>
        <w:t xml:space="preserve"> или животного</w:t>
      </w:r>
      <w:r w:rsidRPr="007727EB">
        <w:rPr>
          <w:rFonts w:ascii="Times New Roman" w:hAnsi="Times New Roman" w:cs="Times New Roman"/>
          <w:sz w:val="28"/>
          <w:szCs w:val="28"/>
        </w:rPr>
        <w:t xml:space="preserve"> мира, у них </w:t>
      </w:r>
      <w:r w:rsidRPr="007727EB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Pr="007727EB">
        <w:rPr>
          <w:rFonts w:ascii="Times New Roman" w:hAnsi="Times New Roman" w:cs="Times New Roman"/>
          <w:sz w:val="28"/>
          <w:szCs w:val="28"/>
        </w:rPr>
        <w:t> умение обобщать полученные впечатления.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4.Узнавать предметы с помощью одного из органов чувств. Узнавать на ощупь, на вкус, по запаху и называть их. Благодаря этой задаче дети ближе знакомятся с признаками и качествами предметов растительного мира.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5.Группировать предметы по внешнему признаку. Это окраска, форма. Здесь дети закрепляют знания, полученные ранее.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6.Находить целое по части. Выполнение этого задания даст детям возможность лучше узнать составные части растений, животных, их изучить.</w:t>
      </w:r>
    </w:p>
    <w:p w:rsidR="007727EB" w:rsidRPr="007727EB" w:rsidRDefault="007727EB" w:rsidP="0077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EB">
        <w:rPr>
          <w:rFonts w:ascii="Times New Roman" w:hAnsi="Times New Roman" w:cs="Times New Roman"/>
          <w:sz w:val="28"/>
          <w:szCs w:val="28"/>
        </w:rPr>
        <w:t>7.Находить ра</w:t>
      </w:r>
      <w:r>
        <w:rPr>
          <w:rFonts w:ascii="Times New Roman" w:hAnsi="Times New Roman" w:cs="Times New Roman"/>
          <w:sz w:val="28"/>
          <w:szCs w:val="28"/>
        </w:rPr>
        <w:t xml:space="preserve">стение или животное по описанию. </w:t>
      </w:r>
      <w:r w:rsidRPr="007727EB">
        <w:rPr>
          <w:rFonts w:ascii="Times New Roman" w:hAnsi="Times New Roman" w:cs="Times New Roman"/>
          <w:sz w:val="28"/>
          <w:szCs w:val="28"/>
        </w:rPr>
        <w:t>Научившись делать это, ребята смогут лучше увидеть отличительные признаки растений, животных, учатся мыслить абстрактно.</w:t>
      </w:r>
    </w:p>
    <w:p w:rsidR="00E06608" w:rsidRPr="00E06608" w:rsidRDefault="00E06608" w:rsidP="00D54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08">
        <w:rPr>
          <w:rFonts w:ascii="Times New Roman" w:hAnsi="Times New Roman" w:cs="Times New Roman"/>
          <w:sz w:val="28"/>
          <w:szCs w:val="28"/>
        </w:rPr>
        <w:t xml:space="preserve">Играя, дети общаются </w:t>
      </w:r>
      <w:proofErr w:type="gramStart"/>
      <w:r w:rsidRPr="00E066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6608">
        <w:rPr>
          <w:rFonts w:ascii="Times New Roman" w:hAnsi="Times New Roman" w:cs="Times New Roman"/>
          <w:sz w:val="28"/>
          <w:szCs w:val="28"/>
        </w:rPr>
        <w:t xml:space="preserve"> взрослыми и сверстниками, у них формируется умение слушать и понимать обращенную речь, поддерживать диалог, отвечать на вопросы и самостоятельно задавать их. </w:t>
      </w:r>
      <w:proofErr w:type="gramStart"/>
      <w:r w:rsidR="007727EB">
        <w:rPr>
          <w:rFonts w:ascii="Times New Roman" w:hAnsi="Times New Roman" w:cs="Times New Roman"/>
          <w:sz w:val="28"/>
          <w:szCs w:val="28"/>
        </w:rPr>
        <w:t>Дети у</w:t>
      </w:r>
      <w:r w:rsidRPr="00E06608">
        <w:rPr>
          <w:rFonts w:ascii="Times New Roman" w:hAnsi="Times New Roman" w:cs="Times New Roman"/>
          <w:sz w:val="28"/>
          <w:szCs w:val="28"/>
        </w:rPr>
        <w:t>чатся составлять рассказы</w:t>
      </w:r>
      <w:r w:rsidR="00D54946">
        <w:rPr>
          <w:rFonts w:ascii="Times New Roman" w:hAnsi="Times New Roman" w:cs="Times New Roman"/>
          <w:sz w:val="28"/>
          <w:szCs w:val="28"/>
        </w:rPr>
        <w:t xml:space="preserve">, пересказывать тексты с использованием дидактических картинок; </w:t>
      </w:r>
      <w:r w:rsidRPr="00E06608">
        <w:rPr>
          <w:rFonts w:ascii="Times New Roman" w:hAnsi="Times New Roman" w:cs="Times New Roman"/>
          <w:sz w:val="28"/>
          <w:szCs w:val="28"/>
        </w:rPr>
        <w:t>грамматически правильно строить фразы</w:t>
      </w:r>
      <w:r w:rsidR="00AE3868">
        <w:rPr>
          <w:rFonts w:ascii="Times New Roman" w:hAnsi="Times New Roman" w:cs="Times New Roman"/>
          <w:sz w:val="28"/>
          <w:szCs w:val="28"/>
        </w:rPr>
        <w:t xml:space="preserve"> </w:t>
      </w:r>
      <w:r w:rsidR="00AE3868" w:rsidRPr="00AE3868">
        <w:rPr>
          <w:rFonts w:ascii="Times New Roman" w:hAnsi="Times New Roman" w:cs="Times New Roman"/>
          <w:sz w:val="28"/>
          <w:szCs w:val="28"/>
        </w:rPr>
        <w:t>(дидактические игры:</w:t>
      </w:r>
      <w:proofErr w:type="gramEnd"/>
      <w:r w:rsidR="00AE38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E3868" w:rsidRPr="00D54946">
        <w:rPr>
          <w:rFonts w:ascii="Times New Roman" w:hAnsi="Times New Roman" w:cs="Times New Roman"/>
          <w:sz w:val="28"/>
          <w:szCs w:val="28"/>
        </w:rPr>
        <w:t>«Четвёртый лишний», «Что сначала, что потом», «Сравни предметы», «Чей вершок, чей корешок»)</w:t>
      </w:r>
      <w:r w:rsidR="00D54946" w:rsidRPr="00D54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868">
        <w:rPr>
          <w:rFonts w:ascii="Times New Roman" w:hAnsi="Times New Roman" w:cs="Times New Roman"/>
          <w:sz w:val="28"/>
          <w:szCs w:val="28"/>
        </w:rPr>
        <w:t>Обогащаю</w:t>
      </w:r>
      <w:r w:rsidR="007727EB">
        <w:rPr>
          <w:rFonts w:ascii="Times New Roman" w:hAnsi="Times New Roman" w:cs="Times New Roman"/>
          <w:sz w:val="28"/>
          <w:szCs w:val="28"/>
        </w:rPr>
        <w:t>т</w:t>
      </w:r>
      <w:r w:rsidR="00AE3868">
        <w:rPr>
          <w:rFonts w:ascii="Times New Roman" w:hAnsi="Times New Roman" w:cs="Times New Roman"/>
          <w:sz w:val="28"/>
          <w:szCs w:val="28"/>
        </w:rPr>
        <w:t xml:space="preserve"> словарный запас существительными (</w:t>
      </w:r>
      <w:r w:rsidR="00AE3868" w:rsidRPr="00AE3868">
        <w:rPr>
          <w:rFonts w:ascii="Times New Roman" w:hAnsi="Times New Roman" w:cs="Times New Roman"/>
          <w:i/>
          <w:iCs/>
          <w:sz w:val="28"/>
          <w:szCs w:val="28"/>
        </w:rPr>
        <w:t>«Назови предмет по-разному»</w:t>
      </w:r>
      <w:r w:rsidR="00AE386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E3868" w:rsidRPr="00AE3868">
        <w:rPr>
          <w:rFonts w:ascii="Times New Roman" w:hAnsi="Times New Roman" w:cs="Times New Roman"/>
          <w:sz w:val="28"/>
          <w:szCs w:val="28"/>
        </w:rPr>
        <w:t>,</w:t>
      </w:r>
      <w:r w:rsidR="00AE3868">
        <w:rPr>
          <w:rFonts w:ascii="Times New Roman" w:hAnsi="Times New Roman" w:cs="Times New Roman"/>
          <w:sz w:val="28"/>
          <w:szCs w:val="28"/>
        </w:rPr>
        <w:t xml:space="preserve"> глаголами (</w:t>
      </w:r>
      <w:r w:rsidR="00AE3868" w:rsidRPr="00AE3868">
        <w:rPr>
          <w:rFonts w:ascii="Times New Roman" w:hAnsi="Times New Roman" w:cs="Times New Roman"/>
          <w:i/>
          <w:iCs/>
          <w:sz w:val="28"/>
          <w:szCs w:val="28"/>
        </w:rPr>
        <w:t>«Что можно делать с овощами, фруктами?»</w:t>
      </w:r>
      <w:r w:rsidR="00AE3868" w:rsidRPr="00AE3868">
        <w:rPr>
          <w:rFonts w:ascii="Times New Roman" w:hAnsi="Times New Roman" w:cs="Times New Roman"/>
          <w:sz w:val="28"/>
          <w:szCs w:val="28"/>
        </w:rPr>
        <w:t>, </w:t>
      </w:r>
      <w:r w:rsidR="00AE3868">
        <w:rPr>
          <w:rFonts w:ascii="Times New Roman" w:hAnsi="Times New Roman" w:cs="Times New Roman"/>
          <w:i/>
          <w:iCs/>
          <w:sz w:val="28"/>
          <w:szCs w:val="28"/>
        </w:rPr>
        <w:t>«Кто, что делает</w:t>
      </w:r>
      <w:r w:rsidR="00AE3868" w:rsidRPr="00AE386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E3868">
        <w:rPr>
          <w:rFonts w:ascii="Times New Roman" w:hAnsi="Times New Roman" w:cs="Times New Roman"/>
          <w:sz w:val="28"/>
          <w:szCs w:val="28"/>
        </w:rPr>
        <w:t xml:space="preserve">), прилагательными </w:t>
      </w:r>
      <w:r w:rsidR="00AE3868" w:rsidRPr="00AE3868">
        <w:rPr>
          <w:rFonts w:ascii="Times New Roman" w:hAnsi="Times New Roman" w:cs="Times New Roman"/>
          <w:i/>
          <w:sz w:val="28"/>
          <w:szCs w:val="28"/>
        </w:rPr>
        <w:t>(«Какой, какая, какие?</w:t>
      </w:r>
      <w:r w:rsidR="00AE3868">
        <w:rPr>
          <w:rFonts w:ascii="Times New Roman" w:hAnsi="Times New Roman" w:cs="Times New Roman"/>
          <w:i/>
          <w:sz w:val="28"/>
          <w:szCs w:val="28"/>
        </w:rPr>
        <w:t xml:space="preserve">») </w:t>
      </w:r>
      <w:r w:rsidR="00AE3868" w:rsidRPr="00AE3868">
        <w:rPr>
          <w:rFonts w:ascii="Times New Roman" w:hAnsi="Times New Roman" w:cs="Times New Roman"/>
          <w:sz w:val="28"/>
          <w:szCs w:val="28"/>
        </w:rPr>
        <w:t>и т.д.</w:t>
      </w:r>
      <w:r w:rsidR="00AE3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A19EE" w:rsidRDefault="00EA19EE" w:rsidP="00EA19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608">
        <w:rPr>
          <w:rFonts w:ascii="Times New Roman" w:hAnsi="Times New Roman" w:cs="Times New Roman"/>
          <w:sz w:val="28"/>
          <w:szCs w:val="28"/>
        </w:rPr>
        <w:lastRenderedPageBreak/>
        <w:t>Провожу игры с природным материалом: </w:t>
      </w:r>
      <w:r w:rsidRPr="00EA19EE">
        <w:rPr>
          <w:rFonts w:ascii="Times New Roman" w:hAnsi="Times New Roman" w:cs="Times New Roman"/>
          <w:i/>
          <w:iCs/>
          <w:sz w:val="28"/>
          <w:szCs w:val="28"/>
        </w:rPr>
        <w:t>«Чьи это детки?»</w:t>
      </w:r>
      <w:r w:rsidRPr="00EA19EE">
        <w:rPr>
          <w:rFonts w:ascii="Times New Roman" w:hAnsi="Times New Roman" w:cs="Times New Roman"/>
          <w:sz w:val="28"/>
          <w:szCs w:val="28"/>
        </w:rPr>
        <w:t>, </w:t>
      </w:r>
      <w:r w:rsidR="00E06608">
        <w:rPr>
          <w:rFonts w:ascii="Times New Roman" w:hAnsi="Times New Roman" w:cs="Times New Roman"/>
          <w:i/>
          <w:iCs/>
          <w:sz w:val="28"/>
          <w:szCs w:val="28"/>
        </w:rPr>
        <w:t xml:space="preserve">«С </w:t>
      </w:r>
      <w:r w:rsidRPr="00EA19EE">
        <w:rPr>
          <w:rFonts w:ascii="Times New Roman" w:hAnsi="Times New Roman" w:cs="Times New Roman"/>
          <w:i/>
          <w:iCs/>
          <w:sz w:val="28"/>
          <w:szCs w:val="28"/>
        </w:rPr>
        <w:t>какого дерева лист</w:t>
      </w:r>
      <w:r w:rsidR="00E06608"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Pr="00EA19EE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EA19EE">
        <w:rPr>
          <w:rFonts w:ascii="Times New Roman" w:hAnsi="Times New Roman" w:cs="Times New Roman"/>
          <w:sz w:val="28"/>
          <w:szCs w:val="28"/>
        </w:rPr>
        <w:t>, </w:t>
      </w:r>
      <w:r w:rsidRPr="00EA19EE">
        <w:rPr>
          <w:rFonts w:ascii="Times New Roman" w:hAnsi="Times New Roman" w:cs="Times New Roman"/>
          <w:i/>
          <w:iCs/>
          <w:sz w:val="28"/>
          <w:szCs w:val="28"/>
        </w:rPr>
        <w:t>«Кто скорее выложит узор из разных листочков?»</w:t>
      </w:r>
      <w:r w:rsidRPr="00EA19EE">
        <w:rPr>
          <w:rFonts w:ascii="Times New Roman" w:hAnsi="Times New Roman" w:cs="Times New Roman"/>
          <w:sz w:val="28"/>
          <w:szCs w:val="28"/>
        </w:rPr>
        <w:t>, </w:t>
      </w:r>
      <w:r w:rsidRPr="00EA19EE">
        <w:rPr>
          <w:rFonts w:ascii="Times New Roman" w:hAnsi="Times New Roman" w:cs="Times New Roman"/>
          <w:i/>
          <w:iCs/>
          <w:sz w:val="28"/>
          <w:szCs w:val="28"/>
        </w:rPr>
        <w:t>«Разложи листья по убывающей величине»</w:t>
      </w:r>
      <w:r w:rsidR="00E06608">
        <w:rPr>
          <w:rFonts w:ascii="Times New Roman" w:hAnsi="Times New Roman" w:cs="Times New Roman"/>
          <w:i/>
          <w:iCs/>
          <w:sz w:val="28"/>
          <w:szCs w:val="28"/>
        </w:rPr>
        <w:t>, «Волшебный мешочек»</w:t>
      </w:r>
      <w:r w:rsidRPr="00EA19EE">
        <w:rPr>
          <w:rFonts w:ascii="Times New Roman" w:hAnsi="Times New Roman" w:cs="Times New Roman"/>
          <w:sz w:val="28"/>
          <w:szCs w:val="28"/>
        </w:rPr>
        <w:t>.</w:t>
      </w:r>
      <w:r w:rsidRPr="00EA19E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AE38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организации дидактических игр с природным материалом обращаю внимание на то, чтобы все дети активно участвовали в игре, чтобы у каждого было какое-нибудь задание, чтобы каждый получил </w:t>
      </w:r>
      <w:r w:rsidRPr="00AE38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роль</w:t>
      </w:r>
      <w:r w:rsidRPr="00AE386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E38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смог высказать свои мысли и суждения. Иногда предлагаю ребёнку повторить действие, только что выполненное другим ребёнком. Обычно это доставляет детям удовольствие.</w:t>
      </w:r>
    </w:p>
    <w:p w:rsidR="00EA19EE" w:rsidRPr="00EA19EE" w:rsidRDefault="00EA19EE" w:rsidP="00D54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t>В таких играх закрепляются знания </w:t>
      </w:r>
      <w:r w:rsidRPr="00AE386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E3868">
        <w:rPr>
          <w:rFonts w:ascii="Times New Roman" w:hAnsi="Times New Roman" w:cs="Times New Roman"/>
          <w:sz w:val="28"/>
          <w:szCs w:val="28"/>
        </w:rPr>
        <w:t> </w:t>
      </w:r>
      <w:r w:rsidRPr="00EA19EE">
        <w:rPr>
          <w:rFonts w:ascii="Times New Roman" w:hAnsi="Times New Roman" w:cs="Times New Roman"/>
          <w:sz w:val="28"/>
          <w:szCs w:val="28"/>
        </w:rPr>
        <w:t>об окружающей их природной среде,</w:t>
      </w:r>
      <w:r w:rsidR="00AE3868">
        <w:rPr>
          <w:rFonts w:ascii="Times New Roman" w:hAnsi="Times New Roman" w:cs="Times New Roman"/>
          <w:sz w:val="28"/>
          <w:szCs w:val="28"/>
        </w:rPr>
        <w:t xml:space="preserve"> </w:t>
      </w:r>
      <w:r w:rsidRPr="00AE3868">
        <w:rPr>
          <w:rFonts w:ascii="Times New Roman" w:hAnsi="Times New Roman" w:cs="Times New Roman"/>
          <w:sz w:val="28"/>
          <w:szCs w:val="28"/>
        </w:rPr>
        <w:t>формируются мыслительные процессы</w:t>
      </w:r>
      <w:r w:rsidRPr="00EA19EE">
        <w:rPr>
          <w:rFonts w:ascii="Times New Roman" w:hAnsi="Times New Roman" w:cs="Times New Roman"/>
          <w:sz w:val="28"/>
          <w:szCs w:val="28"/>
        </w:rPr>
        <w:t xml:space="preserve">: анализ, синтез, классификация и воспитывается любовь к природе, бережное к ней отношение. 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Использовать дидактические игры для расширения и углубления экологических представлений следует с учетом тех представлений, которые могут быть сформированы у детей старшего дошкольного возраста: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- о многообразии и разнообразии природных объектов, о растениях и животных как живых организмах;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- о взаимосвязях и взаимозависимостях в природе (между неживой и живой природой, между объектами живой природы);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- о человеке как части природы;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- о культуре поведения в природе.</w:t>
      </w:r>
    </w:p>
    <w:p w:rsidR="00CF114D" w:rsidRPr="00CF114D" w:rsidRDefault="001E54B9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14D" w:rsidRPr="00CF114D">
        <w:rPr>
          <w:rFonts w:ascii="Times New Roman" w:hAnsi="Times New Roman" w:cs="Times New Roman"/>
          <w:sz w:val="28"/>
          <w:szCs w:val="28"/>
        </w:rPr>
        <w:t xml:space="preserve">играх целесообразно применять наглядный материал, придумывать интересные игровые моменты, действия, занять всех детей решением единой задачи. При помощи сказочного героя </w:t>
      </w:r>
      <w:r w:rsidR="001B08A1">
        <w:rPr>
          <w:rFonts w:ascii="Times New Roman" w:hAnsi="Times New Roman" w:cs="Times New Roman"/>
          <w:sz w:val="28"/>
          <w:szCs w:val="28"/>
        </w:rPr>
        <w:t>«Старичка-</w:t>
      </w:r>
      <w:proofErr w:type="spellStart"/>
      <w:r w:rsidR="001B08A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B08A1">
        <w:rPr>
          <w:rFonts w:ascii="Times New Roman" w:hAnsi="Times New Roman" w:cs="Times New Roman"/>
          <w:sz w:val="28"/>
          <w:szCs w:val="28"/>
        </w:rPr>
        <w:t xml:space="preserve">» </w:t>
      </w:r>
      <w:r w:rsidR="00CF114D" w:rsidRPr="00CF114D">
        <w:rPr>
          <w:rFonts w:ascii="Times New Roman" w:hAnsi="Times New Roman" w:cs="Times New Roman"/>
          <w:sz w:val="28"/>
          <w:szCs w:val="28"/>
        </w:rPr>
        <w:t>можно провести любую игру, например "Грибная полянка", "Осенний лес", "Построй домик животному", "Приготовь лекарство"</w:t>
      </w:r>
      <w:r w:rsidR="001B08A1">
        <w:rPr>
          <w:rFonts w:ascii="Times New Roman" w:hAnsi="Times New Roman" w:cs="Times New Roman"/>
          <w:sz w:val="28"/>
          <w:szCs w:val="28"/>
        </w:rPr>
        <w:t>, «С какого дерева листок», «Вершок и корешок»</w:t>
      </w:r>
      <w:r w:rsidR="00CF114D" w:rsidRPr="00CF114D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CF114D" w:rsidRPr="00CF114D" w:rsidRDefault="00CF114D" w:rsidP="001B0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4D">
        <w:rPr>
          <w:rFonts w:ascii="Times New Roman" w:hAnsi="Times New Roman" w:cs="Times New Roman"/>
          <w:sz w:val="28"/>
          <w:szCs w:val="28"/>
        </w:rPr>
        <w:t>Развить положительные эмоции по отношению к природе помогают</w:t>
      </w:r>
      <w:r w:rsidR="001E54B9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Pr="00CF114D">
        <w:rPr>
          <w:rFonts w:ascii="Times New Roman" w:hAnsi="Times New Roman" w:cs="Times New Roman"/>
          <w:sz w:val="28"/>
          <w:szCs w:val="28"/>
        </w:rPr>
        <w:t xml:space="preserve">, направленные на возникновение у ребенка </w:t>
      </w:r>
      <w:proofErr w:type="spellStart"/>
      <w:r w:rsidRPr="00CF114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F114D">
        <w:rPr>
          <w:rFonts w:ascii="Times New Roman" w:hAnsi="Times New Roman" w:cs="Times New Roman"/>
          <w:sz w:val="28"/>
          <w:szCs w:val="28"/>
        </w:rPr>
        <w:t xml:space="preserve"> к животным, растениям, объектам неживой природы.</w:t>
      </w:r>
      <w:r w:rsidR="001B08A1">
        <w:rPr>
          <w:rFonts w:ascii="Times New Roman" w:hAnsi="Times New Roman" w:cs="Times New Roman"/>
          <w:sz w:val="28"/>
          <w:szCs w:val="28"/>
        </w:rPr>
        <w:t xml:space="preserve"> Например, игра «Оживи предмет». </w:t>
      </w:r>
    </w:p>
    <w:p w:rsidR="00EA19EE" w:rsidRDefault="001E54B9" w:rsidP="001E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хочу отметить</w:t>
      </w:r>
      <w:r w:rsidR="00EA19EE" w:rsidRPr="00EA19EE">
        <w:rPr>
          <w:rFonts w:ascii="Times New Roman" w:hAnsi="Times New Roman" w:cs="Times New Roman"/>
          <w:sz w:val="28"/>
          <w:szCs w:val="28"/>
        </w:rPr>
        <w:t>, что дидактическая игра помогает обобщать знания, полученные детьми на занятиях и в повседневной жизни по </w:t>
      </w:r>
      <w:r w:rsidRPr="001E54B9">
        <w:rPr>
          <w:rFonts w:ascii="Times New Roman" w:hAnsi="Times New Roman" w:cs="Times New Roman"/>
          <w:bCs/>
          <w:sz w:val="28"/>
          <w:szCs w:val="28"/>
        </w:rPr>
        <w:t>формированию экологической культуры</w:t>
      </w:r>
      <w:r w:rsidR="00EA19EE" w:rsidRPr="001E54B9">
        <w:rPr>
          <w:rFonts w:ascii="Times New Roman" w:hAnsi="Times New Roman" w:cs="Times New Roman"/>
          <w:sz w:val="28"/>
          <w:szCs w:val="28"/>
        </w:rPr>
        <w:t>,</w:t>
      </w:r>
      <w:r w:rsidR="00EA19EE" w:rsidRPr="00EA19EE">
        <w:rPr>
          <w:rFonts w:ascii="Times New Roman" w:hAnsi="Times New Roman" w:cs="Times New Roman"/>
          <w:sz w:val="28"/>
          <w:szCs w:val="28"/>
        </w:rPr>
        <w:t xml:space="preserve"> углублять познавательные интересы. Поэтому дидактическая игра рассматривается как одно из средств закрепления, уточнения, расширения знаний дошкольников об окружающем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EE" w:rsidRPr="00EA19EE">
        <w:rPr>
          <w:rFonts w:ascii="Times New Roman" w:hAnsi="Times New Roman" w:cs="Times New Roman"/>
          <w:sz w:val="28"/>
          <w:szCs w:val="28"/>
        </w:rPr>
        <w:t>конечно же, </w:t>
      </w:r>
      <w:r w:rsidR="00EA19EE" w:rsidRPr="001E54B9">
        <w:rPr>
          <w:rFonts w:ascii="Times New Roman" w:hAnsi="Times New Roman" w:cs="Times New Roman"/>
          <w:bCs/>
          <w:sz w:val="28"/>
          <w:szCs w:val="28"/>
        </w:rPr>
        <w:t>развития речи</w:t>
      </w:r>
      <w:r w:rsidRPr="001E54B9">
        <w:rPr>
          <w:rFonts w:ascii="Times New Roman" w:hAnsi="Times New Roman" w:cs="Times New Roman"/>
          <w:bCs/>
          <w:sz w:val="28"/>
          <w:szCs w:val="28"/>
        </w:rPr>
        <w:t xml:space="preserve"> у детей с ТНР</w:t>
      </w:r>
      <w:r w:rsidR="00EA19EE" w:rsidRPr="001E54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EE" w:rsidRDefault="00EA19EE">
      <w:pPr>
        <w:rPr>
          <w:rFonts w:ascii="Times New Roman" w:hAnsi="Times New Roman" w:cs="Times New Roman"/>
          <w:sz w:val="28"/>
          <w:szCs w:val="28"/>
        </w:rPr>
      </w:pPr>
    </w:p>
    <w:p w:rsidR="00EA19EE" w:rsidRPr="00B31D58" w:rsidRDefault="00B31D58" w:rsidP="00B31D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31D58">
        <w:rPr>
          <w:rFonts w:ascii="Times New Roman" w:hAnsi="Times New Roman" w:cs="Times New Roman"/>
          <w:b/>
          <w:i/>
          <w:sz w:val="28"/>
          <w:szCs w:val="28"/>
        </w:rPr>
        <w:t>Подготовила учитель –дефектолог</w:t>
      </w:r>
      <w:proofErr w:type="gramStart"/>
      <w:r w:rsidRPr="00B31D58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proofErr w:type="gramEnd"/>
      <w:r w:rsidRPr="00B31D58">
        <w:rPr>
          <w:rFonts w:ascii="Times New Roman" w:hAnsi="Times New Roman" w:cs="Times New Roman"/>
          <w:b/>
          <w:i/>
          <w:sz w:val="28"/>
          <w:szCs w:val="28"/>
        </w:rPr>
        <w:t xml:space="preserve">олола О. Н. </w:t>
      </w:r>
    </w:p>
    <w:sectPr w:rsidR="00EA19EE" w:rsidRPr="00B3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3CFE"/>
    <w:multiLevelType w:val="multilevel"/>
    <w:tmpl w:val="54E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EA"/>
    <w:rsid w:val="001B08A1"/>
    <w:rsid w:val="001E54B9"/>
    <w:rsid w:val="006E53EA"/>
    <w:rsid w:val="007727EB"/>
    <w:rsid w:val="00AE3868"/>
    <w:rsid w:val="00B31D58"/>
    <w:rsid w:val="00CF114D"/>
    <w:rsid w:val="00D54946"/>
    <w:rsid w:val="00E06608"/>
    <w:rsid w:val="00EA19EE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9E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9E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Оля)</dc:creator>
  <cp:lastModifiedBy>Оля)</cp:lastModifiedBy>
  <cp:revision>2</cp:revision>
  <cp:lastPrinted>2021-11-28T10:34:00Z</cp:lastPrinted>
  <dcterms:created xsi:type="dcterms:W3CDTF">2021-11-28T08:58:00Z</dcterms:created>
  <dcterms:modified xsi:type="dcterms:W3CDTF">2021-11-28T10:42:00Z</dcterms:modified>
</cp:coreProperties>
</file>