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CD" w:rsidRPr="001269C8" w:rsidRDefault="00DC17CD" w:rsidP="006F5DE4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ru-RU"/>
        </w:rPr>
      </w:pPr>
      <w:bookmarkStart w:id="0" w:name="_GoBack"/>
      <w:r w:rsidRPr="001269C8"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ru-RU"/>
        </w:rPr>
        <w:t>ПРОФИЛАКТИКА КЛЕЩЕВЫХ ИНФЕКЦИЙ</w:t>
      </w:r>
    </w:p>
    <w:bookmarkEnd w:id="0"/>
    <w:p w:rsidR="00DC17CD" w:rsidRPr="00DC17CD" w:rsidRDefault="00DC17CD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наступлением весеннего тепла и до поздней осени</w:t>
      </w:r>
      <w:r w:rsidRPr="00DC17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люди устремляются в лесные массивы за цветами, ягодами, грибами и просто для отдыха на природе,</w:t>
      </w:r>
      <w:r w:rsidRPr="006F5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осложняется эпидемиологическая ситуация по клещевым инфекциям, возбудители которых передаются во время </w:t>
      </w:r>
      <w:proofErr w:type="spellStart"/>
      <w:r w:rsidRPr="006F5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кровососания</w:t>
      </w:r>
      <w:proofErr w:type="spellEnd"/>
      <w:r w:rsidRPr="006F5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иксодовых клещей.</w:t>
      </w:r>
      <w:r w:rsidR="004C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C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Беларуси из клещевых инфекций регистрируются болезнь Лайма (клещевой </w:t>
      </w:r>
      <w:proofErr w:type="spellStart"/>
      <w:r w:rsidRPr="00DC17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боррелиоз</w:t>
      </w:r>
      <w:proofErr w:type="spellEnd"/>
      <w:r w:rsidRPr="00DC17C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клещевой энцефалит.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Болезнь Лайма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 Лайма встречается на всей территории республики значительно чаще, чем клещевой энцефалит, поэтому клещей в основном исследуют на зараженность ее возбудителями. Возбудитель – бактерия рода </w:t>
      </w:r>
      <w:proofErr w:type="spellStart"/>
      <w:r w:rsidRPr="00DC17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боррелий</w:t>
      </w:r>
      <w:proofErr w:type="spellEnd"/>
      <w:r w:rsidRPr="00DC17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F5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момента укуса клеща до появления первых клинических симптомов проходит до 30 дней. Чаще всего на месте укуса у 75 процентов заболевших появляется пятно розового цвета (мигрирующая эритема). Могут отмечаться (не всегда) общее недомогание, повышение температуры, головные, мышечные и суставные боли. Заболевание может также возникнуть и без вышеуказанных симптомов, сразу с хронических проявлений со стороны суставов, сердца, кожи и нервной системы, спустя несколько месяцев, и даже лет после присасывания инфицированного клеща.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Клещевой энцефалит</w:t>
      </w:r>
    </w:p>
    <w:p w:rsidR="00505D94" w:rsidRPr="004D7111" w:rsidRDefault="00DC17CD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1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Клещевой энцефалит по республике Беларусь регистрируется в виде единичных случаев. Заражение клещевым энцефалитом, возможно не только через присасывание клещей, но и в результате употребления некипяченого молока от коз, подвергшихся укусам инфицированных клещей. Возбудитель – вирус клещевого энцефалита.</w:t>
      </w:r>
      <w:r w:rsidRPr="006F5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В Республике Беларусь отмечается так называемый западный </w:t>
      </w:r>
      <w:proofErr w:type="spellStart"/>
      <w:r w:rsidRPr="006F5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двухволновой</w:t>
      </w:r>
      <w:proofErr w:type="spellEnd"/>
      <w:r w:rsidRPr="006F5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тип течения клещевого энцефалита. От момента укуса клеща обычно проходит от 8 до 30 дней. Первая волна заболевания характеризуется легким течением и начинается с озноба, повышения температуры, появления головной боли, тошноты, рвоты, головокружения, болей в конечностях, которые длятся около недели. Далее, после 1- 2 недель мнимого выздоровления, наступает вторая волна заболевания, которая всегда протекает тяжелее и начинается, резким подъёмом температуры, головной болью, тошнотой, рвотой, нарушением сна, затем присоединяются различные неврологические расстройства.</w:t>
      </w:r>
    </w:p>
    <w:p w:rsidR="00DC17CD" w:rsidRPr="00EF5AE2" w:rsidRDefault="00505D94" w:rsidP="00EF5AE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F5D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отличить клеща от других членистоногих.</w:t>
      </w:r>
      <w:r w:rsidR="00DC17CD" w:rsidRPr="00DC17CD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4C0E148" wp14:editId="768F390E">
            <wp:simplePos x="0" y="0"/>
            <wp:positionH relativeFrom="column">
              <wp:posOffset>0</wp:posOffset>
            </wp:positionH>
            <wp:positionV relativeFrom="paragraph">
              <wp:posOffset>-3176</wp:posOffset>
            </wp:positionV>
            <wp:extent cx="3009900" cy="2257425"/>
            <wp:effectExtent l="0" t="0" r="0" b="0"/>
            <wp:wrapNone/>
            <wp:docPr id="1" name="Рисунок 1" descr="Kle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s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111" w:rsidRDefault="00DC17CD" w:rsidP="004D7111">
      <w:pPr>
        <w:shd w:val="clear" w:color="auto" w:fill="FFFFFF"/>
        <w:spacing w:after="150" w:line="300" w:lineRule="atLeas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D7111" w:rsidSect="004D71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Тело у клеща плоское, брюшко – красно-коричневого цвета. На переднем конце тела находится хоботок, которым он прокалывает кожу и присасывается. У самок половина брюшка закрыта темным щитком. Размеры голодного клеща - несколько миллиметров; насосавшись крови, он достигает размеров небольшой виноградины, приобретая сизую окраску.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Местами обитания клещей являются чаще смешанные </w:t>
      </w:r>
    </w:p>
    <w:p w:rsidR="00DC17CD" w:rsidRPr="00DC17CD" w:rsidRDefault="00DC17CD" w:rsidP="004D711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леса. Встречаются они на просеках, на старых вырубках, где высокая трава, хорошо развит кустарник, вдоль лесных тропинок, где есть хворост, валежник. В последние годы клещи чаще стали встречаться в лесопарковых зонах крупных городов, на дачных и огородных участках.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действовать в случае присасывания клеща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Клеща следует как можно быстрее удалить. Чем дольше клещ находится в присосавшемся состоянии, тем больше вероятность заражения человека. Сделать это лучше в медицинском учреждении – в травматологическом или хирургическом кабинете. Но если такой возможности нет, удалить его можно самостоятельно одним из следующих способов:</w:t>
      </w:r>
    </w:p>
    <w:p w:rsidR="00DC17CD" w:rsidRPr="004D7111" w:rsidRDefault="00DC17CD" w:rsidP="004D71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помощи хлопчатобумажной нитки.</w:t>
      </w:r>
      <w:r w:rsidR="00505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завязывают в узел, как можно ближе к хоботку. Закручивая концы нити при помощи кругового движения, извлекают клеща, потихоньку подтягивая его вве</w:t>
      </w:r>
      <w:r w:rsidR="00E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рх. Резкие движения недопусти</w:t>
      </w:r>
      <w:r w:rsidR="00126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DC17CD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inline distT="0" distB="0" distL="0" distR="0" wp14:anchorId="09D889FA" wp14:editId="5332015A">
            <wp:extent cx="2647950" cy="2614326"/>
            <wp:effectExtent l="0" t="0" r="0" b="0"/>
            <wp:docPr id="2" name="Рисунок 2" descr="Kle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esc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77" cy="261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7CD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inline distT="0" distB="0" distL="0" distR="0" wp14:anchorId="1A5A9979" wp14:editId="20BE7FB7">
            <wp:extent cx="2657475" cy="2623730"/>
            <wp:effectExtent l="0" t="0" r="0" b="0"/>
            <wp:docPr id="3" name="Рисунок 3" descr="Kle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sc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2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7CD" w:rsidRPr="00DC17CD" w:rsidRDefault="00DC17CD" w:rsidP="006F5D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помощи стерильной (прокаленной) иглы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как занозу.</w:t>
      </w:r>
    </w:p>
    <w:p w:rsidR="00DC17CD" w:rsidRPr="00DC17CD" w:rsidRDefault="00DC17CD" w:rsidP="006F5D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Пинцетом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Клеща нужно захватить как можно ближе к хоботку. Затем его аккуратно вытаскивают, вращая вокруг своей оси в удобную сторону. Обычно через 1-3 оборота клещ извлекается целиком вместе с хоботком. Если же клеща попытаться выдернуть – велика вероятность его разрыва. Нельзя надавливать на брюшко, при этом возможно выдавливание его содержимого вместе с возбудителями в ранку.</w:t>
      </w:r>
    </w:p>
    <w:p w:rsidR="00DC17CD" w:rsidRPr="00DC17CD" w:rsidRDefault="00DC17CD" w:rsidP="00EF5AE2">
      <w:pPr>
        <w:pStyle w:val="ad"/>
        <w:rPr>
          <w:lang w:eastAsia="ru-RU"/>
        </w:rPr>
      </w:pPr>
      <w:r w:rsidRPr="00DC17CD">
        <w:rPr>
          <w:noProof/>
          <w:lang w:eastAsia="ru-RU"/>
        </w:rPr>
        <w:drawing>
          <wp:inline distT="0" distB="0" distL="0" distR="0" wp14:anchorId="64C0A48C" wp14:editId="4D758B2A">
            <wp:extent cx="2686050" cy="2009775"/>
            <wp:effectExtent l="19050" t="0" r="0" b="0"/>
            <wp:docPr id="4" name="Рисунок 4" descr="Kle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lesch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7CD">
        <w:rPr>
          <w:noProof/>
          <w:lang w:eastAsia="ru-RU"/>
        </w:rPr>
        <w:drawing>
          <wp:inline distT="0" distB="0" distL="0" distR="0" wp14:anchorId="3168B136" wp14:editId="18632E20">
            <wp:extent cx="2381250" cy="1019175"/>
            <wp:effectExtent l="19050" t="0" r="0" b="0"/>
            <wp:docPr id="5" name="Рисунок 5" descr="Kle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lesch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7CD">
        <w:rPr>
          <w:noProof/>
          <w:lang w:eastAsia="ru-RU"/>
        </w:rPr>
        <w:drawing>
          <wp:inline distT="0" distB="0" distL="0" distR="0" wp14:anchorId="2FED3C5F" wp14:editId="3B31CB93">
            <wp:extent cx="1428750" cy="1333500"/>
            <wp:effectExtent l="19050" t="0" r="0" b="0"/>
            <wp:docPr id="6" name="Рисунок 6" descr="Kle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lesch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C8" w:rsidRDefault="001269C8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7CD" w:rsidRPr="00DC17CD" w:rsidRDefault="00505D94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После удаления клеща кожу</w:t>
      </w:r>
      <w:r w:rsidR="00EF5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месте его присасывания</w:t>
      </w:r>
      <w:r w:rsidR="00DC17CD"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EF5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17CD"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обрабатывают настойкой йода или спиртом.</w:t>
      </w:r>
    </w:p>
    <w:p w:rsidR="00DC17CD" w:rsidRPr="00DC17CD" w:rsidRDefault="00DC17CD" w:rsidP="006F5D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удалении клеща нельзя использовать масла, жирные кремы, которые закупоривают дыхательные отверстия клеща и провоцируют дополнительный выброс возбудителей в кровь человека.</w:t>
      </w:r>
    </w:p>
    <w:p w:rsidR="00DC17CD" w:rsidRPr="00DC17CD" w:rsidRDefault="00DC17CD" w:rsidP="006F5D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удаления клеща необходимо обязательно обратиться в поликлинику по месту жительства к врачу инфекционисту (терапевту, педиатру) для назначения профилактического лечения и организации медицинского наблюдения.</w:t>
      </w:r>
    </w:p>
    <w:p w:rsidR="00DC17CD" w:rsidRPr="00DC17CD" w:rsidRDefault="00DC17CD" w:rsidP="006F5D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 При появлении признаков заболевания необходимо немедленно обратиться в поликлинику по месту жительства и сообщить врачу о присасывании клеща в течение последнего месяца.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Меры профилактики и защиты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клещевого энцефалита можно защититься с помощью прививки.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Вакцинация осуществляется в два этапа. Вакцина действует в течение трех лет. Прививают в основном лиц, отправляющихся на работу в районы, неблагополучные по клещевому энцефалиту. 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Против болезни Лайма прививка не разработана</w:t>
      </w:r>
      <w:r w:rsidRPr="006F5D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пребывания в лесу необходимо:</w:t>
      </w:r>
    </w:p>
    <w:p w:rsidR="00DC17CD" w:rsidRPr="00DC17CD" w:rsidRDefault="006F5DE4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-м</w:t>
      </w:r>
      <w:r w:rsidR="00DC17CD"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аксимально</w:t>
      </w:r>
      <w:r w:rsidR="00DC17CD" w:rsidRPr="00DC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17CD"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прикрывать тело: надевать светлую одежду (на ней лучше видно клещей) с длинными рукавами и капюшоном, брюки заправлять в носки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DC17CD" w:rsidRPr="00DC17CD" w:rsidRDefault="006F5DE4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</w:t>
      </w:r>
      <w:r w:rsidR="00DC17CD"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спользовать</w:t>
      </w:r>
      <w:r w:rsidR="00DC17CD" w:rsidRPr="00DC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17CD"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противоклещевые репелленты, в соответствии с инструкцией по их применению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DC17CD" w:rsidRPr="00DC17CD" w:rsidRDefault="006F5DE4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</w:t>
      </w:r>
      <w:r w:rsidR="00DC17CD"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сматривать</w:t>
      </w:r>
      <w:r w:rsidR="00DC17CD" w:rsidRPr="00DC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DC17CD"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вою одежду каждые 2-3 часа, периодически проводить проверку кожных покровов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возвращении из леса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тщательно осмотреть одежду, кожные покровы,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обращая особое внимание на следующие части тела: шея, подмышки, паховая область, ушные раковины – в этих местах кожа особенно нежная и тонкая, клещи чаще всего присасываются именно там. Т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необходимо осмотреть животных, 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букеты из лесных и полевых цветов и другие вещи, привезенные из леса.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Важное значение</w:t>
      </w:r>
      <w:proofErr w:type="gramEnd"/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предупреждении укусов клещами имеет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предотвращение их появления на садово-огородных участках, что достигается с помощью: </w:t>
      </w: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очистки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самой территории и вокруг в радиусе не менее 20 метров; уборки сухостоя и валежника; вырубки кустарников, выкашивания травы; </w:t>
      </w: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высевания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растительных антагонистов (чабрец, шалфей).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заражения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клещевым энцефалитом с алиментарным путем передачи (через пищеварительный тракт), следует употреблять молоко (особенно козье) только после кипячения.</w:t>
      </w:r>
    </w:p>
    <w:p w:rsidR="00DC17CD" w:rsidRPr="006F5DE4" w:rsidRDefault="00DC17CD" w:rsidP="006F5DE4">
      <w:pPr>
        <w:jc w:val="both"/>
        <w:rPr>
          <w:rFonts w:ascii="Times New Roman" w:hAnsi="Times New Roman" w:cs="Times New Roman"/>
        </w:rPr>
      </w:pPr>
    </w:p>
    <w:p w:rsidR="00A03E14" w:rsidRPr="00DC17CD" w:rsidRDefault="00DC17CD" w:rsidP="001269C8">
      <w:pPr>
        <w:ind w:firstLine="708"/>
        <w:jc w:val="both"/>
        <w:rPr>
          <w:sz w:val="28"/>
          <w:szCs w:val="28"/>
        </w:rPr>
      </w:pPr>
      <w:r w:rsidRPr="006F5DE4">
        <w:rPr>
          <w:rFonts w:ascii="Times New Roman" w:hAnsi="Times New Roman" w:cs="Times New Roman"/>
          <w:sz w:val="28"/>
          <w:szCs w:val="28"/>
        </w:rPr>
        <w:t>Медицинская сестра</w:t>
      </w:r>
      <w:r w:rsidRPr="006F5DE4">
        <w:rPr>
          <w:rFonts w:ascii="Times New Roman" w:hAnsi="Times New Roman" w:cs="Times New Roman"/>
          <w:sz w:val="28"/>
          <w:szCs w:val="28"/>
        </w:rPr>
        <w:tab/>
      </w:r>
      <w:r w:rsidR="001269C8">
        <w:rPr>
          <w:rFonts w:ascii="Times New Roman" w:hAnsi="Times New Roman" w:cs="Times New Roman"/>
          <w:sz w:val="28"/>
          <w:szCs w:val="28"/>
        </w:rPr>
        <w:tab/>
      </w:r>
      <w:r w:rsidR="001269C8">
        <w:rPr>
          <w:rFonts w:ascii="Times New Roman" w:hAnsi="Times New Roman" w:cs="Times New Roman"/>
          <w:sz w:val="28"/>
          <w:szCs w:val="28"/>
        </w:rPr>
        <w:tab/>
      </w:r>
      <w:r w:rsidR="001269C8">
        <w:rPr>
          <w:rFonts w:ascii="Times New Roman" w:hAnsi="Times New Roman" w:cs="Times New Roman"/>
          <w:sz w:val="28"/>
          <w:szCs w:val="28"/>
        </w:rPr>
        <w:tab/>
      </w:r>
      <w:r w:rsidR="001269C8">
        <w:rPr>
          <w:rFonts w:ascii="Times New Roman" w:hAnsi="Times New Roman" w:cs="Times New Roman"/>
          <w:sz w:val="28"/>
          <w:szCs w:val="28"/>
        </w:rPr>
        <w:tab/>
      </w:r>
      <w:r w:rsidR="001269C8">
        <w:rPr>
          <w:rFonts w:ascii="Times New Roman" w:hAnsi="Times New Roman" w:cs="Times New Roman"/>
          <w:sz w:val="28"/>
          <w:szCs w:val="28"/>
        </w:rPr>
        <w:tab/>
      </w:r>
      <w:r w:rsidR="001269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5DE4">
        <w:rPr>
          <w:rFonts w:ascii="Times New Roman" w:hAnsi="Times New Roman" w:cs="Times New Roman"/>
          <w:sz w:val="28"/>
          <w:szCs w:val="28"/>
        </w:rPr>
        <w:t>Утлик</w:t>
      </w:r>
      <w:proofErr w:type="spellEnd"/>
      <w:r w:rsidRPr="006F5DE4">
        <w:rPr>
          <w:rFonts w:ascii="Times New Roman" w:hAnsi="Times New Roman" w:cs="Times New Roman"/>
          <w:sz w:val="28"/>
          <w:szCs w:val="28"/>
        </w:rPr>
        <w:t xml:space="preserve"> Е. В.</w:t>
      </w:r>
    </w:p>
    <w:sectPr w:rsidR="00A03E14" w:rsidRPr="00DC17CD" w:rsidSect="001269C8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D8" w:rsidRDefault="00CE23D8" w:rsidP="006F5DE4">
      <w:pPr>
        <w:spacing w:after="0" w:line="240" w:lineRule="auto"/>
      </w:pPr>
      <w:r>
        <w:separator/>
      </w:r>
    </w:p>
  </w:endnote>
  <w:endnote w:type="continuationSeparator" w:id="0">
    <w:p w:rsidR="00CE23D8" w:rsidRDefault="00CE23D8" w:rsidP="006F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D8" w:rsidRDefault="00CE23D8" w:rsidP="006F5DE4">
      <w:pPr>
        <w:spacing w:after="0" w:line="240" w:lineRule="auto"/>
      </w:pPr>
      <w:r>
        <w:separator/>
      </w:r>
    </w:p>
  </w:footnote>
  <w:footnote w:type="continuationSeparator" w:id="0">
    <w:p w:rsidR="00CE23D8" w:rsidRDefault="00CE23D8" w:rsidP="006F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EC1"/>
    <w:multiLevelType w:val="multilevel"/>
    <w:tmpl w:val="2452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732BF"/>
    <w:multiLevelType w:val="multilevel"/>
    <w:tmpl w:val="2114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37D9B"/>
    <w:multiLevelType w:val="multilevel"/>
    <w:tmpl w:val="ADEE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7CD"/>
    <w:rsid w:val="00020EF4"/>
    <w:rsid w:val="0003524F"/>
    <w:rsid w:val="00066BFA"/>
    <w:rsid w:val="00072FE1"/>
    <w:rsid w:val="00083287"/>
    <w:rsid w:val="000B228F"/>
    <w:rsid w:val="000C18E8"/>
    <w:rsid w:val="000C1BA0"/>
    <w:rsid w:val="000D3E56"/>
    <w:rsid w:val="000F310C"/>
    <w:rsid w:val="00110624"/>
    <w:rsid w:val="0011404C"/>
    <w:rsid w:val="0012125D"/>
    <w:rsid w:val="001269C8"/>
    <w:rsid w:val="00126B24"/>
    <w:rsid w:val="00131344"/>
    <w:rsid w:val="00165575"/>
    <w:rsid w:val="00184611"/>
    <w:rsid w:val="001B4348"/>
    <w:rsid w:val="001E4E5A"/>
    <w:rsid w:val="00203E28"/>
    <w:rsid w:val="0023655C"/>
    <w:rsid w:val="00250B6C"/>
    <w:rsid w:val="00253945"/>
    <w:rsid w:val="00255305"/>
    <w:rsid w:val="002A5126"/>
    <w:rsid w:val="002D24F9"/>
    <w:rsid w:val="002E3707"/>
    <w:rsid w:val="002F4C9B"/>
    <w:rsid w:val="0032176F"/>
    <w:rsid w:val="003450F7"/>
    <w:rsid w:val="00353182"/>
    <w:rsid w:val="00395DA5"/>
    <w:rsid w:val="00396937"/>
    <w:rsid w:val="003A1EA8"/>
    <w:rsid w:val="003B0579"/>
    <w:rsid w:val="003C22FE"/>
    <w:rsid w:val="003E452B"/>
    <w:rsid w:val="00422DC2"/>
    <w:rsid w:val="00427C69"/>
    <w:rsid w:val="00430388"/>
    <w:rsid w:val="004331EE"/>
    <w:rsid w:val="00433E36"/>
    <w:rsid w:val="004B3DF2"/>
    <w:rsid w:val="004B4EDD"/>
    <w:rsid w:val="004C69D1"/>
    <w:rsid w:val="004C773C"/>
    <w:rsid w:val="004D7111"/>
    <w:rsid w:val="004E22AA"/>
    <w:rsid w:val="004E79B5"/>
    <w:rsid w:val="004F0274"/>
    <w:rsid w:val="004F7DC2"/>
    <w:rsid w:val="00505D94"/>
    <w:rsid w:val="005067DE"/>
    <w:rsid w:val="00554C98"/>
    <w:rsid w:val="005619B3"/>
    <w:rsid w:val="005755B1"/>
    <w:rsid w:val="005E3C37"/>
    <w:rsid w:val="00633C29"/>
    <w:rsid w:val="00637A12"/>
    <w:rsid w:val="006400D2"/>
    <w:rsid w:val="00643F86"/>
    <w:rsid w:val="0064586F"/>
    <w:rsid w:val="00657ED6"/>
    <w:rsid w:val="00661EA6"/>
    <w:rsid w:val="006D39C2"/>
    <w:rsid w:val="006E439D"/>
    <w:rsid w:val="006F5DE4"/>
    <w:rsid w:val="007317F2"/>
    <w:rsid w:val="007467B4"/>
    <w:rsid w:val="00756976"/>
    <w:rsid w:val="007A2390"/>
    <w:rsid w:val="007A47AE"/>
    <w:rsid w:val="007B353C"/>
    <w:rsid w:val="00814376"/>
    <w:rsid w:val="00864856"/>
    <w:rsid w:val="008D3E58"/>
    <w:rsid w:val="008E2697"/>
    <w:rsid w:val="00914357"/>
    <w:rsid w:val="0093400A"/>
    <w:rsid w:val="009402A4"/>
    <w:rsid w:val="00955CCD"/>
    <w:rsid w:val="009723A3"/>
    <w:rsid w:val="00990802"/>
    <w:rsid w:val="009E1A4E"/>
    <w:rsid w:val="00A03E14"/>
    <w:rsid w:val="00A072AA"/>
    <w:rsid w:val="00A24BD8"/>
    <w:rsid w:val="00A45D1C"/>
    <w:rsid w:val="00A70FAF"/>
    <w:rsid w:val="00A739E9"/>
    <w:rsid w:val="00A84E54"/>
    <w:rsid w:val="00A9715A"/>
    <w:rsid w:val="00AA2C25"/>
    <w:rsid w:val="00AB0387"/>
    <w:rsid w:val="00AD3AE2"/>
    <w:rsid w:val="00AF5135"/>
    <w:rsid w:val="00B06364"/>
    <w:rsid w:val="00B24710"/>
    <w:rsid w:val="00B35205"/>
    <w:rsid w:val="00B61155"/>
    <w:rsid w:val="00BA34BA"/>
    <w:rsid w:val="00BB3E0F"/>
    <w:rsid w:val="00C11EBA"/>
    <w:rsid w:val="00C22415"/>
    <w:rsid w:val="00C26D92"/>
    <w:rsid w:val="00C31F04"/>
    <w:rsid w:val="00C475D2"/>
    <w:rsid w:val="00C64596"/>
    <w:rsid w:val="00C72C3E"/>
    <w:rsid w:val="00C82CC2"/>
    <w:rsid w:val="00C93196"/>
    <w:rsid w:val="00CA4372"/>
    <w:rsid w:val="00CB3BEC"/>
    <w:rsid w:val="00CD51CB"/>
    <w:rsid w:val="00CE23D8"/>
    <w:rsid w:val="00CE6363"/>
    <w:rsid w:val="00D001EC"/>
    <w:rsid w:val="00D34542"/>
    <w:rsid w:val="00D549CC"/>
    <w:rsid w:val="00D67E8B"/>
    <w:rsid w:val="00D91F48"/>
    <w:rsid w:val="00D9323F"/>
    <w:rsid w:val="00D97BFA"/>
    <w:rsid w:val="00DA218B"/>
    <w:rsid w:val="00DA397F"/>
    <w:rsid w:val="00DB04AE"/>
    <w:rsid w:val="00DC17CD"/>
    <w:rsid w:val="00DD44A9"/>
    <w:rsid w:val="00DE6A27"/>
    <w:rsid w:val="00DF0EF3"/>
    <w:rsid w:val="00E05925"/>
    <w:rsid w:val="00E07598"/>
    <w:rsid w:val="00E365D8"/>
    <w:rsid w:val="00EA2C33"/>
    <w:rsid w:val="00EC2D8D"/>
    <w:rsid w:val="00EC3B12"/>
    <w:rsid w:val="00EF5AE2"/>
    <w:rsid w:val="00EF7FD3"/>
    <w:rsid w:val="00F02FAF"/>
    <w:rsid w:val="00F41181"/>
    <w:rsid w:val="00F65FD9"/>
    <w:rsid w:val="00FB332B"/>
    <w:rsid w:val="00FC13A6"/>
    <w:rsid w:val="00FC1ADB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14"/>
  </w:style>
  <w:style w:type="paragraph" w:styleId="1">
    <w:name w:val="heading 1"/>
    <w:basedOn w:val="a"/>
    <w:link w:val="10"/>
    <w:uiPriority w:val="9"/>
    <w:qFormat/>
    <w:rsid w:val="00DC1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17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17CD"/>
    <w:rPr>
      <w:b/>
      <w:bCs/>
    </w:rPr>
  </w:style>
  <w:style w:type="character" w:styleId="a6">
    <w:name w:val="Emphasis"/>
    <w:basedOn w:val="a0"/>
    <w:uiPriority w:val="20"/>
    <w:qFormat/>
    <w:rsid w:val="00DC17C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C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7C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F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DE4"/>
  </w:style>
  <w:style w:type="paragraph" w:styleId="ab">
    <w:name w:val="footer"/>
    <w:basedOn w:val="a"/>
    <w:link w:val="ac"/>
    <w:uiPriority w:val="99"/>
    <w:semiHidden/>
    <w:unhideWhenUsed/>
    <w:rsid w:val="006F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F5DE4"/>
  </w:style>
  <w:style w:type="paragraph" w:styleId="ad">
    <w:name w:val="No Spacing"/>
    <w:uiPriority w:val="1"/>
    <w:qFormat/>
    <w:rsid w:val="00EF5A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5800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D0DA-1447-430B-A655-9A162598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2015-06-09T05:31:00Z</cp:lastPrinted>
  <dcterms:created xsi:type="dcterms:W3CDTF">2015-06-07T19:29:00Z</dcterms:created>
  <dcterms:modified xsi:type="dcterms:W3CDTF">2015-06-09T05:32:00Z</dcterms:modified>
</cp:coreProperties>
</file>