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7C3" w:rsidRDefault="005E37C3" w:rsidP="005E37C3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>Отчет о зачислении и расходовании</w:t>
      </w:r>
    </w:p>
    <w:p w:rsidR="005E37C3" w:rsidRDefault="005E37C3" w:rsidP="005E37C3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благотворительных средств</w:t>
      </w:r>
    </w:p>
    <w:p w:rsidR="005E37C3" w:rsidRDefault="005E37C3" w:rsidP="005E37C3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>ГУО «Дошкольный центр развития ребенка № 1 г. п. Зельва»</w:t>
      </w:r>
    </w:p>
    <w:p w:rsidR="005E37C3" w:rsidRDefault="005E37C3" w:rsidP="005E37C3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>за третий квартал 2023 г.</w:t>
      </w:r>
    </w:p>
    <w:p w:rsidR="005E37C3" w:rsidRDefault="005E37C3" w:rsidP="005E37C3">
      <w:pPr>
        <w:pStyle w:val="a4"/>
        <w:rPr>
          <w:b/>
          <w:sz w:val="32"/>
          <w:szCs w:val="32"/>
        </w:rPr>
      </w:pPr>
    </w:p>
    <w:p w:rsidR="005E37C3" w:rsidRPr="006B7836" w:rsidRDefault="005E37C3" w:rsidP="005E37C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 </w:t>
      </w:r>
      <w:r w:rsidR="006B7836">
        <w:rPr>
          <w:sz w:val="28"/>
          <w:szCs w:val="28"/>
        </w:rPr>
        <w:t>третий</w:t>
      </w:r>
      <w:r>
        <w:rPr>
          <w:sz w:val="28"/>
          <w:szCs w:val="28"/>
        </w:rPr>
        <w:t xml:space="preserve"> квартал 2023 года на благотворительный счет ГУО «Дошкольный центр развития ребенка №1 г. п. Зельва» поступило родительских взносов в </w:t>
      </w:r>
      <w:r w:rsidRPr="006B7836">
        <w:rPr>
          <w:sz w:val="28"/>
          <w:szCs w:val="28"/>
        </w:rPr>
        <w:t xml:space="preserve">сумме </w:t>
      </w:r>
      <w:r w:rsidR="006B7836" w:rsidRPr="006B7836">
        <w:rPr>
          <w:sz w:val="28"/>
          <w:szCs w:val="28"/>
        </w:rPr>
        <w:t>625</w:t>
      </w:r>
      <w:r w:rsidRPr="006B7836">
        <w:rPr>
          <w:sz w:val="28"/>
          <w:szCs w:val="28"/>
        </w:rPr>
        <w:t xml:space="preserve"> р.00 коп.</w:t>
      </w:r>
    </w:p>
    <w:p w:rsidR="005E37C3" w:rsidRPr="006B7836" w:rsidRDefault="005E37C3" w:rsidP="005E37C3">
      <w:pPr>
        <w:pStyle w:val="a4"/>
        <w:jc w:val="left"/>
        <w:rPr>
          <w:sz w:val="28"/>
          <w:szCs w:val="28"/>
        </w:rPr>
      </w:pPr>
      <w:r w:rsidRPr="006B7836">
        <w:rPr>
          <w:sz w:val="28"/>
          <w:szCs w:val="28"/>
        </w:rPr>
        <w:t xml:space="preserve">        </w:t>
      </w:r>
    </w:p>
    <w:p w:rsidR="005E37C3" w:rsidRDefault="005E37C3" w:rsidP="005E37C3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По решению попечительского совета приобретено:</w:t>
      </w:r>
    </w:p>
    <w:p w:rsidR="005E37C3" w:rsidRDefault="005E37C3" w:rsidP="005E37C3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</w:rPr>
      </w:pP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1339"/>
        <w:gridCol w:w="6287"/>
        <w:gridCol w:w="1588"/>
      </w:tblGrid>
      <w:tr w:rsidR="005E37C3" w:rsidTr="006B7836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3" w:rsidRDefault="005E37C3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3" w:rsidRDefault="005E37C3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приобретенных материалов и произведенных  работ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3" w:rsidRDefault="005E37C3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сумму</w:t>
            </w:r>
          </w:p>
        </w:tc>
      </w:tr>
      <w:tr w:rsidR="005E37C3" w:rsidTr="006B7836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C3" w:rsidRDefault="005E37C3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3" w:rsidRPr="006B7836" w:rsidRDefault="006B7836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  <w:lang w:val="be-BY" w:eastAsia="en-US"/>
              </w:rPr>
            </w:pPr>
            <w:r w:rsidRPr="006B7836">
              <w:rPr>
                <w:sz w:val="28"/>
                <w:szCs w:val="28"/>
                <w:lang w:val="be-BY" w:eastAsia="en-US"/>
              </w:rPr>
              <w:t>---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3" w:rsidRPr="006B7836" w:rsidRDefault="006B7836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 w:rsidRPr="006B7836">
              <w:rPr>
                <w:sz w:val="28"/>
                <w:szCs w:val="28"/>
                <w:lang w:eastAsia="en-US"/>
              </w:rPr>
              <w:t>---</w:t>
            </w:r>
          </w:p>
          <w:p w:rsidR="006B7836" w:rsidRPr="006B7836" w:rsidRDefault="006B7836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</w:p>
        </w:tc>
      </w:tr>
      <w:tr w:rsidR="005E37C3" w:rsidTr="006B7836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C3" w:rsidRDefault="005E37C3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3" w:rsidRDefault="005E37C3" w:rsidP="006B7836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Хозяйственные товары</w:t>
            </w:r>
            <w:r w:rsidR="006B7836">
              <w:rPr>
                <w:sz w:val="28"/>
                <w:szCs w:val="28"/>
                <w:lang w:eastAsia="en-US"/>
              </w:rPr>
              <w:t xml:space="preserve"> для ремонта раздевалок в группах №4, №1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3" w:rsidRPr="006B7836" w:rsidRDefault="006B7836">
            <w:pPr>
              <w:rPr>
                <w:sz w:val="28"/>
                <w:szCs w:val="28"/>
                <w:lang w:eastAsia="en-US"/>
              </w:rPr>
            </w:pPr>
            <w:r w:rsidRPr="006B7836">
              <w:rPr>
                <w:sz w:val="28"/>
                <w:szCs w:val="28"/>
                <w:lang w:eastAsia="en-US"/>
              </w:rPr>
              <w:t>321,88</w:t>
            </w:r>
          </w:p>
        </w:tc>
      </w:tr>
      <w:tr w:rsidR="005E37C3" w:rsidTr="006B7836">
        <w:trPr>
          <w:trHeight w:val="187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C3" w:rsidRDefault="005E37C3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3" w:rsidRDefault="005E37C3" w:rsidP="005E37C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 литература, учебно-наглядные пособия, тетради для индивидуальной работы с детьми.</w:t>
            </w:r>
          </w:p>
          <w:p w:rsidR="006B7836" w:rsidRDefault="006B7836" w:rsidP="005E37C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Хозтовары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C3" w:rsidRPr="006B7836" w:rsidRDefault="006B7836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 w:rsidRPr="006B7836">
              <w:rPr>
                <w:sz w:val="28"/>
                <w:szCs w:val="28"/>
                <w:lang w:eastAsia="en-US"/>
              </w:rPr>
              <w:t>606,20</w:t>
            </w:r>
          </w:p>
          <w:p w:rsidR="005E37C3" w:rsidRPr="006B7836" w:rsidRDefault="005E37C3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</w:p>
          <w:p w:rsidR="006B7836" w:rsidRPr="006B7836" w:rsidRDefault="006B7836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 w:rsidRPr="006B7836">
              <w:rPr>
                <w:sz w:val="28"/>
                <w:szCs w:val="28"/>
                <w:lang w:eastAsia="en-US"/>
              </w:rPr>
              <w:t>127,00</w:t>
            </w:r>
          </w:p>
        </w:tc>
      </w:tr>
      <w:tr w:rsidR="005E37C3" w:rsidTr="006B7836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3" w:rsidRDefault="005E37C3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C3" w:rsidRDefault="005E37C3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3" w:rsidRPr="006B7836" w:rsidRDefault="006B7836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 w:rsidRPr="006B7836">
              <w:rPr>
                <w:sz w:val="28"/>
                <w:szCs w:val="28"/>
                <w:lang w:eastAsia="en-US"/>
              </w:rPr>
              <w:t>1055,08</w:t>
            </w:r>
          </w:p>
        </w:tc>
      </w:tr>
    </w:tbl>
    <w:p w:rsidR="005E37C3" w:rsidRDefault="005E37C3" w:rsidP="005E37C3">
      <w:pPr>
        <w:pStyle w:val="a4"/>
        <w:tabs>
          <w:tab w:val="left" w:pos="5040"/>
        </w:tabs>
        <w:ind w:left="75"/>
        <w:jc w:val="both"/>
        <w:rPr>
          <w:sz w:val="28"/>
        </w:rPr>
      </w:pPr>
      <w:r>
        <w:rPr>
          <w:sz w:val="28"/>
        </w:rPr>
        <w:t xml:space="preserve">       </w:t>
      </w:r>
    </w:p>
    <w:p w:rsidR="005E37C3" w:rsidRDefault="005E37C3" w:rsidP="005E37C3">
      <w:pPr>
        <w:pStyle w:val="a4"/>
        <w:tabs>
          <w:tab w:val="left" w:pos="5040"/>
        </w:tabs>
        <w:ind w:left="75"/>
        <w:jc w:val="both"/>
        <w:rPr>
          <w:sz w:val="28"/>
        </w:rPr>
      </w:pPr>
      <w:r>
        <w:rPr>
          <w:sz w:val="28"/>
        </w:rPr>
        <w:t xml:space="preserve">На сегодняшний день на благотворительном счету </w:t>
      </w:r>
      <w:r w:rsidRPr="006B7836">
        <w:rPr>
          <w:sz w:val="28"/>
        </w:rPr>
        <w:t xml:space="preserve">остаток </w:t>
      </w:r>
      <w:r w:rsidR="006B7836" w:rsidRPr="006B7836">
        <w:rPr>
          <w:sz w:val="28"/>
        </w:rPr>
        <w:t>993,09</w:t>
      </w:r>
      <w:r w:rsidRPr="006B7836">
        <w:rPr>
          <w:sz w:val="28"/>
        </w:rPr>
        <w:t xml:space="preserve"> рублей</w:t>
      </w:r>
      <w:r>
        <w:rPr>
          <w:sz w:val="28"/>
        </w:rPr>
        <w:t>.</w:t>
      </w:r>
    </w:p>
    <w:p w:rsidR="005E37C3" w:rsidRDefault="005E37C3" w:rsidP="005E37C3">
      <w:pPr>
        <w:pStyle w:val="a4"/>
        <w:tabs>
          <w:tab w:val="left" w:pos="5040"/>
        </w:tabs>
        <w:ind w:left="75"/>
        <w:jc w:val="both"/>
        <w:rPr>
          <w:sz w:val="28"/>
        </w:rPr>
      </w:pPr>
      <w:r>
        <w:rPr>
          <w:color w:val="FF0000"/>
          <w:sz w:val="28"/>
        </w:rPr>
        <w:t xml:space="preserve">         </w:t>
      </w:r>
      <w:proofErr w:type="gramStart"/>
      <w:r>
        <w:rPr>
          <w:sz w:val="28"/>
        </w:rPr>
        <w:t>Согласно плана</w:t>
      </w:r>
      <w:proofErr w:type="gramEnd"/>
      <w:r>
        <w:rPr>
          <w:sz w:val="28"/>
        </w:rPr>
        <w:t xml:space="preserve"> «О планировании работы по укреплению материально-технической базы учреждения, развивающей среды» в третьем квартале 2023 года закончен ремонт фасада и парапетов по периметру крыши учреждения, отремонтированы два теневых игровых навеса, произведена покраска игрового и спортивного надворного оборудования</w:t>
      </w:r>
      <w:r w:rsidR="006B7836">
        <w:rPr>
          <w:sz w:val="28"/>
        </w:rPr>
        <w:t>, произведен ремонт в раздевалках групп №1, №4</w:t>
      </w:r>
      <w:r>
        <w:rPr>
          <w:sz w:val="28"/>
        </w:rPr>
        <w:t>.</w:t>
      </w:r>
    </w:p>
    <w:p w:rsidR="005E37C3" w:rsidRDefault="005E37C3" w:rsidP="005E37C3">
      <w:pPr>
        <w:pStyle w:val="a4"/>
        <w:tabs>
          <w:tab w:val="left" w:pos="5040"/>
        </w:tabs>
        <w:ind w:left="75"/>
        <w:jc w:val="both"/>
        <w:rPr>
          <w:sz w:val="28"/>
          <w:szCs w:val="28"/>
        </w:rPr>
      </w:pPr>
    </w:p>
    <w:p w:rsidR="005E37C3" w:rsidRDefault="005E37C3" w:rsidP="005E37C3">
      <w:pPr>
        <w:shd w:val="clear" w:color="auto" w:fill="FFFFFF"/>
        <w:spacing w:after="0" w:line="240" w:lineRule="atLeast"/>
        <w:jc w:val="both"/>
        <w:rPr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05.10. 2023 г                                                </w:t>
      </w:r>
    </w:p>
    <w:p w:rsidR="005E37C3" w:rsidRDefault="005E37C3" w:rsidP="005E37C3">
      <w:pPr>
        <w:pStyle w:val="a4"/>
        <w:tabs>
          <w:tab w:val="left" w:pos="5040"/>
        </w:tabs>
        <w:ind w:left="75"/>
        <w:jc w:val="both"/>
        <w:rPr>
          <w:sz w:val="28"/>
        </w:rPr>
      </w:pPr>
    </w:p>
    <w:p w:rsidR="005E37C3" w:rsidRDefault="005E37C3" w:rsidP="005E37C3">
      <w:pPr>
        <w:pStyle w:val="a4"/>
        <w:tabs>
          <w:tab w:val="left" w:pos="5040"/>
        </w:tabs>
        <w:jc w:val="both"/>
        <w:rPr>
          <w:sz w:val="28"/>
        </w:rPr>
      </w:pPr>
      <w:r>
        <w:rPr>
          <w:sz w:val="28"/>
        </w:rPr>
        <w:t xml:space="preserve">Председатель                                                                     </w:t>
      </w:r>
      <w:proofErr w:type="spellStart"/>
      <w:r>
        <w:rPr>
          <w:sz w:val="28"/>
        </w:rPr>
        <w:t>М.С.Пудило</w:t>
      </w:r>
      <w:proofErr w:type="spellEnd"/>
    </w:p>
    <w:p w:rsidR="005E37C3" w:rsidRDefault="005E37C3" w:rsidP="005E37C3">
      <w:pPr>
        <w:pStyle w:val="a4"/>
        <w:tabs>
          <w:tab w:val="left" w:pos="5040"/>
        </w:tabs>
        <w:jc w:val="both"/>
        <w:rPr>
          <w:sz w:val="28"/>
        </w:rPr>
      </w:pPr>
    </w:p>
    <w:p w:rsidR="005E37C3" w:rsidRDefault="005E37C3" w:rsidP="005E37C3">
      <w:pPr>
        <w:pStyle w:val="a4"/>
        <w:tabs>
          <w:tab w:val="left" w:pos="5040"/>
        </w:tabs>
        <w:ind w:left="75"/>
        <w:jc w:val="both"/>
        <w:rPr>
          <w:sz w:val="28"/>
        </w:rPr>
      </w:pPr>
    </w:p>
    <w:p w:rsidR="002D39B6" w:rsidRDefault="002D39B6">
      <w:bookmarkStart w:id="0" w:name="_GoBack"/>
      <w:bookmarkEnd w:id="0"/>
    </w:p>
    <w:sectPr w:rsidR="002D3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D92"/>
    <w:rsid w:val="002D39B6"/>
    <w:rsid w:val="005E37C3"/>
    <w:rsid w:val="006B7836"/>
    <w:rsid w:val="0087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7C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5E37C3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5E37C3"/>
    <w:rPr>
      <w:rFonts w:ascii="Times New Roman" w:eastAsia="Times New Roman" w:hAnsi="Times New Roman" w:cs="Times New Roman"/>
      <w:sz w:val="44"/>
      <w:szCs w:val="24"/>
      <w:lang w:eastAsia="ru-RU"/>
    </w:rPr>
  </w:style>
  <w:style w:type="table" w:styleId="a6">
    <w:name w:val="Table Grid"/>
    <w:basedOn w:val="a1"/>
    <w:uiPriority w:val="59"/>
    <w:rsid w:val="005E3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7C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5E37C3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5E37C3"/>
    <w:rPr>
      <w:rFonts w:ascii="Times New Roman" w:eastAsia="Times New Roman" w:hAnsi="Times New Roman" w:cs="Times New Roman"/>
      <w:sz w:val="44"/>
      <w:szCs w:val="24"/>
      <w:lang w:eastAsia="ru-RU"/>
    </w:rPr>
  </w:style>
  <w:style w:type="table" w:styleId="a6">
    <w:name w:val="Table Grid"/>
    <w:basedOn w:val="a1"/>
    <w:uiPriority w:val="59"/>
    <w:rsid w:val="005E3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2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metod</cp:lastModifiedBy>
  <cp:revision>3</cp:revision>
  <dcterms:created xsi:type="dcterms:W3CDTF">2023-10-12T18:24:00Z</dcterms:created>
  <dcterms:modified xsi:type="dcterms:W3CDTF">2023-10-13T06:20:00Z</dcterms:modified>
</cp:coreProperties>
</file>