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2E5" w:rsidRPr="004032E5" w:rsidRDefault="004032E5" w:rsidP="004032E5">
      <w:pPr>
        <w:pStyle w:val="a3"/>
        <w:jc w:val="center"/>
        <w:rPr>
          <w:b/>
        </w:rPr>
      </w:pPr>
      <w:r w:rsidRPr="004032E5">
        <w:rPr>
          <w:b/>
        </w:rPr>
        <w:t>Кіраўніцтва выхавальніка рухомай гульнёй</w:t>
      </w:r>
      <w:r>
        <w:rPr>
          <w:b/>
          <w:lang w:val="be-BY"/>
        </w:rPr>
        <w:t xml:space="preserve"> дзяцей</w:t>
      </w:r>
      <w:bookmarkStart w:id="0" w:name="_GoBack"/>
      <w:bookmarkEnd w:id="0"/>
      <w:r w:rsidRPr="004032E5">
        <w:rPr>
          <w:b/>
        </w:rPr>
        <w:t>.</w:t>
      </w:r>
    </w:p>
    <w:p w:rsidR="004032E5" w:rsidRDefault="004032E5" w:rsidP="004032E5">
      <w:pPr>
        <w:pStyle w:val="a3"/>
      </w:pPr>
      <w:r>
        <w:t>Гульня - адно з важных  сродкаў  усебаковага  развіцця  дашкольніка. Аднак толькі пры правільным кіраўніцтве з боку выхавальніка  гульня  можна аказаць станоўчы ўплыў на дзіця.</w:t>
      </w:r>
    </w:p>
    <w:p w:rsidR="004032E5" w:rsidRDefault="004032E5" w:rsidP="004032E5">
      <w:pPr>
        <w:pStyle w:val="a3"/>
      </w:pPr>
      <w:r>
        <w:t>     Перад правядзеннем гульні неабходна стварыць у дзяцей цікавасць да гульні, асабліва ў  дзяцей малодшага дашкольнага ўзросту. Падвесці дзяцей да гульні можна пры дапамозе паказу цацкі, карцінкі, загадкі.</w:t>
      </w:r>
    </w:p>
    <w:p w:rsidR="004032E5" w:rsidRDefault="004032E5" w:rsidP="004032E5">
      <w:pPr>
        <w:pStyle w:val="a3"/>
      </w:pPr>
      <w:r>
        <w:t>     Пасля таго як дзеці збяруцца для гульні, выхавальнік паведамляе назву гульні і распавядае яе змест.                                  </w:t>
      </w:r>
    </w:p>
    <w:p w:rsidR="004032E5" w:rsidRDefault="004032E5" w:rsidP="004032E5">
      <w:pPr>
        <w:pStyle w:val="a3"/>
      </w:pPr>
      <w:r>
        <w:t>     Пры тлумачэннi гульні выхавальнік павінен стаяць так, каб яго бачылі ўсе дзеці. Калі дзеці стаяць у шарэнзе, сядзяць паўкругам або свабодна згрупаваліся каля выхавальніка, ён становіцца да іх тварам. Калі дзеці стаяць па крузе, выхавальнік займае месца побач з дзецьмі, але не ў цэнтры круга, так як, знаходзячыся ў цэнтры круга, ён не ўбачыць тую частку групы, якая размяркоўваецца  ззаду яго.</w:t>
      </w:r>
    </w:p>
    <w:p w:rsidR="004032E5" w:rsidRDefault="004032E5" w:rsidP="004032E5">
      <w:pPr>
        <w:pStyle w:val="a3"/>
      </w:pPr>
      <w:r>
        <w:t>     Пераказ зместу гульні, тлумачэнне яе правілаў павінны быць кароткімі, ясным і выразнымі. Шматслоўнае, блытанае тлумачэнне вядзе да таго, што дзеці стамляюцца, у іх прытупляецца ўвага, падае цікавасць да гульні. Робячы дзецям указанне, трэба мець на ўвазе як усю групу ў цэлым, так і асобных дзяцей, улічваючы іх асаблівасці.</w:t>
      </w:r>
    </w:p>
    <w:p w:rsidR="004032E5" w:rsidRDefault="004032E5" w:rsidP="004032E5">
      <w:pPr>
        <w:pStyle w:val="a3"/>
      </w:pPr>
      <w:r>
        <w:t>     Выхавальнік сам паказвае дзецям рух або выбірае для гэтага каго-небудзь з дзяцей. Правільны паказ дзеянняў у спалучэнні з тлумачэннем мае важнае значэнне для паляпшэння якасці выканання рухаў дзецьмі.</w:t>
      </w:r>
    </w:p>
    <w:p w:rsidR="004032E5" w:rsidRDefault="004032E5" w:rsidP="004032E5">
      <w:pPr>
        <w:pStyle w:val="a3"/>
      </w:pPr>
      <w:r>
        <w:t>     У працэсе гульні выхавальнік сочыць як за паводзінамі ўсёй групы ў цэлым, так і за асобнымі дзецьмі. Сваім бадзёрым тонам, жывой цікавасцю да гульні ён падтрымлівае ў дзяцей падчас гульні радасны настрой, заахвочвае праяўленне дзецьмі рашучасці, спрыту, знаходлівасці, ініцыятывы. Разам з тым выхавальнік сочыць, каб дзеці не ператамляліся.</w:t>
      </w:r>
    </w:p>
    <w:p w:rsidR="004032E5" w:rsidRDefault="004032E5" w:rsidP="004032E5">
      <w:pPr>
        <w:pStyle w:val="a3"/>
      </w:pPr>
      <w:r>
        <w:t>     Непасрэдны ўдзел выхавальніка  ў гульні падымае ў дзяцей цікавасць, надае гульні жывасць, робіць яе эмацыйней. Удзел дарослага ў гульні залежыць ад характару самой гульні, ад складу групы і ўзросту дзяцей, ад іх паводзін падчас гульні. Чым менш узрост гуляючых, тым больш актыўны выхавальнік. Выхавальнік малодшай групы гуляе нароўні з дзецьмі або выконвае галоўную ролю. У сярэдняй і асабліва ў старшай групе выхавальнік толькі спачатку сам гуляе галоўную ролю, а затым перадае яе дзецям.</w:t>
      </w:r>
    </w:p>
    <w:p w:rsidR="004032E5" w:rsidRDefault="004032E5" w:rsidP="004032E5">
      <w:pPr>
        <w:pStyle w:val="a3"/>
      </w:pPr>
      <w:r>
        <w:t>     Пры размеркаванні дзяцей выхавальнік злучае больш слабых і не ўмеючых выконваць рухі з больш моцнымі, асабліва ў такіх гульнях, дзе маецца элемент спаборніцтвы (напрыклад, «Чыя калона хутчэй збярэцца»).</w:t>
      </w:r>
    </w:p>
    <w:p w:rsidR="004032E5" w:rsidRDefault="004032E5" w:rsidP="004032E5">
      <w:pPr>
        <w:pStyle w:val="a3"/>
      </w:pPr>
      <w:r>
        <w:t>      Асаблівую  ўвагу  выхавальнік надае выкананню дзецьмі правілаў.</w:t>
      </w:r>
    </w:p>
    <w:p w:rsidR="004032E5" w:rsidRDefault="004032E5" w:rsidP="004032E5">
      <w:pPr>
        <w:pStyle w:val="a3"/>
      </w:pPr>
      <w:r>
        <w:t>Правілы - гэта пэўныя патрабаванні, якія павінны выконвацца гуляючымі. Правілы ў гульні павінны адпавядаць узросту дзяцей: чым менш узрост дзіцяці, тым прасцей павінны быць правілы.</w:t>
      </w:r>
    </w:p>
    <w:p w:rsidR="004032E5" w:rsidRDefault="004032E5" w:rsidP="004032E5">
      <w:pPr>
        <w:pStyle w:val="a3"/>
      </w:pPr>
      <w:r>
        <w:t xml:space="preserve">    Вылучыць дзяцей на адказныя ролі можна рознымі прыёмамі: выхавальнік сам даручае дзіцяці якую-небудзь ролю, вылучае з дапамогай лічылкі ці дзіця, якое выконваў ролю </w:t>
      </w:r>
      <w:r>
        <w:lastRenderedPageBreak/>
        <w:t>вадзячага, выбірае на гэтую ролю сабе намесніка Нельга карыстацца лічылкай з бессэнсоўным тэкстам; варта браць для гэтай мэты кароткія вершы, тэкст якіх зразумелы дзецям.</w:t>
      </w:r>
    </w:p>
    <w:p w:rsidR="004032E5" w:rsidRDefault="004032E5" w:rsidP="004032E5">
      <w:pPr>
        <w:pStyle w:val="a3"/>
      </w:pPr>
      <w:r>
        <w:t>           Напрыклад: 1,2,3,4,  ката грамаце вучылі</w:t>
      </w:r>
    </w:p>
    <w:p w:rsidR="004032E5" w:rsidRDefault="004032E5" w:rsidP="004032E5">
      <w:pPr>
        <w:pStyle w:val="a3"/>
      </w:pPr>
      <w:r>
        <w:t>           Не чытаць, не пісаць, а за мышамі скакаць.</w:t>
      </w:r>
    </w:p>
    <w:p w:rsidR="004032E5" w:rsidRDefault="004032E5" w:rsidP="004032E5">
      <w:pPr>
        <w:pStyle w:val="a3"/>
      </w:pPr>
      <w:r>
        <w:t>      Нельга даручаць адказныя ролі заўсёды адным і тым жа дзецям.</w:t>
      </w:r>
    </w:p>
    <w:p w:rsidR="004032E5" w:rsidRDefault="004032E5" w:rsidP="004032E5">
      <w:pPr>
        <w:pStyle w:val="a3"/>
      </w:pPr>
      <w:r>
        <w:t>      Калі дзіця сарамлівае, маларухомае, яму трэба даваць  спачатку менш адказныя ролі, назначаць, напрыклад, памочнікам рыбака (у гульні «Рыбакі і рыбкі») і паступова падводзіць да выканання больш складаных роляў.</w:t>
      </w:r>
    </w:p>
    <w:p w:rsidR="004032E5" w:rsidRDefault="004032E5" w:rsidP="004032E5">
      <w:pPr>
        <w:pStyle w:val="a3"/>
      </w:pPr>
      <w:r>
        <w:t>     </w:t>
      </w:r>
    </w:p>
    <w:p w:rsidR="004032E5" w:rsidRDefault="004032E5" w:rsidP="004032E5">
      <w:pPr>
        <w:pStyle w:val="a3"/>
      </w:pPr>
      <w:r>
        <w:t>    Скончыць гульню можна па-рознаму. У сярэдняй і старшай групах, выхавальнік падводзіць вынік: адзначае, хто з гуляючых вызначыўся асаблівым спрытам, хуткасцю, добра выконваў правілы, выратоўваў таварышаў; выхавальнік называе і тых, хто парушаў правілы,  перашкаджаў дзецям гуляць.</w:t>
      </w:r>
    </w:p>
    <w:p w:rsidR="004032E5" w:rsidRDefault="004032E5" w:rsidP="004032E5">
      <w:pPr>
        <w:pStyle w:val="a3"/>
      </w:pPr>
      <w:r>
        <w:t>      Гульню можна скончыць арганізаваным выхадам дзяцей, або, калі дазваляе змест гульні, можна часам выхад з пляцоўкі  або з залы зрабіць працягам гульні. Напрыклад, калі дзеці гулялі ў аўтамабілі, выхавальнік прапануе ехаць на аўтамабілях  у  групу.</w:t>
      </w:r>
    </w:p>
    <w:p w:rsidR="004032E5" w:rsidRDefault="004032E5" w:rsidP="004032E5">
      <w:pPr>
        <w:pStyle w:val="a3"/>
      </w:pPr>
      <w:r>
        <w:t>     Пры правядзенні гульні выхавальнік сочыць за тым, каб дзеці не ператамляліся, каб не было залішняй нагрузкі, якая выяўляецца ў тым, што твары дзяцей чырванеюць, дыханне моцна пачашчаецца, з'яўляецца пакашліванне.</w:t>
      </w:r>
    </w:p>
    <w:p w:rsidR="004032E5" w:rsidRDefault="004032E5" w:rsidP="004032E5">
      <w:pPr>
        <w:pStyle w:val="a3"/>
      </w:pPr>
      <w:r>
        <w:t>      Перагрузка можа адбыцца ў тым выпадку, калі гульня працягваецца доўгі час, напрыклад вадзячы  доўга не можа нікога злавіць. Тады трэба спыніць гульню, зрабіць невялікую паўзу і вылучыць другога вадзячага. Пры правядзенні гульні варта ўлічваць кліматычныя ўмовы, тэмпературу паветра. Пры высокай тэмпературы  паветра  трэба даваць меншую нагрузку.</w:t>
      </w:r>
    </w:p>
    <w:p w:rsidR="004032E5" w:rsidRDefault="004032E5" w:rsidP="004032E5">
      <w:pPr>
        <w:pStyle w:val="a3"/>
      </w:pPr>
      <w:r>
        <w:t>Сярэдняя працягласць гульні 5-6 хвілін у малодшай групе, 6-8 хвілін - у сярэдняй і 8-10 хвілін - у старшай. Агульная працягласць гульні лічыцца з таго моманту, як дзеці сабраліся для гульні і выхавальнік пачаў яе тлумачыць.</w:t>
      </w:r>
    </w:p>
    <w:p w:rsidR="004032E5" w:rsidRDefault="004032E5" w:rsidP="004032E5">
      <w:pPr>
        <w:pStyle w:val="a3"/>
      </w:pPr>
      <w:r>
        <w:t>Выконваючы дазіроўку для ўсіх дзяцей, трэба, акрамя таго, мець на ўвазе аслабленых дзяцей (тых, хто прыйшоў пасля хваробы або якія маюць некаторыя адхіленні ад нормы па стане сэрца, лёгкіх). Не трэба іх выключаць з гульні, трэба знайсці ім падыходзячую ролю, каб яны адчувалі сябе членамі агульнага калектыву, напрыклад даручыць ім ролю вартаўніка, прызначыць іх раскладваць сцяжкі, трымаць абручы, у якія пралезуць дзеці.</w:t>
      </w:r>
    </w:p>
    <w:p w:rsidR="004032E5" w:rsidRDefault="004032E5" w:rsidP="004032E5">
      <w:pPr>
        <w:pStyle w:val="a3"/>
      </w:pPr>
      <w:r>
        <w:t>Не трэба за адзін раз даваць больш двух гульняў, пры гэтым яны павінны быць розныя па характары рухаў, па пабудове: адна гульня можа быць больш рухавай, а другая больш спакойнай, адна кругавая, другая ўрассыпную.</w:t>
      </w:r>
    </w:p>
    <w:p w:rsidR="003374F7" w:rsidRDefault="003374F7"/>
    <w:sectPr w:rsidR="003374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2E5"/>
    <w:rsid w:val="003374F7"/>
    <w:rsid w:val="00403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3E66E"/>
  <w15:chartTrackingRefBased/>
  <w15:docId w15:val="{769A1773-0BB0-4650-B582-346BD1D04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32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61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822</Words>
  <Characters>4692</Characters>
  <Application>Microsoft Office Word</Application>
  <DocSecurity>0</DocSecurity>
  <Lines>39</Lines>
  <Paragraphs>11</Paragraphs>
  <ScaleCrop>false</ScaleCrop>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2019-03-28T19:25:00Z</dcterms:created>
  <dcterms:modified xsi:type="dcterms:W3CDTF">2019-03-28T19:27:00Z</dcterms:modified>
</cp:coreProperties>
</file>