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D" w:rsidRPr="00AC6C7D" w:rsidRDefault="00AC6C7D" w:rsidP="00AC6C7D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Monotype Corsiva" w:eastAsia="Times New Roman" w:hAnsi="Monotype Corsiva" w:cs="Times New Roman"/>
          <w:b/>
          <w:bCs/>
          <w:i/>
          <w:iCs/>
          <w:color w:val="008000"/>
          <w:sz w:val="48"/>
          <w:szCs w:val="48"/>
          <w:lang w:eastAsia="ru-RU"/>
        </w:rPr>
        <w:t>КАК ХОРОШО УМЕТЬ ЧИТАТЬ</w:t>
      </w:r>
    </w:p>
    <w:p w:rsidR="00AC6C7D" w:rsidRPr="00AC6C7D" w:rsidRDefault="00AC6C7D" w:rsidP="00AC6C7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    Почему многие дети неохотно и мало читают, почему родители жалуются, что ребенка трудно усадить за книжку, хотя он с интересом и удовольствием  слушает, когда ему читают?</w:t>
      </w:r>
    </w:p>
    <w:p w:rsidR="00AC6C7D" w:rsidRPr="00AC6C7D" w:rsidRDefault="00AC6C7D" w:rsidP="00AC6C7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Times New Roman" w:eastAsia="Times New Roman" w:hAnsi="Times New Roman" w:cs="Times New Roman"/>
          <w:color w:val="4C17D7"/>
          <w:sz w:val="36"/>
          <w:szCs w:val="36"/>
          <w:lang w:eastAsia="ru-RU"/>
        </w:rPr>
        <w:t>  Трудно, наверное, однозначно ответить на этот вопрос, хотя в первую очередь большинство склонны обвинять в этом обилие источников информации помимо чтени</w:t>
      </w:r>
      <w:proofErr w:type="gramStart"/>
      <w:r w:rsidRPr="00AC6C7D">
        <w:rPr>
          <w:rFonts w:ascii="Times New Roman" w:eastAsia="Times New Roman" w:hAnsi="Times New Roman" w:cs="Times New Roman"/>
          <w:color w:val="4C17D7"/>
          <w:sz w:val="36"/>
          <w:szCs w:val="36"/>
          <w:lang w:eastAsia="ru-RU"/>
        </w:rPr>
        <w:t>я(</w:t>
      </w:r>
      <w:proofErr w:type="gramEnd"/>
      <w:r w:rsidRPr="00AC6C7D">
        <w:rPr>
          <w:rFonts w:ascii="Times New Roman" w:eastAsia="Times New Roman" w:hAnsi="Times New Roman" w:cs="Times New Roman"/>
          <w:color w:val="4C17D7"/>
          <w:sz w:val="36"/>
          <w:szCs w:val="36"/>
          <w:lang w:eastAsia="ru-RU"/>
        </w:rPr>
        <w:t xml:space="preserve"> радио, телевидение). И все же одна же из главных причин в том, что сам процесс чтения дается ребенку нелегко, и он быстро устает, тратя много усилий на то, чтобы понять смысл слов и предложений.</w:t>
      </w:r>
    </w:p>
    <w:p w:rsidR="00AC6C7D" w:rsidRPr="00AC6C7D" w:rsidRDefault="00AC6C7D" w:rsidP="00AC6C7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Times New Roman" w:eastAsia="Times New Roman" w:hAnsi="Times New Roman" w:cs="Times New Roman"/>
          <w:color w:val="4C17D7"/>
          <w:sz w:val="36"/>
          <w:szCs w:val="36"/>
          <w:lang w:eastAsia="ru-RU"/>
        </w:rPr>
        <w:t>  Конечно, здесь нужна тренировка, но заставлять ребенка читать, как правило, бесполезно. Поэтому нужно просто поиграть со словом, предложением, переставляя в них буквы и слова, как кубики. Увлекшись игрой, ребенок и не заметит, как  не только слова, но даже небольшие тексты станут понятными, пусть и без помощи картинок. Кроме того ребенок сам убедиться, что каждая буква в слове  и каждое слово в предложении должны стоять на  своем мест</w:t>
      </w:r>
      <w:proofErr w:type="gramStart"/>
      <w:r w:rsidRPr="00AC6C7D">
        <w:rPr>
          <w:rFonts w:ascii="Times New Roman" w:eastAsia="Times New Roman" w:hAnsi="Times New Roman" w:cs="Times New Roman"/>
          <w:color w:val="4C17D7"/>
          <w:sz w:val="36"/>
          <w:szCs w:val="36"/>
          <w:lang w:eastAsia="ru-RU"/>
        </w:rPr>
        <w:t>е-</w:t>
      </w:r>
      <w:proofErr w:type="gramEnd"/>
      <w:r w:rsidRPr="00AC6C7D">
        <w:rPr>
          <w:rFonts w:ascii="Times New Roman" w:eastAsia="Times New Roman" w:hAnsi="Times New Roman" w:cs="Times New Roman"/>
          <w:color w:val="4C17D7"/>
          <w:sz w:val="36"/>
          <w:szCs w:val="36"/>
          <w:lang w:eastAsia="ru-RU"/>
        </w:rPr>
        <w:t xml:space="preserve"> только тогда можно понять смысл прочитанного.</w:t>
      </w:r>
    </w:p>
    <w:p w:rsidR="00AC6C7D" w:rsidRPr="00AC6C7D" w:rsidRDefault="00AC6C7D" w:rsidP="00AC6C7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</w:p>
    <w:p w:rsidR="00AC6C7D" w:rsidRPr="00AC6C7D" w:rsidRDefault="00AC6C7D" w:rsidP="00AC6C7D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Times New Roman" w:eastAsia="Times New Roman" w:hAnsi="Times New Roman" w:cs="Times New Roman"/>
          <w:color w:val="38761D"/>
          <w:sz w:val="36"/>
          <w:szCs w:val="36"/>
          <w:lang w:eastAsia="ru-RU"/>
        </w:rPr>
        <w:t>ХАРАКТЕРИСТИКА   ВОЗРАСТНЫХ ВОЗМОЖНОСТЕЙ.</w:t>
      </w:r>
    </w:p>
    <w:p w:rsidR="00AC6C7D" w:rsidRPr="00AC6C7D" w:rsidRDefault="00AC6C7D" w:rsidP="00AC6C7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   Важнейшее достижение старшего дошкольного возраста - бурное развитие интереса к звучащей речи, формирование элементарного осознания языковой деятельности. Осмысленное отношение к слову проявляется в спонтанных играх со звуками, рифмами, смыслами, в толковании их звучания и смысла. Осознание языковой действительности охватывает все её сторон</w:t>
      </w:r>
      <w:proofErr w:type="gramStart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ы-</w:t>
      </w:r>
      <w:proofErr w:type="gramEnd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 xml:space="preserve"> фонетическую, лексическую. Грамматическую. Сознательное отношение к речи влияет на совершенствование словар</w:t>
      </w:r>
      <w:proofErr w:type="gramStart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я(</w:t>
      </w:r>
      <w:proofErr w:type="gramEnd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 xml:space="preserve"> понимание антонимов, синонимов, многозначности слов), развитие звуковой культуры речи( слухового</w:t>
      </w:r>
      <w:r w:rsidRPr="00AC6C7D">
        <w:rPr>
          <w:rFonts w:ascii="Monotype Corsiva" w:eastAsia="Times New Roman" w:hAnsi="Monotype Corsiva" w:cs="Times New Roman"/>
          <w:b/>
          <w:bCs/>
          <w:i/>
          <w:iCs/>
          <w:color w:val="0000FF"/>
          <w:sz w:val="36"/>
          <w:lang w:eastAsia="ru-RU"/>
        </w:rPr>
        <w:t> </w:t>
      </w:r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восприятия, звукопроизношения, дикции, интонационной выразительности), формирование грамматической правильности речи, развитие связной речи.</w:t>
      </w:r>
    </w:p>
    <w:p w:rsidR="00AC6C7D" w:rsidRPr="00AC6C7D" w:rsidRDefault="00AC6C7D" w:rsidP="00AC6C7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lastRenderedPageBreak/>
        <w:t xml:space="preserve">    Игры и упражнения с лексическим содержанием - необходимое условие развития смысловой стороны речи. В них </w:t>
      </w:r>
      <w:proofErr w:type="gramStart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важное значение</w:t>
      </w:r>
      <w:proofErr w:type="gramEnd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 xml:space="preserve"> имеет сравнение разных предметов и объектов, выделение в них различных общих свойств и функций.  Словарные упражнения способствуют обогащению связной речи детей точными и образными словами и выражениями. Экспериментируя со словом, « нащупывая» правильную форму, ребенок учиться вслушиваться в звучание речи, произвольно менять слово, устанавливать грамматические аналогии, выводить правила </w:t>
      </w:r>
      <w:proofErr w:type="spellStart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формо</w:t>
      </w:r>
      <w:proofErr w:type="spellEnd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- и словообразования.</w:t>
      </w:r>
    </w:p>
    <w:p w:rsidR="00AC6C7D" w:rsidRPr="00AC6C7D" w:rsidRDefault="00AC6C7D" w:rsidP="00AC6C7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 xml:space="preserve">  Развитие словаря, воспитание звуковой культуры речи, формирование грамматической правильности тесно связаны с усвоением способов построения связной речи, </w:t>
      </w:r>
      <w:proofErr w:type="gramStart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 xml:space="preserve">( </w:t>
      </w:r>
      <w:proofErr w:type="gramEnd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средств связи предложений при помощи союзов, местоимений, лексических повторов, синонимов; структуры описания, повествования, рассуждения). Развиваясь в недрах диалогического общения, в связи с выполнением в нем многообразных функци</w:t>
      </w:r>
      <w:proofErr w:type="gramStart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й(</w:t>
      </w:r>
      <w:proofErr w:type="gramEnd"/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 xml:space="preserve"> коммуникативной</w:t>
      </w:r>
      <w:r w:rsidRPr="00AC6C7D">
        <w:rPr>
          <w:rFonts w:ascii="Monotype Corsiva" w:eastAsia="Times New Roman" w:hAnsi="Monotype Corsiva" w:cs="Times New Roman"/>
          <w:i/>
          <w:iCs/>
          <w:color w:val="0000FF"/>
          <w:sz w:val="36"/>
          <w:szCs w:val="36"/>
          <w:lang w:eastAsia="ru-RU"/>
        </w:rPr>
        <w:t>,</w:t>
      </w:r>
      <w:r w:rsidRPr="00AC6C7D">
        <w:rPr>
          <w:rFonts w:ascii="Monotype Corsiva" w:eastAsia="Times New Roman" w:hAnsi="Monotype Corsiva" w:cs="Times New Roman"/>
          <w:i/>
          <w:iCs/>
          <w:color w:val="0000FF"/>
          <w:sz w:val="36"/>
          <w:lang w:eastAsia="ru-RU"/>
        </w:rPr>
        <w:t> </w:t>
      </w:r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планирующей), все стороны речи находятся в прямой зависимости от формирования языкового сознания и нуждаются для этого в определенных формах общения ребенка со взрослыми. Такое общение направлено не только</w:t>
      </w:r>
      <w:r w:rsidRPr="00AC6C7D">
        <w:rPr>
          <w:rFonts w:ascii="Monotype Corsiva" w:eastAsia="Times New Roman" w:hAnsi="Monotype Corsiva" w:cs="Times New Roman"/>
          <w:b/>
          <w:bCs/>
          <w:i/>
          <w:iCs/>
          <w:color w:val="4C17D7"/>
          <w:sz w:val="36"/>
          <w:lang w:eastAsia="ru-RU"/>
        </w:rPr>
        <w:t> </w:t>
      </w:r>
      <w:r w:rsidRPr="00AC6C7D">
        <w:rPr>
          <w:rFonts w:ascii="Monotype Corsiva" w:eastAsia="Times New Roman" w:hAnsi="Monotype Corsiva" w:cs="Times New Roman"/>
          <w:i/>
          <w:iCs/>
          <w:color w:val="4C17D7"/>
          <w:sz w:val="36"/>
          <w:szCs w:val="36"/>
          <w:lang w:eastAsia="ru-RU"/>
        </w:rPr>
        <w:t>на познание внешнего мира и другого человека, но и на познание самого языка, его строения.</w:t>
      </w:r>
    </w:p>
    <w:p w:rsidR="00AC6C7D" w:rsidRPr="00AC6C7D" w:rsidRDefault="00AC6C7D" w:rsidP="00AC6C7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C17D7"/>
          <w:kern w:val="36"/>
          <w:sz w:val="48"/>
          <w:szCs w:val="48"/>
          <w:lang w:eastAsia="ru-RU"/>
        </w:rPr>
      </w:pPr>
      <w:r w:rsidRPr="00AC6C7D">
        <w:rPr>
          <w:rFonts w:ascii="Times New Roman" w:eastAsia="Times New Roman" w:hAnsi="Times New Roman" w:cs="Times New Roman"/>
          <w:b/>
          <w:bCs/>
          <w:color w:val="274E13"/>
          <w:kern w:val="36"/>
          <w:sz w:val="36"/>
          <w:szCs w:val="36"/>
          <w:lang w:eastAsia="ru-RU"/>
        </w:rPr>
        <w:t>                                        ПОКАЗАТЕЛИ    РАЗВИТИЯ</w:t>
      </w:r>
    </w:p>
    <w:p w:rsidR="00AC6C7D" w:rsidRPr="00AC6C7D" w:rsidRDefault="00AC6C7D" w:rsidP="00AC6C7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Monotype Corsiva" w:eastAsia="Times New Roman" w:hAnsi="Monotype Corsiva" w:cs="Times New Roman"/>
          <w:color w:val="4C17D7"/>
          <w:sz w:val="36"/>
          <w:szCs w:val="36"/>
          <w:lang w:eastAsia="ru-RU"/>
        </w:rPr>
        <w:t>                                                       К 7 годам ребенок:</w:t>
      </w:r>
    </w:p>
    <w:p w:rsidR="00AC6C7D" w:rsidRPr="00AC6C7D" w:rsidRDefault="00AC6C7D" w:rsidP="00AC6C7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Monotype Corsiva" w:eastAsia="Times New Roman" w:hAnsi="Monotype Corsiva" w:cs="Times New Roman"/>
          <w:color w:val="4C17D7"/>
          <w:sz w:val="36"/>
          <w:szCs w:val="36"/>
          <w:lang w:eastAsia="ru-RU"/>
        </w:rPr>
        <w:t>   * Овладевает разговорной речью и свободно общается с близкими взрослыми и детьми, в диалоге инициативно высказывается. Умеет привлечь к себе внимание собеседника. Интересуется высказываниями партнера, отвечает на них словом, действием, несловесными способами; выражает мысль  в форме неполных и полных простых предложений, коротких текстов;</w:t>
      </w:r>
    </w:p>
    <w:p w:rsidR="00AC6C7D" w:rsidRPr="00AC6C7D" w:rsidRDefault="00AC6C7D" w:rsidP="00AC6C7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Monotype Corsiva" w:eastAsia="Times New Roman" w:hAnsi="Monotype Corsiva" w:cs="Times New Roman"/>
          <w:color w:val="4C17D7"/>
          <w:sz w:val="36"/>
          <w:szCs w:val="36"/>
          <w:lang w:eastAsia="ru-RU"/>
        </w:rPr>
        <w:t>    * Проявляет интерес к рассказыванию знакомых сказок. Передаче содержания мультфильмов, книг, картинок;</w:t>
      </w:r>
    </w:p>
    <w:p w:rsidR="00AC6C7D" w:rsidRPr="00AC6C7D" w:rsidRDefault="00AC6C7D" w:rsidP="00AC6C7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  <w:r w:rsidRPr="00AC6C7D">
        <w:rPr>
          <w:rFonts w:ascii="Times New Roman" w:eastAsia="Times New Roman" w:hAnsi="Times New Roman" w:cs="Times New Roman"/>
          <w:color w:val="4C17D7"/>
          <w:sz w:val="36"/>
          <w:szCs w:val="36"/>
          <w:lang w:eastAsia="ru-RU"/>
        </w:rPr>
        <w:t>   * В высказываниях употребляет разные части речи, эпитеты, сравнения, синонимы.</w:t>
      </w:r>
    </w:p>
    <w:p w:rsidR="00AC6C7D" w:rsidRPr="00AC6C7D" w:rsidRDefault="00AC6C7D" w:rsidP="00AC6C7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C17D7"/>
          <w:kern w:val="36"/>
          <w:sz w:val="48"/>
          <w:szCs w:val="48"/>
          <w:lang w:eastAsia="ru-RU"/>
        </w:rPr>
      </w:pPr>
      <w:r w:rsidRPr="00AC6C7D">
        <w:rPr>
          <w:rFonts w:ascii="Times New Roman" w:eastAsia="Times New Roman" w:hAnsi="Times New Roman" w:cs="Times New Roman"/>
          <w:b/>
          <w:bCs/>
          <w:color w:val="4C17D7"/>
          <w:kern w:val="36"/>
          <w:sz w:val="36"/>
          <w:szCs w:val="36"/>
          <w:lang w:eastAsia="ru-RU"/>
        </w:rPr>
        <w:lastRenderedPageBreak/>
        <w:t> </w:t>
      </w:r>
    </w:p>
    <w:p w:rsidR="00AC6C7D" w:rsidRPr="00AC6C7D" w:rsidRDefault="00AC6C7D" w:rsidP="00AC6C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C17D7"/>
          <w:kern w:val="36"/>
          <w:sz w:val="48"/>
          <w:szCs w:val="48"/>
          <w:lang w:eastAsia="ru-RU"/>
        </w:rPr>
      </w:pPr>
      <w:r w:rsidRPr="00AC6C7D">
        <w:rPr>
          <w:rFonts w:ascii="Times New Roman" w:eastAsia="Times New Roman" w:hAnsi="Times New Roman" w:cs="Times New Roman"/>
          <w:b/>
          <w:bCs/>
          <w:color w:val="6AA84F"/>
          <w:kern w:val="36"/>
          <w:sz w:val="36"/>
          <w:szCs w:val="36"/>
          <w:lang w:eastAsia="ru-RU"/>
        </w:rPr>
        <w:t>          УСПЕХОВ   ВАМ!</w:t>
      </w:r>
    </w:p>
    <w:p w:rsidR="00E35C15" w:rsidRDefault="00E35C15"/>
    <w:sectPr w:rsidR="00E35C15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6C7D"/>
    <w:rsid w:val="0074102E"/>
    <w:rsid w:val="00AC6C7D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paragraph" w:styleId="1">
    <w:name w:val="heading 1"/>
    <w:basedOn w:val="a"/>
    <w:link w:val="10"/>
    <w:uiPriority w:val="9"/>
    <w:qFormat/>
    <w:rsid w:val="00AC6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6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Company>home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2016-04-01T10:43:00Z</dcterms:created>
  <dcterms:modified xsi:type="dcterms:W3CDTF">2016-04-01T10:43:00Z</dcterms:modified>
</cp:coreProperties>
</file>