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B" w:rsidRDefault="00735F22" w:rsidP="00735F2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Я.Купала. “Бандароўна”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(тэставае заданне, 9 клас)</w:t>
      </w:r>
    </w:p>
    <w:p w:rsidR="00EA21BA" w:rsidRDefault="00EA21BA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35F22" w:rsidRDefault="00735F22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Праца над паэмай была завершана: </w:t>
      </w:r>
      <w:r>
        <w:rPr>
          <w:rFonts w:ascii="Times New Roman" w:hAnsi="Times New Roman" w:cs="Times New Roman"/>
          <w:sz w:val="24"/>
          <w:szCs w:val="24"/>
          <w:lang w:val="be-BY"/>
        </w:rPr>
        <w:t>1) 12 лютага 1905 г.; 2) 24 чэрвеня 1913 г.; 3) 5 жніўня 1921 г.; 4) 17 кастрычніка 1922 г.; 5) 3 красавіка 1928 г.</w:t>
      </w:r>
    </w:p>
    <w:p w:rsidR="00EA21BA" w:rsidRDefault="00EA21BA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35F22" w:rsidRDefault="00735F22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</w:t>
      </w:r>
      <w:r w:rsidR="004E3D4E">
        <w:rPr>
          <w:rFonts w:ascii="Times New Roman" w:hAnsi="Times New Roman" w:cs="Times New Roman"/>
          <w:i/>
          <w:sz w:val="24"/>
          <w:szCs w:val="24"/>
          <w:lang w:val="be-BY"/>
        </w:rPr>
        <w:t xml:space="preserve">Упершыню паэма надрукавана: </w:t>
      </w:r>
      <w:r w:rsidR="004E3D4E">
        <w:rPr>
          <w:rFonts w:ascii="Times New Roman" w:hAnsi="Times New Roman" w:cs="Times New Roman"/>
          <w:sz w:val="24"/>
          <w:szCs w:val="24"/>
          <w:lang w:val="be-BY"/>
        </w:rPr>
        <w:t>1) у газеце “Наша доля” 1 верасня 1906 г.; 2) газеце “Северо-Западный край” 15 мая 1905 г.; 3) газеце “Наша ніва” 19 ліпеня 1913 г.; 4) часопісе “Полымя”, 1922 г.; 5) часопісе “Беларускі піянер”, 1928 г.</w:t>
      </w:r>
    </w:p>
    <w:p w:rsidR="00EA21BA" w:rsidRDefault="00EA21BA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E3D4E" w:rsidRDefault="004E3D4E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Паэма “Бандароўна” змешчана ў зборніку: </w:t>
      </w:r>
      <w:r>
        <w:rPr>
          <w:rFonts w:ascii="Times New Roman" w:hAnsi="Times New Roman" w:cs="Times New Roman"/>
          <w:sz w:val="24"/>
          <w:szCs w:val="24"/>
          <w:lang w:val="be-BY"/>
        </w:rPr>
        <w:t>1) “Спадчына”; 2) “Жалейка”; 3) “Гусляр”; 4) “Безназоўнае”; 5) “Адцвітанне”.</w:t>
      </w:r>
    </w:p>
    <w:p w:rsidR="00EA21BA" w:rsidRDefault="00EA21BA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E3D4E" w:rsidRDefault="004E3D4E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Падзеі, якія згадваюцца ў творы, сапраўды адбываліся: </w:t>
      </w:r>
      <w:r>
        <w:rPr>
          <w:rFonts w:ascii="Times New Roman" w:hAnsi="Times New Roman" w:cs="Times New Roman"/>
          <w:sz w:val="24"/>
          <w:szCs w:val="24"/>
          <w:lang w:val="be-BY"/>
        </w:rPr>
        <w:t>1) у ХІ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ст.; 2) Х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ст.; 3) Х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be-BY"/>
        </w:rPr>
        <w:t>І ст.; 4) Х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be-BY"/>
        </w:rPr>
        <w:t>ІІ ст.;</w:t>
      </w:r>
      <w:r w:rsidRPr="004E3D4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5) Х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be-BY"/>
        </w:rPr>
        <w:t>ІІІ ст.</w:t>
      </w:r>
    </w:p>
    <w:p w:rsidR="00EA21BA" w:rsidRDefault="00EA21BA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E3D4E" w:rsidRDefault="004E3D4E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Першым баладу пра Бандароўну апублікаваў: </w:t>
      </w:r>
      <w:r>
        <w:rPr>
          <w:rFonts w:ascii="Times New Roman" w:hAnsi="Times New Roman" w:cs="Times New Roman"/>
          <w:sz w:val="24"/>
          <w:szCs w:val="24"/>
          <w:lang w:val="be-BY"/>
        </w:rPr>
        <w:t>1) Рыгор Шырма; 2) Ян Чачот; 3) Павел Шэйн; 4) Еўдакім Раманаў; 5) Міхаіл Федароўскі.</w:t>
      </w:r>
    </w:p>
    <w:p w:rsidR="00EA21BA" w:rsidRDefault="00EA21BA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E17D3" w:rsidRDefault="004E3D4E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</w:t>
      </w:r>
      <w:r w:rsidR="002E17D3">
        <w:rPr>
          <w:rFonts w:ascii="Times New Roman" w:hAnsi="Times New Roman" w:cs="Times New Roman"/>
          <w:i/>
          <w:sz w:val="24"/>
          <w:szCs w:val="24"/>
          <w:lang w:val="be-BY"/>
        </w:rPr>
        <w:t xml:space="preserve">Паэма складаецца: </w:t>
      </w:r>
      <w:r w:rsidR="002E17D3">
        <w:rPr>
          <w:rFonts w:ascii="Times New Roman" w:hAnsi="Times New Roman" w:cs="Times New Roman"/>
          <w:sz w:val="24"/>
          <w:szCs w:val="24"/>
          <w:lang w:val="be-BY"/>
        </w:rPr>
        <w:t>1) з 9 раздзелаў; 2) 10 раздзелаў; 3) 11 раздзелаў; 4) 12 раздзелаў; 5) 13 раздзелаў.</w:t>
      </w:r>
    </w:p>
    <w:p w:rsidR="00EA21BA" w:rsidRDefault="00EA21BA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E17D3" w:rsidRDefault="002E17D3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Паэма “Бандароўна”: </w:t>
      </w:r>
      <w:r>
        <w:rPr>
          <w:rFonts w:ascii="Times New Roman" w:hAnsi="Times New Roman" w:cs="Times New Roman"/>
          <w:sz w:val="24"/>
          <w:szCs w:val="24"/>
          <w:lang w:val="be-BY"/>
        </w:rPr>
        <w:t>1) створана на аснове рэальных гістарычных падзей і па матывах беларускіх і ўкраінскіх народных песень; 2) рэалістычная; 3) рамантычная; 4) ліра-эпічная; 5) перакладзена на 25 моў свету.</w:t>
      </w:r>
    </w:p>
    <w:p w:rsidR="00EA21BA" w:rsidRDefault="00EA21BA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E17D3" w:rsidRDefault="002E17D3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Бандароўна ў паэме: </w:t>
      </w:r>
      <w:r>
        <w:rPr>
          <w:rFonts w:ascii="Times New Roman" w:hAnsi="Times New Roman" w:cs="Times New Roman"/>
          <w:sz w:val="24"/>
          <w:szCs w:val="24"/>
          <w:lang w:val="be-BY"/>
        </w:rPr>
        <w:t>1) непадкупная, непакорная, ахвяруе жыццём дзеля свабоды, абараняючы чалавечую годнасць; 2) сімвал свабодалюбства, гонару народа; бескампрамісная; прыклад высокай маральнасці; 3) дачка казака Бандарэнкі з мястэчка Берастэчка; вясёлая і жыццярадасная; узвышаная і вытанчаная натура; 4) увасабляе маральную чысціню, хараство і духоўную цэльнасць, пачуццё ўнутранай годнасці і незалежнасці; 5) смелая, валявая, мужная і вольналюбівая, славіцца сваёй прыгажосцю; мае дзявочы гонар і чалавечую годнасць.</w:t>
      </w:r>
    </w:p>
    <w:p w:rsidR="00EA21BA" w:rsidRDefault="00EA21BA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15F30" w:rsidRDefault="002E17D3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Вобраз Бандароўны ў паэме ствараецца з дапамогай: </w:t>
      </w:r>
      <w:r w:rsidR="00E15F30">
        <w:rPr>
          <w:rFonts w:ascii="Times New Roman" w:hAnsi="Times New Roman" w:cs="Times New Roman"/>
          <w:sz w:val="24"/>
          <w:szCs w:val="24"/>
          <w:lang w:val="be-BY"/>
        </w:rPr>
        <w:t>1) ускоснай характарыстыкі аўтара; 2) учынкаў гераіні; 3) выказванняў пра яе іншых дзейных асоб; 4) маналогаў, няўласна-простай мовы персанажа; 5) пейзажных малюнкаў і філасофскіх адступленняў.</w:t>
      </w:r>
    </w:p>
    <w:p w:rsidR="00EA21BA" w:rsidRDefault="00EA21BA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15F30" w:rsidRDefault="00E15F30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15F30">
        <w:rPr>
          <w:rFonts w:ascii="Times New Roman" w:hAnsi="Times New Roman" w:cs="Times New Roman"/>
          <w:i/>
          <w:sz w:val="24"/>
          <w:szCs w:val="24"/>
          <w:lang w:val="be-BY"/>
        </w:rPr>
        <w:t>10.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Бандароўне даражэй за ўсё: </w:t>
      </w:r>
      <w:r>
        <w:rPr>
          <w:rFonts w:ascii="Times New Roman" w:hAnsi="Times New Roman" w:cs="Times New Roman"/>
          <w:sz w:val="24"/>
          <w:szCs w:val="24"/>
          <w:lang w:val="be-BY"/>
        </w:rPr>
        <w:t>1) уласнае здароўе, якое лічыць найважнейшай каштоўнасцю; 2) свабода, у імя яе гераіня ахвяруе сваім жыццём; 3) думка людская, да якой дзяўчына заўсёды прыслухоўваецца; 4) шчасце блізкіх і родных; 5) уласны дабрабыт, матэрыяльная незалежнасць.</w:t>
      </w:r>
    </w:p>
    <w:p w:rsidR="00EA21BA" w:rsidRDefault="00EA21BA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15F30" w:rsidRDefault="00E15F30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 Пан Патоцкі ў паэме: </w:t>
      </w:r>
      <w:r>
        <w:rPr>
          <w:rFonts w:ascii="Times New Roman" w:hAnsi="Times New Roman" w:cs="Times New Roman"/>
          <w:sz w:val="24"/>
          <w:szCs w:val="24"/>
          <w:lang w:val="be-BY"/>
        </w:rPr>
        <w:t>1) рамантычны злачынец, пан-спакуснік, свавольны да шаленства; 2) разбэшчаны, ганарлівы, бесчалавечны, феадал-самадур; 3) спустошаны чалавек, бязлітасны тыран, дэспат, вольны чыніць над людзьмі любое зло; 4) набожны, спагадлівы ў адносінах да іншых, любіць народ, паважае яго звычаі; 5) пагардлівы ў адносінах да людзей, люты, жорсткі, “ні старому, ні малому не спускае жартаў”.</w:t>
      </w:r>
    </w:p>
    <w:p w:rsidR="00EA21BA" w:rsidRDefault="00EA21BA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A12E0" w:rsidRDefault="00E15F30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12</w:t>
      </w:r>
      <w:r w:rsidR="008A12E0">
        <w:rPr>
          <w:rFonts w:ascii="Times New Roman" w:hAnsi="Times New Roman" w:cs="Times New Roman"/>
          <w:i/>
          <w:sz w:val="24"/>
          <w:szCs w:val="24"/>
          <w:lang w:val="be-BY"/>
        </w:rPr>
        <w:t xml:space="preserve">. Імя пана Патоцкага: </w:t>
      </w:r>
      <w:r w:rsidR="008A12E0">
        <w:rPr>
          <w:rFonts w:ascii="Times New Roman" w:hAnsi="Times New Roman" w:cs="Times New Roman"/>
          <w:sz w:val="24"/>
          <w:szCs w:val="24"/>
          <w:lang w:val="be-BY"/>
        </w:rPr>
        <w:t>1) Фёдар; 2) Васіль; 3) Мікалай; 4) Кірыл; 5) Назар.</w:t>
      </w:r>
    </w:p>
    <w:p w:rsidR="00EA21BA" w:rsidRDefault="00EA21BA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A12E0" w:rsidRDefault="008A12E0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 Бандароўна ўвасабляе: </w:t>
      </w:r>
      <w:r>
        <w:rPr>
          <w:rFonts w:ascii="Times New Roman" w:hAnsi="Times New Roman" w:cs="Times New Roman"/>
          <w:sz w:val="24"/>
          <w:szCs w:val="24"/>
          <w:lang w:val="be-BY"/>
        </w:rPr>
        <w:t>1) уладу, сілу; 2) праўду, сумленне; 3) хараство чалавечай душы; 4) багацце, шчодрасць, дараванне; 5) нязломнасць і смеласць.</w:t>
      </w:r>
    </w:p>
    <w:p w:rsidR="00EA21BA" w:rsidRDefault="00EA21BA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A12E0" w:rsidRDefault="008A12E0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14. Смерць Бандароўны: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стала той іскрай, з якой разгарэлася полымя народнага гневу. У 1768 г. ва Украіне адбылося казацкае паўстанне пад кіраўніцтвам Максіма Жалезняка і Івана Гонты супраць польскіх паноў-прыгнятальнікаў; 2) з’яўляецца ўрокам мужнасці і гераізму, смелым выклікам беззаконню, дэспатызму, сацыяльнай несправядлівасці; 3) нічога не змагла змяніць у жыцці народа, ніяк не паўплывала на сацыяльны стан простага люду; 4) сімвал духоўнага заняпаду народа, яго </w:t>
      </w: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>абяздоленасці і прыгнёту, рабскага існавання; 5) вынік жыцця чалавека, які хвалюецца пра сябе і сваіх блізкіх.</w:t>
      </w:r>
    </w:p>
    <w:p w:rsidR="00EA21BA" w:rsidRDefault="00EA21BA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F5492" w:rsidRDefault="008A12E0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15. Асноўная тэма паэмы:</w:t>
      </w:r>
      <w:r w:rsidR="00382E33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382E33">
        <w:rPr>
          <w:rFonts w:ascii="Times New Roman" w:hAnsi="Times New Roman" w:cs="Times New Roman"/>
          <w:sz w:val="24"/>
          <w:szCs w:val="24"/>
          <w:lang w:val="be-BY"/>
        </w:rPr>
        <w:t>1) паказ Бандароўны, захапленне яе прыгажосцю, мудрасцю, разважлівасцю; 2) паэтызацыя гордай і свадобалюбіва</w:t>
      </w:r>
      <w:r w:rsidR="00EA21BA">
        <w:rPr>
          <w:rFonts w:ascii="Times New Roman" w:hAnsi="Times New Roman" w:cs="Times New Roman"/>
          <w:sz w:val="24"/>
          <w:szCs w:val="24"/>
          <w:lang w:val="be-BY"/>
        </w:rPr>
        <w:t>й асобы; 3) услаўленне мужнасці,</w:t>
      </w:r>
      <w:r w:rsidR="00382E3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A21BA">
        <w:rPr>
          <w:rFonts w:ascii="Times New Roman" w:hAnsi="Times New Roman" w:cs="Times New Roman"/>
          <w:sz w:val="24"/>
          <w:szCs w:val="24"/>
          <w:lang w:val="be-BY"/>
        </w:rPr>
        <w:t>л</w:t>
      </w:r>
      <w:r w:rsidR="00382E33">
        <w:rPr>
          <w:rFonts w:ascii="Times New Roman" w:hAnsi="Times New Roman" w:cs="Times New Roman"/>
          <w:sz w:val="24"/>
          <w:szCs w:val="24"/>
          <w:lang w:val="be-BY"/>
        </w:rPr>
        <w:t>юбові да свабоды і Радзімы; 4) выкрыццё эгаістычнай сутнасці Патоцкага, яг</w:t>
      </w:r>
      <w:r w:rsidR="001F5492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382E33">
        <w:rPr>
          <w:rFonts w:ascii="Times New Roman" w:hAnsi="Times New Roman" w:cs="Times New Roman"/>
          <w:sz w:val="24"/>
          <w:szCs w:val="24"/>
          <w:lang w:val="be-BY"/>
        </w:rPr>
        <w:t xml:space="preserve"> агрэсіўных заваёўніцкіх</w:t>
      </w:r>
      <w:r w:rsidR="001F5492">
        <w:rPr>
          <w:rFonts w:ascii="Times New Roman" w:hAnsi="Times New Roman" w:cs="Times New Roman"/>
          <w:sz w:val="24"/>
          <w:szCs w:val="24"/>
          <w:lang w:val="be-BY"/>
        </w:rPr>
        <w:t xml:space="preserve"> поглядаў і намераў; 5) апісанне цяжкага жыцця прыгнечанага люду ў часы феадалізму.</w:t>
      </w:r>
    </w:p>
    <w:p w:rsidR="00EA21BA" w:rsidRDefault="00EA21BA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F5492" w:rsidRDefault="001F5492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16. Які вобразан-выяўленчы сродак (мастацкі троп) выкарыстоўвае аўтар у наступных радках:</w:t>
      </w:r>
    </w:p>
    <w:p w:rsidR="001F5492" w:rsidRPr="001F5492" w:rsidRDefault="001F5492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1F5492">
        <w:rPr>
          <w:rFonts w:ascii="Times New Roman" w:hAnsi="Times New Roman" w:cs="Times New Roman"/>
          <w:i/>
          <w:sz w:val="24"/>
          <w:szCs w:val="24"/>
          <w:lang w:val="be-BY"/>
        </w:rPr>
        <w:t>Не віхор калыша лесам,</w:t>
      </w:r>
    </w:p>
    <w:p w:rsidR="001F5492" w:rsidRPr="001F5492" w:rsidRDefault="001F5492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1F5492"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Не ваўкі заводзяць,</w:t>
      </w:r>
    </w:p>
    <w:p w:rsidR="001F5492" w:rsidRPr="001F5492" w:rsidRDefault="001F5492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1F5492">
        <w:rPr>
          <w:rFonts w:ascii="Times New Roman" w:hAnsi="Times New Roman" w:cs="Times New Roman"/>
          <w:i/>
          <w:sz w:val="24"/>
          <w:szCs w:val="24"/>
          <w:lang w:val="be-BY"/>
        </w:rPr>
        <w:t>Не разбойнікі талпою</w:t>
      </w:r>
    </w:p>
    <w:p w:rsidR="001F5492" w:rsidRPr="001F5492" w:rsidRDefault="001F5492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1F5492"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За дабычай ходзяць.</w:t>
      </w:r>
    </w:p>
    <w:p w:rsidR="001F5492" w:rsidRPr="001F5492" w:rsidRDefault="001F5492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1F5492">
        <w:rPr>
          <w:rFonts w:ascii="Times New Roman" w:hAnsi="Times New Roman" w:cs="Times New Roman"/>
          <w:i/>
          <w:sz w:val="24"/>
          <w:szCs w:val="24"/>
          <w:lang w:val="be-BY"/>
        </w:rPr>
        <w:t>На Ўкраіне пан Патоцкі,</w:t>
      </w:r>
    </w:p>
    <w:p w:rsidR="001F5492" w:rsidRPr="001F5492" w:rsidRDefault="001F5492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1F5492"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Пан з Канёва родам,</w:t>
      </w:r>
    </w:p>
    <w:p w:rsidR="001F5492" w:rsidRPr="001F5492" w:rsidRDefault="001F5492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1F5492">
        <w:rPr>
          <w:rFonts w:ascii="Times New Roman" w:hAnsi="Times New Roman" w:cs="Times New Roman"/>
          <w:i/>
          <w:sz w:val="24"/>
          <w:szCs w:val="24"/>
          <w:lang w:val="be-BY"/>
        </w:rPr>
        <w:t>З сваёй хеўрай гаспадарыць</w:t>
      </w:r>
    </w:p>
    <w:p w:rsidR="00EA21BA" w:rsidRDefault="001F5492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1F5492"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Над бедным народам. </w:t>
      </w:r>
    </w:p>
    <w:p w:rsidR="001F5492" w:rsidRDefault="001F5492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гіпербалу; 2) літоту; 3) метафару; 4) паралелізм; 5) параўнанне.</w:t>
      </w:r>
    </w:p>
    <w:p w:rsidR="00EA21BA" w:rsidRDefault="00EA21BA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F5492" w:rsidRDefault="001F5492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17. Твор напісаны вершаваным памерам: </w:t>
      </w:r>
      <w:r>
        <w:rPr>
          <w:rFonts w:ascii="Times New Roman" w:hAnsi="Times New Roman" w:cs="Times New Roman"/>
          <w:sz w:val="24"/>
          <w:szCs w:val="24"/>
          <w:lang w:val="be-BY"/>
        </w:rPr>
        <w:t>1) дактылем; 2) амфібрахіем; 3) анапестам; 4) ямбам; 5) харэем.</w:t>
      </w:r>
    </w:p>
    <w:p w:rsidR="00EA21BA" w:rsidRDefault="00EA21BA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E0C93" w:rsidRDefault="001F5492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18. Асаблівасцямі паэмы з’яўляюцца: </w:t>
      </w:r>
      <w:r>
        <w:rPr>
          <w:rFonts w:ascii="Times New Roman" w:hAnsi="Times New Roman" w:cs="Times New Roman"/>
          <w:sz w:val="24"/>
          <w:szCs w:val="24"/>
          <w:lang w:val="be-BY"/>
        </w:rPr>
        <w:t>1) наяўнасць вялікай колькасці пазасюжэтных элементаў і дзейных персанажаў, рэлігійная аснова твора; 2) твор падзелены на раздзелы</w:t>
      </w:r>
      <w:r w:rsidR="003E0C93">
        <w:rPr>
          <w:rFonts w:ascii="Times New Roman" w:hAnsi="Times New Roman" w:cs="Times New Roman"/>
          <w:sz w:val="24"/>
          <w:szCs w:val="24"/>
          <w:lang w:val="be-BY"/>
        </w:rPr>
        <w:t>, цесна звязаныя паміж сабой адзінствам дзеяння; напісаны чатырохрадковай страфой (катрэнам); 3) народна-паэтычны каларыт твора; 4) песеннасць і лірызм твора; 5) лірычныя звароты, якія цесна звязаны з сюжэтам.</w:t>
      </w:r>
    </w:p>
    <w:p w:rsidR="00EA21BA" w:rsidRDefault="00EA21BA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E0C93" w:rsidRDefault="003E0C93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19. Твор з фальклорам збліжае (збліжаюць): </w:t>
      </w:r>
      <w:r>
        <w:rPr>
          <w:rFonts w:ascii="Times New Roman" w:hAnsi="Times New Roman" w:cs="Times New Roman"/>
          <w:sz w:val="24"/>
          <w:szCs w:val="24"/>
          <w:lang w:val="be-BY"/>
        </w:rPr>
        <w:t>1) народна-паэтычная вобразнасць: “дзяўчына-каліна”; “як дзве зоркі, яе вочы”; “слёзы, як улетку росы”; “ручкі белыя”; “чорныя бровы” і інш. 2) сімвалічныя вобразы галубкі (Бандароўна) і каршуна (пан Патоцкі); 3) пачатак твора – традыцыйны песенны зачын; 4) ужыванне прыёму трагічнасці, народна-песенных паўтораў, сінтаксічнага паралелізму; 5) сталыя народна-паэтычныя эпітэты, тыповыя для народных песень параўнанні.</w:t>
      </w:r>
    </w:p>
    <w:p w:rsidR="00EA21BA" w:rsidRDefault="00EA21BA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E0C93" w:rsidRDefault="003E0C93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20. Аўтар у ІІІ раздзеле паэмы піша:</w:t>
      </w:r>
    </w:p>
    <w:p w:rsidR="00EA21BA" w:rsidRDefault="00EA21BA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К таму часу ў Берастэчка</w:t>
      </w:r>
    </w:p>
    <w:p w:rsidR="00EA21BA" w:rsidRDefault="00EA21BA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К дружыне казачай</w:t>
      </w:r>
    </w:p>
    <w:p w:rsidR="00EA21BA" w:rsidRDefault="00EA21BA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Прыблукаўся пан Патоцкі</w:t>
      </w:r>
    </w:p>
    <w:p w:rsidR="00EA21BA" w:rsidRDefault="00EA21BA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З хеўраю лядачай.</w:t>
      </w:r>
    </w:p>
    <w:p w:rsidR="00EA21BA" w:rsidRDefault="00EA21BA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………………………………….</w:t>
      </w:r>
    </w:p>
    <w:p w:rsidR="00EA21BA" w:rsidRDefault="00EA21BA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Асцярожна, пан Канеўскі!</w:t>
      </w:r>
    </w:p>
    <w:p w:rsidR="00EA21BA" w:rsidRDefault="00EA21BA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Будзе ліха, будзе,</w:t>
      </w:r>
    </w:p>
    <w:p w:rsidR="00EA21BA" w:rsidRDefault="00EA21BA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Не забудзься, што сумленне</w:t>
      </w:r>
    </w:p>
    <w:p w:rsidR="00EA21BA" w:rsidRDefault="00EA21BA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Ёсць і ў простым людзе!</w:t>
      </w:r>
    </w:p>
    <w:p w:rsidR="00EA21BA" w:rsidRPr="00EA21BA" w:rsidRDefault="00EA21BA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Чаму аўтар называе пана то Патоцкім, то Канеўскім? 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3D4E" w:rsidRPr="001F5492" w:rsidRDefault="00EA21BA" w:rsidP="00735F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3E0C9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F5492" w:rsidRPr="001F5492"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</w:t>
      </w:r>
      <w:r w:rsidR="00E15F30" w:rsidRPr="001F5492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2E17D3" w:rsidRPr="001F5492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4E3D4E" w:rsidRPr="001F5492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</w:p>
    <w:sectPr w:rsidR="004E3D4E" w:rsidRPr="001F5492" w:rsidSect="00735F2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5F22"/>
    <w:rsid w:val="001F5492"/>
    <w:rsid w:val="002E17D3"/>
    <w:rsid w:val="00382E33"/>
    <w:rsid w:val="003E0C93"/>
    <w:rsid w:val="004E3D4E"/>
    <w:rsid w:val="00735F22"/>
    <w:rsid w:val="008A12E0"/>
    <w:rsid w:val="00B62A3B"/>
    <w:rsid w:val="00D175E5"/>
    <w:rsid w:val="00E15F30"/>
    <w:rsid w:val="00EA21BA"/>
    <w:rsid w:val="00F1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2</cp:revision>
  <dcterms:created xsi:type="dcterms:W3CDTF">2017-03-04T17:08:00Z</dcterms:created>
  <dcterms:modified xsi:type="dcterms:W3CDTF">2017-03-04T19:29:00Z</dcterms:modified>
</cp:coreProperties>
</file>