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277E55" w:rsidP="00277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Л.Случанін. “Рагнеда”, У.Бутрамееў. “Славутая дачка Полацкай зямлі”, С.Тарасаў. “Ефрасіння Полацкая”</w:t>
      </w: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Закончыце радок або сказ:</w:t>
      </w: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“Залацістыя косы ёй сонца дало. Дало неба ёй ___________________________________________</w:t>
      </w: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“…Пабудавалі свой галоўны горад на рэчцы Палата, якая і дала гораду назву - _______________</w:t>
      </w: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“Уладзімір паслаў у Полацк ________________________________</w:t>
      </w: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“Уладзімір … забіў свайго старэйшага брата Яраполка і стаў адзін княжыць у _______________</w:t>
      </w: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“Кожны народ памятае заснавальнікаў </w:t>
      </w:r>
      <w:r w:rsidR="003B0C45">
        <w:rPr>
          <w:rFonts w:ascii="Times New Roman" w:hAnsi="Times New Roman" w:cs="Times New Roman"/>
          <w:sz w:val="24"/>
          <w:szCs w:val="24"/>
          <w:lang w:val="be-BY"/>
        </w:rPr>
        <w:t>княжацкіх і царскіх _______________________________</w:t>
      </w: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“У кальчугах, з даўжэзнымі коп’ямі, вартавыя толькі ўсміхнуліся ў густыя бароды і прапусцілі _________________________________________________________________________________________</w:t>
      </w: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“Манашкі самі пасвілі статак, даглядалі свойскіх жывёл, хадзілі ў лес па грыбы і ягады. Сваім набыткам яны дзяліліся з ___________________________________________________________________</w:t>
      </w: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“У Полацку, непадалёку ад вірлівай Палаты, і дагэтуль стаіць прыгожая,  нібыта _____________ _________________________________________________________________________________________</w:t>
      </w: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“Навучыла зямля, як радзіму любіць, Як любіць _________________________________________</w:t>
      </w: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“На прастоле ў Кіеве сядзеў Яраполк, а ў Ноўгарадзе княжыў яго _________________________</w:t>
      </w: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11)  “У баі загінулі адважны ____________________________________________________________</w:t>
      </w: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74768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12) </w:t>
      </w:r>
      <w:r w:rsidR="00574768">
        <w:rPr>
          <w:rFonts w:ascii="Times New Roman" w:hAnsi="Times New Roman" w:cs="Times New Roman"/>
          <w:sz w:val="24"/>
          <w:szCs w:val="24"/>
          <w:lang w:val="be-BY"/>
        </w:rPr>
        <w:t>“Яна заснавала каля Ізяслаўля першы на ўсходнеславянскай зямлі манастыр і жыла ў ім, прыняўшы манаскае імя ________________________________________________________________</w:t>
      </w: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13) “Каля яго </w:t>
      </w:r>
      <w:r w:rsidRPr="0057476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Сафійскага сабора</w:t>
      </w:r>
      <w:r w:rsidRPr="0057476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дзе па хатах, дзе пад часовым навесам – лечаць ___________________________________________________________________</w:t>
      </w: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14) “Ефрасіння вучыла людзей паважаць адзін аднаго, заклікала спыніць ___________________________________________________________________</w:t>
      </w: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15) “Ад Бярозы да сіняга мора Горад Полацк наш, быццам тая ______________________________</w:t>
      </w: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16) “Першым полацкім князем, пра якога захаваліся летапісныя звесткі, быў ___________________</w:t>
      </w: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17) “А Уладзімір, каб яна заўсёды помніла пра паражэнне Полацка, даў ёй другое імя - __________</w:t>
      </w:r>
      <w:r w:rsidR="003815D6">
        <w:rPr>
          <w:rFonts w:ascii="Times New Roman" w:hAnsi="Times New Roman" w:cs="Times New Roman"/>
          <w:sz w:val="24"/>
          <w:szCs w:val="24"/>
          <w:lang w:val="be-BY"/>
        </w:rPr>
        <w:t xml:space="preserve"> __________________________________________________________</w:t>
      </w:r>
    </w:p>
    <w:p w:rsidR="00574768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80E2C" w:rsidRDefault="00574768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18) “Высланыя бярвеннем, часам гнілыя і брудныя, нясуць яны нястрымны </w:t>
      </w:r>
      <w:r w:rsidR="00E80E2C">
        <w:rPr>
          <w:rFonts w:ascii="Times New Roman" w:hAnsi="Times New Roman" w:cs="Times New Roman"/>
          <w:sz w:val="24"/>
          <w:szCs w:val="24"/>
          <w:lang w:val="be-BY"/>
        </w:rPr>
        <w:t>людскі паток да _________________________________________________________________________________________</w:t>
      </w: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19) “Колькі пражыла Ефрасіння, дакладна _____________________________________________</w:t>
      </w: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20) “Горад Полацак там (помніць хто старыну) Узвялі ______________________________________</w:t>
      </w: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21) “І Яраполк, і Уладзімір хацелі перацягнуць полацкага князя на свой бок і спадзяваліся на _____________________________________________________________</w:t>
      </w: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22) “Баяры параілі яму адпусціць Рагнеду з дзецьмі ________________________________________</w:t>
      </w: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23) “З раніцы да вечара дапамагае Прадслава сваёй ________________________________________</w:t>
      </w: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80E2C" w:rsidRDefault="00E80E2C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24) </w:t>
      </w:r>
      <w:r w:rsidR="001F1AE3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3815D6">
        <w:rPr>
          <w:rFonts w:ascii="Times New Roman" w:hAnsi="Times New Roman" w:cs="Times New Roman"/>
          <w:sz w:val="24"/>
          <w:szCs w:val="24"/>
          <w:lang w:val="be-BY"/>
        </w:rPr>
        <w:t>Дзе Палата-рака ў</w:t>
      </w:r>
      <w:r w:rsidR="001F1AE3">
        <w:rPr>
          <w:rFonts w:ascii="Times New Roman" w:hAnsi="Times New Roman" w:cs="Times New Roman"/>
          <w:sz w:val="24"/>
          <w:szCs w:val="24"/>
          <w:lang w:val="be-BY"/>
        </w:rPr>
        <w:t>падае ў Дзвіну, Дзе драмала _________________________________________</w:t>
      </w:r>
    </w:p>
    <w:p w:rsidR="001F1AE3" w:rsidRDefault="001F1AE3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F1AE3" w:rsidRDefault="001F1AE3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25) “Слава пра яе прыгажосць дайшла і да ________________________________________________</w:t>
      </w:r>
    </w:p>
    <w:p w:rsidR="001F1AE3" w:rsidRDefault="001F1AE3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F1AE3" w:rsidRDefault="001F1AE3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26) “У нас гэта Рагвалод і яго дачка Рагнеда, дзеці і ўнукі якой прадоўжылі ____________________</w:t>
      </w:r>
    </w:p>
    <w:p w:rsidR="001F1AE3" w:rsidRDefault="001F1AE3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F1AE3" w:rsidRDefault="001F1AE3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27</w:t>
      </w:r>
      <w:r w:rsidR="00F03451">
        <w:rPr>
          <w:rFonts w:ascii="Times New Roman" w:hAnsi="Times New Roman" w:cs="Times New Roman"/>
          <w:sz w:val="24"/>
          <w:szCs w:val="24"/>
          <w:lang w:val="be-BY"/>
        </w:rPr>
        <w:t>) “Ведалі яе ў Кіеве і ў Ноўгарадзе, ведалі яе нават у далёкай ______________________________</w:t>
      </w: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28) “Іх адносілі хвалі бурлівай ракі, А Рагнеды вянкі _______________________________________</w:t>
      </w: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29) “Праз нейкі час Рагнеда прыняла _____________________________________________________</w:t>
      </w: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30) “Нават вялікія князі прыслухоўваліся да ______________________________________________</w:t>
      </w: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31) “Штурм цягнуўся некалькі дзён – палачане што ёсць сілы баранілі ________________________</w:t>
      </w: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03451" w:rsidRDefault="00F03451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32) “Візантыйскія імператары</w:t>
      </w:r>
      <w:r w:rsidR="00A934B4">
        <w:rPr>
          <w:rFonts w:ascii="Times New Roman" w:hAnsi="Times New Roman" w:cs="Times New Roman"/>
          <w:sz w:val="24"/>
          <w:szCs w:val="24"/>
          <w:lang w:val="be-BY"/>
        </w:rPr>
        <w:t xml:space="preserve"> пасылалі Ефрасінні свае падарункі, а людзі дзякавалі за __________ _________________________________________________________________________________________</w:t>
      </w: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33) “Рагнеда паклікала свайго старэйшага ________________________________________________</w:t>
      </w: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34) “…Назірала забавы народу. Смех і песні</w:t>
      </w:r>
      <w:r w:rsidR="003815D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звінелі за ______________________________________</w:t>
      </w: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35) “Слава аб дабранадзейнасці Ефрасінні разышлася далёка за межы _________________________</w:t>
      </w: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36) “Прадслава паднялася на ўзвышша і апынулася каля ____________________________________</w:t>
      </w: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37) “Славу ткалі гады. На крывіцкай зямлі Панавалі ________________________________________</w:t>
      </w: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38) “А Рагнеда глядзела на хвалі ракі, і сціскалася _________________________________________</w:t>
      </w: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39) “Гордая палачанка адмовіла паслам __________________________________________________</w:t>
      </w: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934B4" w:rsidRDefault="00A934B4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40) “А па вузенькіх вулачках </w:t>
      </w:r>
      <w:r w:rsidR="003815D6">
        <w:rPr>
          <w:rFonts w:ascii="Times New Roman" w:hAnsi="Times New Roman" w:cs="Times New Roman"/>
          <w:sz w:val="24"/>
          <w:szCs w:val="24"/>
          <w:lang w:val="be-BY"/>
        </w:rPr>
        <w:t>горада спяшаецца ___________________________________________</w:t>
      </w:r>
    </w:p>
    <w:p w:rsidR="003B0C45" w:rsidRDefault="003B0C4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br/>
      </w: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7E55" w:rsidRDefault="00277E55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3815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Л.Случанін. “Рагнеда”, У.Бутрамееў. “Славутая дачка Полацкай зямлі”, С.Тарасаў. “Ефрасіння Полацкая”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Закончыце радок або сказ: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“Залацістыя косы ёй сонца дало. Дало неба ёй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сінія вочы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“…Пабудавалі свой галоўны горад на рэчцы Палата, якая і дала гораду назву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Полацк 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“Уладзімір паслаў у Полацк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сватоў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“Уладзімір … забіў свайго старэйшага брата Яраполка і стаў адзін княжыць у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Кіеве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“Кожны народ памятае заснавальнікаў княжацкіх і царскіх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дынастый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“У кальчугах, з даўжэзнымі коп’ямі, вартавыя толькі ўсміхнуліся ў густыя бароды і прапусцілі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Прадславу – яе ўсе ведалі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“Манашкі самі пасвілі статак, даглядалі свойскіх жывёл, хадзілі ў лес па грыбы і ягады. Сваім набыткам яны дзяліліся з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беднымі людзьмі, давалі прытулак падарожным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“У Полацку, непадалёку ад вірлівай Палаты, і дагэтуль стаіць прыгожая,  нібыта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лялечная, царква, збудаваная князёўнай-манашкай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“Навучыла зямля, як радзіму любіць, Як любіць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крывічан-беларусаў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“На прастоле ў Кіеве сядзеў Яраполк, а ў Ноўгарадзе княжыў яго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малодшы брат Уладзімір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11)  “У баі загінулі адважны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Рагвалод і абодва яго сыны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12) “Яна заснавала каля Ізяслаўля першы на ўсходнеславянскай зямлі манастыр і жыла ў ім, прыняўшы манаскае імя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Анастасія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13) “Каля яго </w:t>
      </w:r>
      <w:r w:rsidRPr="0057476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Сафійскага сабора</w:t>
      </w:r>
      <w:r w:rsidRPr="0057476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дзе па хатах, дзе пад часовым навесам – лечаць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параненых ваяроў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14) “Ефрасіння вучыла людзей паважаць адзін аднаго, заклікала спыніць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братазабойчыя войны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15) “Ад Бярозы да сіняга мора Горад Полацк наш, быццам тая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зара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16) “Першым полацкім князем, пра якога захаваліся летапісныя звесткі, быў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Рагвалод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17) “А Уладзімір, каб яна заўсёды помніла пра паражэнне Полацка, даў ёй другое імя </w:t>
      </w:r>
      <w:r w:rsidR="00E05E2F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Гарыслава</w:t>
      </w:r>
    </w:p>
    <w:p w:rsidR="00E05E2F" w:rsidRPr="00E05E2F" w:rsidRDefault="00E05E2F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18) “Высланыя бярвеннем, часам гнілыя і брудныя, нясуць яны нястрымны людскі паток да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плошчы каля храма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19) “Колькі пражыла Ефрасіння, дакладна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ніхто не ведае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20) “Горад Полацак там (помніць хто старыну) Узвялі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крывічы-палачане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21) “І Яраполк, і Уладзімір хацелі перацягнуць полацкага князя на свой бок і спадзяваліся на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яго дапамогу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22) “Баяры параілі яму адпусціць Рагнеду з дзецьмі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на Радзіму – у Полацкае княства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23) “З раніцы да вечара дапамагае Прадслава сваёй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цётцы Раманіі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24) “Дзе Палата-рака ўпадае ў Дзвіну, Дзе драмала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сасна на кургане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E05E2F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25) “Слава пра яе прыгажосць дайшла і да </w:t>
      </w:r>
      <w:r w:rsidR="00E05E2F">
        <w:rPr>
          <w:rFonts w:ascii="Times New Roman" w:hAnsi="Times New Roman" w:cs="Times New Roman"/>
          <w:b/>
          <w:sz w:val="24"/>
          <w:szCs w:val="24"/>
          <w:lang w:val="be-BY"/>
        </w:rPr>
        <w:t>Ноўгарада, і да Кіева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26) “У нас гэта Рагвалод і яго дачка Рагнеда, дзеці і ўнукі якой прадоўжылі</w:t>
      </w:r>
      <w:r w:rsidR="00C9508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дынастыю полацкіх князёў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27) “Ведалі яе ў Кіеве і ў Ноўгарадзе, ведалі яе нават у далёкай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Візантыі на ўзбярэжжы Міжземнага мора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28) “Іх адносілі хвалі бурлівай ракі, А Рагнеды вянкі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затанулі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29) “Праз нейкі час Рагнеда прыняла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хрысціянства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30) “Нават вялікія князі прыслухоўваліся да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голасу Ефрасінні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31) “Штурм цягнуўся некалькі дзён – палачане што ёсць сілы баранілі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родны горад</w:t>
      </w:r>
    </w:p>
    <w:p w:rsidR="00C95087" w:rsidRPr="00C95087" w:rsidRDefault="00C95087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32) “Візантыйскія імператары пасылалі Ефрасінні свае падарункі, а людзі дзякавалі за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дабро, якое яна рабіла ім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33) “Рагнеда паклікала свайго старэйшага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сына Ізяслава, зусім яшчэ хлопчыка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34) “…Назірала забавы народу. Смех і песні звінелі за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ціхім сялом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35) “Слава аб дабранадзейнасці Ефрасінні разышлася далёка за межы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Полацка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36) “Прадслава паднялася на ўзвышша і апынулася каля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Вышняга замка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37) “Славу ткалі гады. На крывіцкай зямлі Панавалі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і шчасце, і згода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38) “А Рагнеда глядзела на хвалі ракі, і сціскалася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сэрца тугою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39) “Гордая палачанка адмовіла паслам 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C95087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40) “А па вузенькіх вулачках горада спяшаецца </w:t>
      </w:r>
      <w:r w:rsidR="00C95087">
        <w:rPr>
          <w:rFonts w:ascii="Times New Roman" w:hAnsi="Times New Roman" w:cs="Times New Roman"/>
          <w:b/>
          <w:sz w:val="24"/>
          <w:szCs w:val="24"/>
          <w:lang w:val="be-BY"/>
        </w:rPr>
        <w:t>дзяўчынка гадоў дзесяці</w:t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br/>
      </w:r>
    </w:p>
    <w:p w:rsidR="003815D6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15D6" w:rsidRPr="00277E55" w:rsidRDefault="003815D6" w:rsidP="0038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815D6" w:rsidRPr="00277E55" w:rsidRDefault="003815D6" w:rsidP="0027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3815D6" w:rsidRPr="00277E55" w:rsidSect="00277E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E55"/>
    <w:rsid w:val="001F1AE3"/>
    <w:rsid w:val="00277E55"/>
    <w:rsid w:val="003815D6"/>
    <w:rsid w:val="003B0C45"/>
    <w:rsid w:val="00574768"/>
    <w:rsid w:val="00A934B4"/>
    <w:rsid w:val="00C5463E"/>
    <w:rsid w:val="00C95087"/>
    <w:rsid w:val="00D175E5"/>
    <w:rsid w:val="00D63713"/>
    <w:rsid w:val="00E05E2F"/>
    <w:rsid w:val="00E80E2C"/>
    <w:rsid w:val="00E84AEF"/>
    <w:rsid w:val="00F03451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2FD69-2B71-4559-9234-F7221442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5</cp:revision>
  <dcterms:created xsi:type="dcterms:W3CDTF">2018-02-26T18:08:00Z</dcterms:created>
  <dcterms:modified xsi:type="dcterms:W3CDTF">2018-03-02T19:34:00Z</dcterms:modified>
</cp:coreProperties>
</file>