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FF" w:rsidRDefault="00C115FF" w:rsidP="00C115FF">
      <w:pPr>
        <w:pStyle w:val="formattext"/>
        <w:shd w:val="clear" w:color="auto" w:fill="FFFFFF"/>
        <w:spacing w:before="0" w:beforeAutospacing="0" w:after="0" w:afterAutospacing="0" w:line="280" w:lineRule="exact"/>
        <w:ind w:left="284" w:right="5527"/>
        <w:jc w:val="both"/>
        <w:textAlignment w:val="baseline"/>
        <w:rPr>
          <w:rStyle w:val="a5"/>
          <w:b w:val="0"/>
          <w:bCs w:val="0"/>
          <w:color w:val="000000"/>
          <w:sz w:val="30"/>
          <w:szCs w:val="30"/>
        </w:rPr>
      </w:pPr>
      <w:r w:rsidRPr="004A19BE">
        <w:rPr>
          <w:rStyle w:val="a5"/>
          <w:b w:val="0"/>
          <w:bCs w:val="0"/>
          <w:color w:val="000000"/>
          <w:sz w:val="30"/>
          <w:szCs w:val="30"/>
        </w:rPr>
        <w:t>П</w:t>
      </w:r>
      <w:r>
        <w:rPr>
          <w:rStyle w:val="a5"/>
          <w:b w:val="0"/>
          <w:bCs w:val="0"/>
          <w:color w:val="000000"/>
          <w:sz w:val="30"/>
          <w:szCs w:val="30"/>
        </w:rPr>
        <w:t>АМЯТКА</w:t>
      </w:r>
    </w:p>
    <w:p w:rsidR="00C115FF" w:rsidRPr="004A19BE" w:rsidRDefault="00C115FF" w:rsidP="00C115FF">
      <w:pPr>
        <w:pStyle w:val="formattext"/>
        <w:shd w:val="clear" w:color="auto" w:fill="FFFFFF"/>
        <w:spacing w:before="0" w:beforeAutospacing="0" w:after="0" w:afterAutospacing="0" w:line="280" w:lineRule="exact"/>
        <w:ind w:left="284" w:right="5527"/>
        <w:jc w:val="both"/>
        <w:textAlignment w:val="baseline"/>
        <w:rPr>
          <w:b/>
          <w:spacing w:val="2"/>
          <w:sz w:val="18"/>
          <w:szCs w:val="18"/>
        </w:rPr>
      </w:pPr>
      <w:r w:rsidRPr="004A19BE">
        <w:rPr>
          <w:rStyle w:val="a5"/>
          <w:b w:val="0"/>
          <w:bCs w:val="0"/>
          <w:color w:val="000000"/>
          <w:sz w:val="30"/>
          <w:szCs w:val="30"/>
        </w:rPr>
        <w:t xml:space="preserve">для педагогов по выявлению употребления </w:t>
      </w:r>
      <w:proofErr w:type="spellStart"/>
      <w:r w:rsidRPr="004A19BE">
        <w:rPr>
          <w:rStyle w:val="a5"/>
          <w:b w:val="0"/>
          <w:bCs w:val="0"/>
          <w:color w:val="000000"/>
          <w:sz w:val="30"/>
          <w:szCs w:val="30"/>
        </w:rPr>
        <w:t>психоактивных</w:t>
      </w:r>
      <w:proofErr w:type="spellEnd"/>
      <w:r w:rsidRPr="004A19BE">
        <w:rPr>
          <w:rStyle w:val="a5"/>
          <w:b w:val="0"/>
          <w:bCs w:val="0"/>
          <w:color w:val="000000"/>
          <w:sz w:val="30"/>
          <w:szCs w:val="30"/>
        </w:rPr>
        <w:t xml:space="preserve"> веществ несовершеннолетними</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Существуют определенные признаки, которые указывают на то, что подросток может употреблять наркотические средства:</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C115FF" w:rsidRPr="00AD032A" w:rsidRDefault="00C115FF" w:rsidP="00C115FF">
      <w:pPr>
        <w:numPr>
          <w:ilvl w:val="0"/>
          <w:numId w:val="1"/>
        </w:numPr>
        <w:shd w:val="clear" w:color="auto" w:fill="FFFFFF"/>
        <w:spacing w:after="105"/>
        <w:ind w:left="284" w:right="707" w:firstLine="0"/>
        <w:jc w:val="both"/>
        <w:rPr>
          <w:color w:val="000000"/>
          <w:sz w:val="30"/>
          <w:szCs w:val="30"/>
        </w:rPr>
      </w:pPr>
      <w:r w:rsidRPr="00AD032A">
        <w:rPr>
          <w:color w:val="000000"/>
          <w:sz w:val="30"/>
          <w:szCs w:val="30"/>
        </w:rPr>
        <w:t>Пропуски занятий в школе, снижение успеваемости в учебе, потеря интереса к учебе, труду, просмотру телепередач.</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3.Возникновение долгов, исчезновение ценных вещей и денег из дома, кражи.</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4.Исчезновение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 xml:space="preserve">5.Нахождение у подростков шприцев, игл, резиновых </w:t>
      </w:r>
      <w:proofErr w:type="spellStart"/>
      <w:r w:rsidRPr="00AD032A">
        <w:rPr>
          <w:color w:val="000000"/>
          <w:sz w:val="30"/>
          <w:szCs w:val="30"/>
        </w:rPr>
        <w:t>жгутов,таблеток</w:t>
      </w:r>
      <w:proofErr w:type="spellEnd"/>
      <w:r w:rsidRPr="00AD032A">
        <w:rPr>
          <w:color w:val="000000"/>
          <w:sz w:val="30"/>
          <w:szCs w:val="30"/>
        </w:rPr>
        <w:t xml:space="preserve">, пакетиков со странным содержимым: порошком, </w:t>
      </w:r>
      <w:proofErr w:type="gramStart"/>
      <w:r w:rsidRPr="00AD032A">
        <w:rPr>
          <w:color w:val="000000"/>
          <w:sz w:val="30"/>
          <w:szCs w:val="30"/>
        </w:rPr>
        <w:t>сушенными</w:t>
      </w:r>
      <w:proofErr w:type="gramEnd"/>
      <w:r w:rsidRPr="00AD032A">
        <w:rPr>
          <w:color w:val="000000"/>
          <w:sz w:val="30"/>
          <w:szCs w:val="30"/>
        </w:rPr>
        <w:t xml:space="preserve"> грибами, кусочков ваты с высохшим лекарством.</w:t>
      </w:r>
    </w:p>
    <w:p w:rsidR="00C115FF" w:rsidRPr="00AD032A" w:rsidRDefault="00C115FF" w:rsidP="00C115FF">
      <w:pPr>
        <w:numPr>
          <w:ilvl w:val="0"/>
          <w:numId w:val="2"/>
        </w:numPr>
        <w:shd w:val="clear" w:color="auto" w:fill="FFFFFF"/>
        <w:spacing w:after="105"/>
        <w:ind w:left="284" w:right="707" w:firstLine="0"/>
        <w:jc w:val="both"/>
        <w:rPr>
          <w:color w:val="000000"/>
          <w:sz w:val="30"/>
          <w:szCs w:val="30"/>
        </w:rPr>
      </w:pPr>
      <w:r w:rsidRPr="00AD032A">
        <w:rPr>
          <w:color w:val="000000"/>
          <w:sz w:val="30"/>
          <w:szCs w:val="30"/>
        </w:rPr>
        <w:t xml:space="preserve">Появление в лексиконе подростков новых жаргонных слов: баян, машина </w:t>
      </w:r>
      <w:proofErr w:type="gramStart"/>
      <w:r w:rsidRPr="00AD032A">
        <w:rPr>
          <w:color w:val="000000"/>
          <w:sz w:val="30"/>
          <w:szCs w:val="30"/>
        </w:rPr>
        <w:t>-ш</w:t>
      </w:r>
      <w:proofErr w:type="gramEnd"/>
      <w:r w:rsidRPr="00AD032A">
        <w:rPr>
          <w:color w:val="000000"/>
          <w:sz w:val="30"/>
          <w:szCs w:val="30"/>
        </w:rPr>
        <w:t xml:space="preserve">приц, колеса — таблетки; драп, дурь, </w:t>
      </w:r>
      <w:proofErr w:type="spellStart"/>
      <w:r w:rsidRPr="00AD032A">
        <w:rPr>
          <w:color w:val="000000"/>
          <w:sz w:val="30"/>
          <w:szCs w:val="30"/>
        </w:rPr>
        <w:t>ширка</w:t>
      </w:r>
      <w:proofErr w:type="spellEnd"/>
      <w:r w:rsidRPr="00AD032A">
        <w:rPr>
          <w:color w:val="000000"/>
          <w:sz w:val="30"/>
          <w:szCs w:val="30"/>
        </w:rPr>
        <w:t xml:space="preserve"> — названия наркотических веществ и т.п.</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7.Наличие у подростков следов от инъекций в любой части тела, особенно на предплечье.</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8.Изменения в поведении: необоснованная агрессивность, злобность, замкнутость, изменение круга друзей, неряшливость, которые не были свойственными ранее.</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9.Нарушение сна (бессонница или чрезвычайно продолжительный сон, сон днем, тяжелое пробуждение и засыпание, тяжелый сон).</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 xml:space="preserve">10.Нарушение аппетита (резкое повышение аппетита или его отсутствие, изменение пищевых пристрастий, предпочтение </w:t>
      </w:r>
      <w:r w:rsidRPr="00AD032A">
        <w:rPr>
          <w:color w:val="000000"/>
          <w:sz w:val="30"/>
          <w:szCs w:val="30"/>
        </w:rPr>
        <w:lastRenderedPageBreak/>
        <w:t xml:space="preserve">сладких кондитерских изделий, постоянный отказ от жирной и мясной пищи, появление чрезвычайной жажды). </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11.Колебания размера зрачков (зрачки резко расширены или сужены до булавочной головки) и цвета кожи (резко бледная, сероватая).</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12.Частые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13.Стремление избегать одежды с короткими рукавами даже в жаркую погоду.</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14.Незнакомый странный запах от волос, кожи, выдыхаемого воздуха, одежды.</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Наличие у подростков одного или нескольких из выше перечисленных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Если Вы заметили указанные признаки в поведении Вашего ребенка, то в первую очередь:</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C115FF" w:rsidRPr="00AD032A" w:rsidRDefault="00C115FF" w:rsidP="00C115FF">
      <w:pPr>
        <w:numPr>
          <w:ilvl w:val="0"/>
          <w:numId w:val="3"/>
        </w:numPr>
        <w:shd w:val="clear" w:color="auto" w:fill="FFFFFF"/>
        <w:spacing w:after="105"/>
        <w:ind w:left="284" w:right="707" w:firstLine="0"/>
        <w:jc w:val="both"/>
        <w:rPr>
          <w:color w:val="000000"/>
          <w:sz w:val="30"/>
          <w:szCs w:val="30"/>
        </w:rPr>
      </w:pPr>
      <w:r w:rsidRPr="00AD032A">
        <w:rPr>
          <w:color w:val="000000"/>
          <w:sz w:val="30"/>
          <w:szCs w:val="30"/>
        </w:rPr>
        <w:t xml:space="preserve">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w:t>
      </w:r>
      <w:proofErr w:type="gramStart"/>
      <w:r w:rsidRPr="00AD032A">
        <w:rPr>
          <w:color w:val="000000"/>
          <w:sz w:val="30"/>
          <w:szCs w:val="30"/>
        </w:rPr>
        <w:t>которыми</w:t>
      </w:r>
      <w:proofErr w:type="gramEnd"/>
      <w:r w:rsidRPr="00AD032A">
        <w:rPr>
          <w:color w:val="000000"/>
          <w:sz w:val="30"/>
          <w:szCs w:val="30"/>
        </w:rPr>
        <w:t xml:space="preserve"> будет оказана необходимая консультативная и лечебно-реабилитационная помощь. Убедите ребенка в необходимости помощи специалистов наркологической службы, которую можно получить анонимно.</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lastRenderedPageBreak/>
        <w:t>3.Оказывайте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C115FF" w:rsidRPr="00AD032A" w:rsidRDefault="00C115FF" w:rsidP="00C115FF">
      <w:pPr>
        <w:numPr>
          <w:ilvl w:val="0"/>
          <w:numId w:val="4"/>
        </w:numPr>
        <w:shd w:val="clear" w:color="auto" w:fill="FFFFFF"/>
        <w:spacing w:after="105"/>
        <w:ind w:left="284" w:right="707" w:firstLine="0"/>
        <w:jc w:val="both"/>
        <w:rPr>
          <w:color w:val="000000"/>
          <w:sz w:val="30"/>
          <w:szCs w:val="30"/>
        </w:rPr>
      </w:pPr>
      <w:r w:rsidRPr="00AD032A">
        <w:rPr>
          <w:color w:val="000000"/>
          <w:sz w:val="30"/>
          <w:szCs w:val="30"/>
        </w:rPr>
        <w:t>Поощряйте интересы и увлечения своего ребенка, которые должны стать альтернативой наркотику.</w:t>
      </w:r>
    </w:p>
    <w:p w:rsidR="00C115FF" w:rsidRPr="00AD032A" w:rsidRDefault="00C115FF" w:rsidP="00C115FF">
      <w:pPr>
        <w:numPr>
          <w:ilvl w:val="0"/>
          <w:numId w:val="4"/>
        </w:numPr>
        <w:shd w:val="clear" w:color="auto" w:fill="FFFFFF"/>
        <w:spacing w:after="105"/>
        <w:ind w:left="284" w:right="707" w:firstLine="0"/>
        <w:jc w:val="both"/>
        <w:rPr>
          <w:color w:val="000000"/>
          <w:sz w:val="30"/>
          <w:szCs w:val="30"/>
        </w:rPr>
      </w:pPr>
      <w:r w:rsidRPr="00AD032A">
        <w:rPr>
          <w:color w:val="000000"/>
          <w:sz w:val="30"/>
          <w:szCs w:val="30"/>
        </w:rPr>
        <w:t>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П. Последовательность действий педагогов и администрации учреждений образования при подозрении на употреблени</w:t>
      </w:r>
      <w:r>
        <w:rPr>
          <w:rStyle w:val="a5"/>
          <w:color w:val="000000"/>
          <w:sz w:val="30"/>
          <w:szCs w:val="30"/>
        </w:rPr>
        <w:t xml:space="preserve">е несовершеннолетними </w:t>
      </w:r>
      <w:proofErr w:type="spellStart"/>
      <w:r>
        <w:rPr>
          <w:rStyle w:val="a5"/>
          <w:color w:val="000000"/>
          <w:sz w:val="30"/>
          <w:szCs w:val="30"/>
        </w:rPr>
        <w:t>психоактивных</w:t>
      </w:r>
      <w:proofErr w:type="spellEnd"/>
      <w:r>
        <w:rPr>
          <w:rStyle w:val="a5"/>
          <w:color w:val="000000"/>
          <w:sz w:val="30"/>
          <w:szCs w:val="30"/>
        </w:rPr>
        <w:t xml:space="preserve"> веществ</w:t>
      </w:r>
      <w:r w:rsidRPr="00AD032A">
        <w:rPr>
          <w:rStyle w:val="a5"/>
          <w:color w:val="000000"/>
          <w:sz w:val="30"/>
          <w:szCs w:val="30"/>
        </w:rPr>
        <w:t>.</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 xml:space="preserve">1.Предоставить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 состоянии одурманивания, вовлечения сверстников и потребление </w:t>
      </w:r>
      <w:proofErr w:type="spellStart"/>
      <w:r w:rsidRPr="00AD032A">
        <w:rPr>
          <w:color w:val="000000"/>
          <w:sz w:val="30"/>
          <w:szCs w:val="30"/>
        </w:rPr>
        <w:t>психоактивных</w:t>
      </w:r>
      <w:proofErr w:type="spellEnd"/>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веществ, сообщить, что в этом случае администрация учреждения образования будет действовать в установленном для такой ситуации порядке.</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2.Предложение помощи подростку должно быть корректным, и если ситуация позволяет, то желательно ненавязчивым.</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3.Недопустимо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 xml:space="preserve">4.При работе с несовершеннолетним потребителем </w:t>
      </w:r>
      <w:proofErr w:type="spellStart"/>
      <w:r w:rsidRPr="00AD032A">
        <w:rPr>
          <w:color w:val="000000"/>
          <w:sz w:val="30"/>
          <w:szCs w:val="30"/>
        </w:rPr>
        <w:t>психоактивных</w:t>
      </w:r>
      <w:proofErr w:type="spellEnd"/>
      <w:r w:rsidRPr="00AD032A">
        <w:rPr>
          <w:color w:val="000000"/>
          <w:sz w:val="30"/>
          <w:szCs w:val="30"/>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AD032A">
        <w:rPr>
          <w:color w:val="000000"/>
          <w:sz w:val="30"/>
          <w:szCs w:val="30"/>
        </w:rPr>
        <w:t>микросоциальное</w:t>
      </w:r>
      <w:proofErr w:type="spellEnd"/>
      <w:r w:rsidRPr="00AD032A">
        <w:rPr>
          <w:color w:val="000000"/>
          <w:sz w:val="30"/>
          <w:szCs w:val="30"/>
        </w:rPr>
        <w:t xml:space="preserve"> окружение по месту жительства.</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lastRenderedPageBreak/>
        <w:t>5.Необходимы просветительно-пропагандистская работа среди детей и подростков, введение обязательных антинаркотических программ обучения, занятий и семинаров для педагогов, распространение научно-популярной информации среди родителей.</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Если у Вас возникли подозрения, что подросток употребляет наркотики, то наиболее оправданы следующие действия:</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1.Корректно сообщить о своих подозрениях родителям или законным представителям несовершеннолетнего.</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2.При подозрении на групповое потребление наркотиков необходимо</w:t>
      </w:r>
      <w:r w:rsidRPr="00AD032A">
        <w:rPr>
          <w:color w:val="000000"/>
          <w:sz w:val="30"/>
          <w:szCs w:val="30"/>
        </w:rPr>
        <w:br/>
        <w:t>провести повторные беседы с родителями. В ряде случаев это целесообразно</w:t>
      </w:r>
      <w:r w:rsidRPr="00AD032A">
        <w:rPr>
          <w:color w:val="000000"/>
          <w:sz w:val="30"/>
          <w:szCs w:val="30"/>
        </w:rPr>
        <w:br/>
        <w:t>осуществить    в    виде    собраний    с    приглашением          врач</w:t>
      </w:r>
      <w:proofErr w:type="gramStart"/>
      <w:r w:rsidRPr="00AD032A">
        <w:rPr>
          <w:color w:val="000000"/>
          <w:sz w:val="30"/>
          <w:szCs w:val="30"/>
        </w:rPr>
        <w:t>а-</w:t>
      </w:r>
      <w:proofErr w:type="gramEnd"/>
      <w:r w:rsidRPr="00AD032A">
        <w:rPr>
          <w:color w:val="000000"/>
          <w:sz w:val="30"/>
          <w:szCs w:val="30"/>
        </w:rPr>
        <w:t xml:space="preserve"> нарколога,</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психиатра-нарколога, представителей правоохранительных органов.</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3.Организовать индивидуальные встречи подростков и (или) их родителей с врачом-наркологом, врачом-психотерапевтом.</w:t>
      </w:r>
    </w:p>
    <w:p w:rsidR="00C115FF" w:rsidRPr="00AD032A" w:rsidRDefault="00C115FF" w:rsidP="00C115FF">
      <w:pPr>
        <w:numPr>
          <w:ilvl w:val="0"/>
          <w:numId w:val="5"/>
        </w:numPr>
        <w:shd w:val="clear" w:color="auto" w:fill="FFFFFF"/>
        <w:spacing w:after="105"/>
        <w:ind w:left="284" w:right="707" w:firstLine="0"/>
        <w:jc w:val="both"/>
        <w:rPr>
          <w:color w:val="000000"/>
          <w:sz w:val="30"/>
          <w:szCs w:val="30"/>
        </w:rPr>
      </w:pPr>
      <w:r w:rsidRPr="00AD032A">
        <w:rPr>
          <w:color w:val="000000"/>
          <w:sz w:val="30"/>
          <w:szCs w:val="30"/>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Если у Вас возникли подозрения. Что подросток находится в состоянии наркотического опьянения, необходимо:</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color w:val="000000"/>
          <w:sz w:val="30"/>
          <w:szCs w:val="30"/>
        </w:rPr>
        <w:t>1.Удалить учащегося из класса, отделить его от одноклассников.</w:t>
      </w:r>
    </w:p>
    <w:p w:rsidR="00C115FF" w:rsidRPr="00AD032A" w:rsidRDefault="00C115FF" w:rsidP="00C115FF">
      <w:pPr>
        <w:numPr>
          <w:ilvl w:val="0"/>
          <w:numId w:val="6"/>
        </w:numPr>
        <w:shd w:val="clear" w:color="auto" w:fill="FFFFFF"/>
        <w:spacing w:after="105"/>
        <w:ind w:left="284" w:right="707" w:firstLine="0"/>
        <w:jc w:val="both"/>
        <w:rPr>
          <w:color w:val="000000"/>
          <w:sz w:val="30"/>
          <w:szCs w:val="30"/>
        </w:rPr>
      </w:pPr>
      <w:r w:rsidRPr="00AD032A">
        <w:rPr>
          <w:color w:val="000000"/>
          <w:sz w:val="30"/>
          <w:szCs w:val="30"/>
        </w:rPr>
        <w:t>Немедленно поставить в известность администрацию школы.</w:t>
      </w:r>
    </w:p>
    <w:p w:rsidR="00C115FF" w:rsidRDefault="00C115FF" w:rsidP="00C115FF">
      <w:pPr>
        <w:numPr>
          <w:ilvl w:val="0"/>
          <w:numId w:val="6"/>
        </w:numPr>
        <w:shd w:val="clear" w:color="auto" w:fill="FFFFFF"/>
        <w:spacing w:after="105"/>
        <w:ind w:left="284" w:right="707" w:firstLine="0"/>
        <w:jc w:val="both"/>
        <w:rPr>
          <w:color w:val="000000"/>
          <w:sz w:val="30"/>
          <w:szCs w:val="30"/>
        </w:rPr>
      </w:pPr>
      <w:r w:rsidRPr="00AD032A">
        <w:rPr>
          <w:color w:val="000000"/>
          <w:sz w:val="30"/>
          <w:szCs w:val="30"/>
        </w:rPr>
        <w:t xml:space="preserve">Срочно вызвать медицинского работника школы. </w:t>
      </w:r>
    </w:p>
    <w:p w:rsidR="00C115FF" w:rsidRPr="000333AF" w:rsidRDefault="00C115FF" w:rsidP="00C115FF">
      <w:pPr>
        <w:numPr>
          <w:ilvl w:val="0"/>
          <w:numId w:val="6"/>
        </w:numPr>
        <w:shd w:val="clear" w:color="auto" w:fill="FFFFFF"/>
        <w:spacing w:after="105"/>
        <w:ind w:left="284" w:right="707" w:firstLine="0"/>
        <w:jc w:val="both"/>
        <w:rPr>
          <w:color w:val="000000"/>
          <w:sz w:val="30"/>
          <w:szCs w:val="30"/>
        </w:rPr>
      </w:pPr>
      <w:r w:rsidRPr="00AD032A">
        <w:rPr>
          <w:color w:val="000000"/>
          <w:sz w:val="30"/>
          <w:szCs w:val="30"/>
        </w:rPr>
        <w:t>4.В случае, когда состояние подростка может быть расценено как состояние</w:t>
      </w:r>
      <w:r>
        <w:rPr>
          <w:color w:val="000000"/>
          <w:sz w:val="30"/>
          <w:szCs w:val="30"/>
        </w:rPr>
        <w:t xml:space="preserve"> </w:t>
      </w:r>
      <w:r w:rsidRPr="000333AF">
        <w:rPr>
          <w:color w:val="000000"/>
          <w:sz w:val="30"/>
          <w:szCs w:val="30"/>
        </w:rPr>
        <w:t>наркотического опьянения, немедленно известить о случившемся родителей или законных представителей</w:t>
      </w:r>
      <w:proofErr w:type="gramStart"/>
      <w:r w:rsidRPr="000333AF">
        <w:rPr>
          <w:color w:val="000000"/>
          <w:sz w:val="30"/>
          <w:szCs w:val="30"/>
        </w:rPr>
        <w:t xml:space="preserve"> .</w:t>
      </w:r>
      <w:proofErr w:type="gramEnd"/>
    </w:p>
    <w:p w:rsidR="00C115FF" w:rsidRPr="00AD032A" w:rsidRDefault="00C115FF" w:rsidP="00C115FF">
      <w:pPr>
        <w:numPr>
          <w:ilvl w:val="0"/>
          <w:numId w:val="7"/>
        </w:numPr>
        <w:shd w:val="clear" w:color="auto" w:fill="FFFFFF"/>
        <w:spacing w:after="105"/>
        <w:ind w:left="284" w:right="707" w:firstLine="0"/>
        <w:jc w:val="both"/>
        <w:rPr>
          <w:color w:val="000000"/>
          <w:sz w:val="30"/>
          <w:szCs w:val="30"/>
        </w:rPr>
      </w:pPr>
      <w:r w:rsidRPr="00AD032A">
        <w:rPr>
          <w:color w:val="000000"/>
          <w:sz w:val="30"/>
          <w:szCs w:val="30"/>
        </w:rPr>
        <w:t>Нецелесообразно проведение немедленного разбирательства о причинах и обстоятельствах употребления алкоголя или наркотиков.</w:t>
      </w:r>
    </w:p>
    <w:p w:rsidR="00C115FF" w:rsidRPr="00AD032A" w:rsidRDefault="00C115FF" w:rsidP="00C115FF">
      <w:pPr>
        <w:numPr>
          <w:ilvl w:val="0"/>
          <w:numId w:val="7"/>
        </w:numPr>
        <w:shd w:val="clear" w:color="auto" w:fill="FFFFFF"/>
        <w:spacing w:after="105"/>
        <w:ind w:left="284" w:right="707" w:firstLine="0"/>
        <w:jc w:val="both"/>
        <w:rPr>
          <w:color w:val="000000"/>
          <w:sz w:val="30"/>
          <w:szCs w:val="30"/>
        </w:rPr>
      </w:pPr>
      <w:r w:rsidRPr="00AD032A">
        <w:rPr>
          <w:color w:val="000000"/>
          <w:sz w:val="30"/>
          <w:szCs w:val="30"/>
        </w:rPr>
        <w:t>При совершении подростком хулиганских действий целесообразно прибегнуть к помощи правоохранительных органов.</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lastRenderedPageBreak/>
        <w:t>УЗ «Гродненский областной клинический центр «Психиатрия-наркология» располагает современными возможностями по оказанию специализированной медицинской помощи взрослым и детям </w:t>
      </w:r>
      <w:r w:rsidRPr="00AD032A">
        <w:rPr>
          <w:color w:val="000000"/>
          <w:sz w:val="30"/>
          <w:szCs w:val="30"/>
        </w:rPr>
        <w:t>в </w:t>
      </w:r>
      <w:r w:rsidRPr="00AD032A">
        <w:rPr>
          <w:rStyle w:val="a5"/>
          <w:color w:val="000000"/>
          <w:sz w:val="30"/>
          <w:szCs w:val="30"/>
        </w:rPr>
        <w:t>амбулаторных, полустационарных и стационарных условиях, в том числе анонимно. Функционируют: наркологическое диспансерное отделение, дневной наркологический стационар, кабинет заместительной терапии больных наркоманиями, стационарное отделение с палатой интенсивной терапии для неотложной наркологической помощи и стационарное наркологическое отделение для печения и реабилитации лиц, страдающих зависимостями, В данном отделении используется 28-дневная реабилитационная программа «12+»</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Адрес: г. Гродно, проспект Космонавтов, 60/б. тел. 375 152 75 67 54 (регистратура наркологического диспансера), 375 152 75 67 60, 375 152 75 12 30</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Наркологическое   отделение   для   лечения       и   реабилитации   лиц, страдающих зависимостям</w:t>
      </w:r>
      <w:proofErr w:type="gramStart"/>
      <w:r w:rsidRPr="00AD032A">
        <w:rPr>
          <w:rStyle w:val="a5"/>
          <w:color w:val="000000"/>
          <w:sz w:val="30"/>
          <w:szCs w:val="30"/>
        </w:rPr>
        <w:t xml:space="preserve"> .</w:t>
      </w:r>
      <w:proofErr w:type="gramEnd"/>
      <w:r w:rsidRPr="00AD032A">
        <w:rPr>
          <w:rStyle w:val="a5"/>
          <w:color w:val="000000"/>
          <w:sz w:val="30"/>
          <w:szCs w:val="30"/>
        </w:rPr>
        <w:t xml:space="preserve"> тел.375 15 75 74 62</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Е –</w:t>
      </w:r>
      <w:proofErr w:type="spellStart"/>
      <w:r w:rsidRPr="00AD032A">
        <w:rPr>
          <w:rStyle w:val="a5"/>
          <w:color w:val="000000"/>
          <w:sz w:val="30"/>
          <w:szCs w:val="30"/>
        </w:rPr>
        <w:t>mail</w:t>
      </w:r>
      <w:proofErr w:type="spellEnd"/>
      <w:r w:rsidRPr="00AD032A">
        <w:rPr>
          <w:rStyle w:val="a5"/>
          <w:color w:val="000000"/>
          <w:sz w:val="30"/>
          <w:szCs w:val="30"/>
        </w:rPr>
        <w:t> </w:t>
      </w:r>
      <w:proofErr w:type="spellStart"/>
      <w:r w:rsidRPr="00AD032A">
        <w:rPr>
          <w:color w:val="000000"/>
          <w:sz w:val="30"/>
          <w:szCs w:val="30"/>
          <w:u w:val="single"/>
        </w:rPr>
        <w:t>mmc</w:t>
      </w:r>
      <w:proofErr w:type="spellEnd"/>
      <w:r w:rsidRPr="00AD032A">
        <w:rPr>
          <w:color w:val="000000"/>
          <w:sz w:val="30"/>
          <w:szCs w:val="30"/>
          <w:u w:val="single"/>
        </w:rPr>
        <w:t> @</w:t>
      </w:r>
      <w:proofErr w:type="spellStart"/>
      <w:r w:rsidRPr="00AD032A">
        <w:rPr>
          <w:color w:val="000000"/>
          <w:sz w:val="30"/>
          <w:szCs w:val="30"/>
          <w:u w:val="single"/>
        </w:rPr>
        <w:t>mail</w:t>
      </w:r>
      <w:proofErr w:type="spellEnd"/>
      <w:r w:rsidRPr="00AD032A">
        <w:rPr>
          <w:color w:val="000000"/>
          <w:sz w:val="30"/>
          <w:szCs w:val="30"/>
          <w:u w:val="single"/>
        </w:rPr>
        <w:t>. grodno.by</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Телефон доверия г. Гродно-170 ежедневно и круглосуточно.</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 xml:space="preserve">Телефон доверия г. </w:t>
      </w:r>
      <w:r>
        <w:rPr>
          <w:rStyle w:val="a5"/>
          <w:color w:val="000000"/>
          <w:sz w:val="30"/>
          <w:szCs w:val="30"/>
        </w:rPr>
        <w:t>Щучин</w:t>
      </w:r>
      <w:r w:rsidRPr="00AD032A">
        <w:rPr>
          <w:rStyle w:val="a5"/>
          <w:color w:val="000000"/>
          <w:sz w:val="30"/>
          <w:szCs w:val="30"/>
        </w:rPr>
        <w:t>-</w:t>
      </w:r>
      <w:r w:rsidRPr="00994427">
        <w:rPr>
          <w:b/>
          <w:bCs/>
          <w:color w:val="111111"/>
          <w:sz w:val="28"/>
          <w:szCs w:val="28"/>
          <w:shd w:val="clear" w:color="auto" w:fill="FBFCFD"/>
        </w:rPr>
        <w:t>72-3-77</w:t>
      </w:r>
      <w:r>
        <w:rPr>
          <w:rFonts w:ascii="Tahoma" w:hAnsi="Tahoma" w:cs="Tahoma"/>
          <w:color w:val="111111"/>
          <w:sz w:val="17"/>
          <w:szCs w:val="17"/>
          <w:shd w:val="clear" w:color="auto" w:fill="FBFCFD"/>
        </w:rPr>
        <w:t> </w:t>
      </w:r>
      <w:r w:rsidRPr="00AD032A">
        <w:rPr>
          <w:rStyle w:val="a5"/>
          <w:color w:val="000000"/>
          <w:sz w:val="30"/>
          <w:szCs w:val="30"/>
        </w:rPr>
        <w:t xml:space="preserve">, с понедельника по </w:t>
      </w:r>
      <w:r>
        <w:rPr>
          <w:rStyle w:val="a5"/>
          <w:color w:val="000000"/>
          <w:sz w:val="30"/>
          <w:szCs w:val="30"/>
        </w:rPr>
        <w:t xml:space="preserve"> пятницу</w:t>
      </w:r>
      <w:r w:rsidRPr="00AD032A">
        <w:rPr>
          <w:rStyle w:val="a5"/>
          <w:color w:val="000000"/>
          <w:sz w:val="30"/>
          <w:szCs w:val="30"/>
        </w:rPr>
        <w:t xml:space="preserve"> с 8.00-17.00.</w:t>
      </w:r>
    </w:p>
    <w:p w:rsidR="00C115FF" w:rsidRPr="00AD032A" w:rsidRDefault="00C115FF" w:rsidP="00C115FF">
      <w:pPr>
        <w:pStyle w:val="a4"/>
        <w:shd w:val="clear" w:color="auto" w:fill="FFFFFF"/>
        <w:spacing w:before="150" w:beforeAutospacing="0" w:after="0" w:afterAutospacing="0"/>
        <w:ind w:left="284" w:right="707"/>
        <w:jc w:val="both"/>
        <w:rPr>
          <w:color w:val="000000"/>
          <w:sz w:val="30"/>
          <w:szCs w:val="30"/>
        </w:rPr>
      </w:pPr>
      <w:r w:rsidRPr="00AD032A">
        <w:rPr>
          <w:rStyle w:val="a5"/>
          <w:color w:val="000000"/>
          <w:sz w:val="30"/>
          <w:szCs w:val="30"/>
        </w:rPr>
        <w:t>Интернет — ресурс телефона доверия </w:t>
      </w:r>
      <w:hyperlink r:id="rId6" w:history="1">
        <w:r w:rsidRPr="00AD032A">
          <w:rPr>
            <w:rStyle w:val="a3"/>
            <w:color w:val="000000"/>
            <w:sz w:val="30"/>
            <w:szCs w:val="30"/>
          </w:rPr>
          <w:t>www.170.by</w:t>
        </w:r>
      </w:hyperlink>
    </w:p>
    <w:p w:rsidR="00C115FF" w:rsidRPr="00AD032A" w:rsidRDefault="00C115FF" w:rsidP="00C115FF">
      <w:pPr>
        <w:pStyle w:val="formattext"/>
        <w:shd w:val="clear" w:color="auto" w:fill="FFFFFF"/>
        <w:spacing w:before="0" w:beforeAutospacing="0" w:after="0" w:afterAutospacing="0" w:line="315" w:lineRule="atLeast"/>
        <w:ind w:left="284" w:right="707"/>
        <w:jc w:val="both"/>
        <w:textAlignment w:val="baseline"/>
        <w:rPr>
          <w:color w:val="000000"/>
          <w:spacing w:val="2"/>
          <w:sz w:val="30"/>
          <w:szCs w:val="30"/>
        </w:rPr>
      </w:pPr>
    </w:p>
    <w:p w:rsidR="00D33195" w:rsidRDefault="00D33195">
      <w:bookmarkStart w:id="0" w:name="_GoBack"/>
      <w:bookmarkEnd w:id="0"/>
    </w:p>
    <w:sectPr w:rsidR="00D33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1D35"/>
    <w:multiLevelType w:val="multilevel"/>
    <w:tmpl w:val="747EA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9271D"/>
    <w:multiLevelType w:val="multilevel"/>
    <w:tmpl w:val="7F462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8690E"/>
    <w:multiLevelType w:val="multilevel"/>
    <w:tmpl w:val="228E2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405A3"/>
    <w:multiLevelType w:val="multilevel"/>
    <w:tmpl w:val="FAD43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1D2469"/>
    <w:multiLevelType w:val="multilevel"/>
    <w:tmpl w:val="1DDA8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C0443"/>
    <w:multiLevelType w:val="multilevel"/>
    <w:tmpl w:val="7410ED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0240E"/>
    <w:multiLevelType w:val="multilevel"/>
    <w:tmpl w:val="CFCE8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A9"/>
    <w:rsid w:val="00C115FF"/>
    <w:rsid w:val="00D33195"/>
    <w:rsid w:val="00EF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15FF"/>
    <w:rPr>
      <w:color w:val="0000FF"/>
      <w:u w:val="single"/>
    </w:rPr>
  </w:style>
  <w:style w:type="paragraph" w:customStyle="1" w:styleId="formattext">
    <w:name w:val="formattext"/>
    <w:basedOn w:val="a"/>
    <w:rsid w:val="00C115FF"/>
    <w:pPr>
      <w:spacing w:before="100" w:beforeAutospacing="1" w:after="100" w:afterAutospacing="1"/>
    </w:pPr>
  </w:style>
  <w:style w:type="paragraph" w:styleId="a4">
    <w:name w:val="Normal (Web)"/>
    <w:basedOn w:val="a"/>
    <w:uiPriority w:val="99"/>
    <w:unhideWhenUsed/>
    <w:rsid w:val="00C115FF"/>
    <w:pPr>
      <w:spacing w:before="100" w:beforeAutospacing="1" w:after="100" w:afterAutospacing="1"/>
    </w:pPr>
  </w:style>
  <w:style w:type="character" w:styleId="a5">
    <w:name w:val="Strong"/>
    <w:uiPriority w:val="22"/>
    <w:qFormat/>
    <w:rsid w:val="00C115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15FF"/>
    <w:rPr>
      <w:color w:val="0000FF"/>
      <w:u w:val="single"/>
    </w:rPr>
  </w:style>
  <w:style w:type="paragraph" w:customStyle="1" w:styleId="formattext">
    <w:name w:val="formattext"/>
    <w:basedOn w:val="a"/>
    <w:rsid w:val="00C115FF"/>
    <w:pPr>
      <w:spacing w:before="100" w:beforeAutospacing="1" w:after="100" w:afterAutospacing="1"/>
    </w:pPr>
  </w:style>
  <w:style w:type="paragraph" w:styleId="a4">
    <w:name w:val="Normal (Web)"/>
    <w:basedOn w:val="a"/>
    <w:uiPriority w:val="99"/>
    <w:unhideWhenUsed/>
    <w:rsid w:val="00C115FF"/>
    <w:pPr>
      <w:spacing w:before="100" w:beforeAutospacing="1" w:after="100" w:afterAutospacing="1"/>
    </w:pPr>
  </w:style>
  <w:style w:type="character" w:styleId="a5">
    <w:name w:val="Strong"/>
    <w:uiPriority w:val="22"/>
    <w:qFormat/>
    <w:rsid w:val="00C11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70.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2019-08-09T05:43:00Z</dcterms:created>
  <dcterms:modified xsi:type="dcterms:W3CDTF">2019-08-09T05:44:00Z</dcterms:modified>
</cp:coreProperties>
</file>