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2C" w:rsidRDefault="00CD132C" w:rsidP="00CD132C">
      <w:pPr>
        <w:spacing w:after="0" w:line="280" w:lineRule="exact"/>
        <w:ind w:left="5670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CD132C" w:rsidRPr="00724690" w:rsidRDefault="00CD132C" w:rsidP="00CD132C">
      <w:pPr>
        <w:tabs>
          <w:tab w:val="left" w:pos="4962"/>
        </w:tabs>
        <w:spacing w:line="280" w:lineRule="exact"/>
        <w:ind w:left="5670" w:right="-1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</w:t>
      </w:r>
      <w:r w:rsidRPr="00724690">
        <w:rPr>
          <w:rFonts w:ascii="Times New Roman" w:hAnsi="Times New Roman"/>
          <w:sz w:val="30"/>
          <w:szCs w:val="30"/>
        </w:rPr>
        <w:t>льник отдела образования,</w:t>
      </w:r>
    </w:p>
    <w:p w:rsidR="00CD132C" w:rsidRPr="00724690" w:rsidRDefault="00CD132C" w:rsidP="00CD132C">
      <w:pPr>
        <w:spacing w:line="280" w:lineRule="exact"/>
        <w:ind w:left="5670" w:right="-1"/>
        <w:contextualSpacing/>
        <w:jc w:val="both"/>
        <w:rPr>
          <w:rFonts w:ascii="Times New Roman" w:hAnsi="Times New Roman"/>
          <w:sz w:val="30"/>
          <w:szCs w:val="30"/>
        </w:rPr>
      </w:pPr>
      <w:r w:rsidRPr="00724690">
        <w:rPr>
          <w:rFonts w:ascii="Times New Roman" w:hAnsi="Times New Roman"/>
          <w:sz w:val="30"/>
          <w:szCs w:val="30"/>
        </w:rPr>
        <w:t>спорта  и  туризма Щучинского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724690">
        <w:rPr>
          <w:rFonts w:ascii="Times New Roman" w:hAnsi="Times New Roman"/>
          <w:sz w:val="30"/>
          <w:szCs w:val="30"/>
        </w:rPr>
        <w:t>райисполкома</w:t>
      </w:r>
    </w:p>
    <w:p w:rsidR="00CD132C" w:rsidRPr="00724690" w:rsidRDefault="00CD132C" w:rsidP="00CD132C">
      <w:pPr>
        <w:spacing w:line="280" w:lineRule="exact"/>
        <w:ind w:left="5670" w:right="-1"/>
        <w:contextualSpacing/>
        <w:jc w:val="both"/>
        <w:rPr>
          <w:rFonts w:ascii="Times New Roman" w:hAnsi="Times New Roman"/>
          <w:sz w:val="30"/>
          <w:szCs w:val="30"/>
        </w:rPr>
      </w:pPr>
      <w:r w:rsidRPr="00724690">
        <w:rPr>
          <w:rFonts w:ascii="Times New Roman" w:hAnsi="Times New Roman"/>
          <w:sz w:val="30"/>
          <w:szCs w:val="30"/>
        </w:rPr>
        <w:t xml:space="preserve">               </w:t>
      </w:r>
      <w:r>
        <w:rPr>
          <w:rFonts w:ascii="Times New Roman" w:hAnsi="Times New Roman"/>
          <w:sz w:val="30"/>
          <w:szCs w:val="30"/>
        </w:rPr>
        <w:t xml:space="preserve">_______ </w:t>
      </w:r>
      <w:r w:rsidRPr="00724690">
        <w:rPr>
          <w:rFonts w:ascii="Times New Roman" w:hAnsi="Times New Roman"/>
          <w:sz w:val="30"/>
          <w:szCs w:val="30"/>
        </w:rPr>
        <w:t>В.Р. Дубок</w:t>
      </w:r>
    </w:p>
    <w:p w:rsidR="00CD132C" w:rsidRPr="00724690" w:rsidRDefault="00CD132C" w:rsidP="00CD132C">
      <w:pPr>
        <w:spacing w:line="280" w:lineRule="exact"/>
        <w:ind w:left="5670" w:right="-1"/>
        <w:contextualSpacing/>
        <w:jc w:val="both"/>
        <w:rPr>
          <w:rFonts w:ascii="Times New Roman" w:hAnsi="Times New Roman"/>
          <w:sz w:val="30"/>
          <w:szCs w:val="30"/>
        </w:rPr>
      </w:pPr>
      <w:r w:rsidRPr="00724690">
        <w:rPr>
          <w:rFonts w:ascii="Times New Roman" w:hAnsi="Times New Roman"/>
          <w:sz w:val="30"/>
          <w:szCs w:val="30"/>
        </w:rPr>
        <w:t xml:space="preserve">« 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724690">
        <w:rPr>
          <w:rFonts w:ascii="Times New Roman" w:hAnsi="Times New Roman"/>
          <w:sz w:val="30"/>
          <w:szCs w:val="30"/>
        </w:rPr>
        <w:t xml:space="preserve">»    </w:t>
      </w:r>
      <w:r w:rsidR="0021011B">
        <w:rPr>
          <w:rFonts w:ascii="Times New Roman" w:hAnsi="Times New Roman"/>
          <w:sz w:val="30"/>
          <w:szCs w:val="30"/>
        </w:rPr>
        <w:t>октября</w:t>
      </w:r>
      <w:r w:rsidRPr="00724690">
        <w:rPr>
          <w:rFonts w:ascii="Times New Roman" w:hAnsi="Times New Roman"/>
          <w:sz w:val="30"/>
          <w:szCs w:val="30"/>
        </w:rPr>
        <w:t xml:space="preserve"> </w:t>
      </w:r>
      <w:r w:rsidRPr="00724690">
        <w:rPr>
          <w:rFonts w:ascii="Times New Roman" w:hAnsi="Times New Roman"/>
          <w:sz w:val="30"/>
          <w:szCs w:val="30"/>
        </w:rPr>
        <w:tab/>
        <w:t xml:space="preserve">  201</w:t>
      </w:r>
      <w:r>
        <w:rPr>
          <w:rFonts w:ascii="Times New Roman" w:hAnsi="Times New Roman"/>
          <w:sz w:val="30"/>
          <w:szCs w:val="30"/>
        </w:rPr>
        <w:t>7</w:t>
      </w:r>
      <w:r w:rsidRPr="0072469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Pr="00724690">
        <w:rPr>
          <w:rFonts w:ascii="Times New Roman" w:hAnsi="Times New Roman"/>
          <w:sz w:val="30"/>
          <w:szCs w:val="30"/>
        </w:rPr>
        <w:t>года</w:t>
      </w:r>
    </w:p>
    <w:p w:rsidR="00CD132C" w:rsidRDefault="00CD132C" w:rsidP="00CD132C">
      <w:pPr>
        <w:spacing w:after="0" w:line="280" w:lineRule="exact"/>
        <w:ind w:left="5670"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CD132C" w:rsidRPr="00C82251" w:rsidRDefault="00CD132C" w:rsidP="00CD132C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 w:rsidRPr="00C8225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D132C" w:rsidRPr="00C82251" w:rsidRDefault="00CD132C" w:rsidP="00CD132C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 w:rsidRPr="00C82251">
        <w:rPr>
          <w:rFonts w:ascii="Times New Roman" w:hAnsi="Times New Roman" w:cs="Times New Roman"/>
          <w:sz w:val="28"/>
          <w:szCs w:val="28"/>
        </w:rPr>
        <w:t xml:space="preserve">о проведении районного этапа </w:t>
      </w:r>
    </w:p>
    <w:p w:rsidR="00CD132C" w:rsidRPr="00C82251" w:rsidRDefault="00CD132C" w:rsidP="00CD132C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конкурса  ”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Техноёлка</w:t>
      </w:r>
      <w:proofErr w:type="spellEnd"/>
      <w:r w:rsidRPr="00C82251">
        <w:rPr>
          <w:rFonts w:ascii="Times New Roman" w:hAnsi="Times New Roman" w:cs="Times New Roman"/>
          <w:sz w:val="28"/>
          <w:szCs w:val="28"/>
        </w:rPr>
        <w:t>“</w:t>
      </w:r>
    </w:p>
    <w:p w:rsidR="00523E38" w:rsidRPr="002C6867" w:rsidRDefault="00523E38" w:rsidP="00523E38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23E38" w:rsidRDefault="005275C6" w:rsidP="005275C6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3E38" w:rsidRPr="00041569" w:rsidRDefault="00137E80" w:rsidP="005275C6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23E38">
        <w:rPr>
          <w:rFonts w:ascii="Times New Roman" w:hAnsi="Times New Roman" w:cs="Times New Roman"/>
          <w:sz w:val="30"/>
          <w:szCs w:val="30"/>
        </w:rPr>
        <w:t xml:space="preserve">1. Районный конкурс «ТехноЁлка» (далее – конкурс) проводится </w:t>
      </w:r>
      <w:r w:rsidR="0066286A">
        <w:rPr>
          <w:rFonts w:ascii="Times New Roman" w:hAnsi="Times New Roman" w:cs="Times New Roman"/>
          <w:sz w:val="30"/>
          <w:szCs w:val="30"/>
        </w:rPr>
        <w:t xml:space="preserve">с целью активизации работы по привлечению учащейся молодёжи к научно-техническому творчеству, выявления и поддержки талантливой и одарённой молодёжи, активизации деятельности объединений по интересам технического профиля. </w:t>
      </w:r>
    </w:p>
    <w:p w:rsidR="00576224" w:rsidRPr="00041569" w:rsidRDefault="0066286A" w:rsidP="0066286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576224" w:rsidRPr="00041569">
        <w:rPr>
          <w:rFonts w:ascii="Times New Roman" w:hAnsi="Times New Roman" w:cs="Times New Roman"/>
          <w:sz w:val="30"/>
          <w:szCs w:val="30"/>
        </w:rPr>
        <w:t>Основными задачами конкурса являются:</w:t>
      </w:r>
    </w:p>
    <w:p w:rsidR="00576224" w:rsidRPr="00041569" w:rsidRDefault="00576224" w:rsidP="0057622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1569">
        <w:rPr>
          <w:rFonts w:ascii="Times New Roman" w:hAnsi="Times New Roman" w:cs="Times New Roman"/>
          <w:sz w:val="30"/>
          <w:szCs w:val="30"/>
        </w:rPr>
        <w:t xml:space="preserve">- </w:t>
      </w:r>
      <w:r w:rsidRPr="00041569">
        <w:rPr>
          <w:rFonts w:ascii="Times New Roman" w:hAnsi="Times New Roman" w:cs="Times New Roman"/>
          <w:sz w:val="30"/>
          <w:szCs w:val="30"/>
          <w:lang w:val="be-BY"/>
        </w:rPr>
        <w:t>вовлечение детей и молодежи в инновационное научно-техническое творчество;</w:t>
      </w:r>
    </w:p>
    <w:p w:rsidR="00576224" w:rsidRPr="00041569" w:rsidRDefault="00576224" w:rsidP="0057622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041569">
        <w:rPr>
          <w:rFonts w:ascii="Times New Roman" w:hAnsi="Times New Roman" w:cs="Times New Roman"/>
          <w:sz w:val="30"/>
          <w:szCs w:val="30"/>
        </w:rPr>
        <w:t xml:space="preserve"> создание условий для удовлетворения индивидуальных потребностей детей и молодежи в самореализации;</w:t>
      </w:r>
    </w:p>
    <w:p w:rsidR="00576224" w:rsidRPr="00041569" w:rsidRDefault="00576224" w:rsidP="0057622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1569">
        <w:rPr>
          <w:rFonts w:ascii="Times New Roman" w:hAnsi="Times New Roman" w:cs="Times New Roman"/>
          <w:sz w:val="30"/>
          <w:szCs w:val="30"/>
        </w:rPr>
        <w:t xml:space="preserve">- </w:t>
      </w:r>
      <w:r w:rsidRPr="00041569">
        <w:rPr>
          <w:rFonts w:ascii="Times New Roman" w:eastAsia="Times New Roman" w:hAnsi="Times New Roman" w:cs="Times New Roman"/>
          <w:bCs/>
          <w:sz w:val="30"/>
          <w:szCs w:val="30"/>
          <w:lang w:bidi="hi-IN"/>
        </w:rPr>
        <w:t>развитие творческой активности учащихся, исследовательской и инновационной деятельности молодежи</w:t>
      </w:r>
      <w:r w:rsidRPr="0004156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576224" w:rsidRPr="00041569" w:rsidRDefault="00576224" w:rsidP="00576224">
      <w:pPr>
        <w:spacing w:after="0"/>
        <w:ind w:firstLine="709"/>
        <w:jc w:val="both"/>
        <w:rPr>
          <w:rStyle w:val="txt"/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sz w:val="30"/>
          <w:szCs w:val="30"/>
        </w:rPr>
        <w:t xml:space="preserve">- поиск новых творческих методов и приемов, </w:t>
      </w:r>
      <w:r w:rsidRPr="00041569">
        <w:rPr>
          <w:rStyle w:val="txt"/>
          <w:rFonts w:ascii="Times New Roman" w:hAnsi="Times New Roman" w:cs="Times New Roman"/>
          <w:sz w:val="30"/>
          <w:szCs w:val="30"/>
        </w:rPr>
        <w:t>дизайнерских идей, технических и инновационных решений в создании новогодней елки;</w:t>
      </w:r>
    </w:p>
    <w:p w:rsidR="00576224" w:rsidRPr="00041569" w:rsidRDefault="00576224" w:rsidP="0057622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1569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041569">
        <w:rPr>
          <w:rFonts w:ascii="Times New Roman" w:eastAsia="Times New Roman" w:hAnsi="Times New Roman" w:cs="Times New Roman"/>
          <w:bCs/>
          <w:sz w:val="30"/>
          <w:szCs w:val="30"/>
          <w:lang w:bidi="hi-IN"/>
        </w:rPr>
        <w:t xml:space="preserve"> расширение и углубление знаний детей и молодежи в области техники</w:t>
      </w:r>
      <w:r w:rsidRPr="0004156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6286A" w:rsidRDefault="0066286A" w:rsidP="00975F06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Общее руководство подготовкой и проведением конкурса осуществляется отделом образования, спорта и туризма Щучинского райисполкома, ГУО «Щучинский центр технического творчества».</w:t>
      </w:r>
    </w:p>
    <w:p w:rsidR="00576224" w:rsidRPr="00041569" w:rsidRDefault="0066286A" w:rsidP="00975F06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975F06" w:rsidRPr="00041569">
        <w:rPr>
          <w:rFonts w:ascii="Times New Roman" w:hAnsi="Times New Roman" w:cs="Times New Roman"/>
          <w:sz w:val="30"/>
          <w:szCs w:val="30"/>
        </w:rPr>
        <w:t>В конкурсе могут принять участие учащиеся учреждений дополнительного, общего среднего, профессионально-технического, среднего специального и высшего образования.</w:t>
      </w:r>
    </w:p>
    <w:p w:rsidR="004940AA" w:rsidRPr="007D0FA0" w:rsidRDefault="0066286A" w:rsidP="007D0FA0">
      <w:pPr>
        <w:spacing w:after="0"/>
        <w:ind w:firstLine="708"/>
        <w:jc w:val="both"/>
        <w:rPr>
          <w:rStyle w:val="FontStyle15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7D0FA0">
        <w:rPr>
          <w:rFonts w:ascii="Times New Roman" w:hAnsi="Times New Roman" w:cs="Times New Roman"/>
          <w:sz w:val="30"/>
          <w:szCs w:val="30"/>
        </w:rPr>
        <w:t xml:space="preserve"> </w:t>
      </w:r>
      <w:r w:rsidR="004940AA" w:rsidRPr="00041569">
        <w:rPr>
          <w:rStyle w:val="FontStyle15"/>
          <w:b w:val="0"/>
          <w:sz w:val="30"/>
          <w:szCs w:val="30"/>
        </w:rPr>
        <w:t>Учебные заведения предоставляют следующую сопроводительную документацию:</w:t>
      </w:r>
    </w:p>
    <w:p w:rsidR="004940AA" w:rsidRPr="00041569" w:rsidRDefault="004940AA" w:rsidP="004940AA">
      <w:pPr>
        <w:pStyle w:val="Style1"/>
        <w:widowControl/>
        <w:tabs>
          <w:tab w:val="left" w:pos="851"/>
        </w:tabs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1569">
        <w:rPr>
          <w:rStyle w:val="FontStyle11"/>
          <w:sz w:val="30"/>
          <w:szCs w:val="30"/>
        </w:rPr>
        <w:t>- списо</w:t>
      </w:r>
      <w:r w:rsidR="0066286A">
        <w:rPr>
          <w:rStyle w:val="FontStyle11"/>
          <w:sz w:val="30"/>
          <w:szCs w:val="30"/>
        </w:rPr>
        <w:t xml:space="preserve">к конкурсных работ  на районный </w:t>
      </w:r>
      <w:r w:rsidRPr="00041569">
        <w:rPr>
          <w:rStyle w:val="FontStyle11"/>
          <w:sz w:val="30"/>
          <w:szCs w:val="30"/>
        </w:rPr>
        <w:t xml:space="preserve"> этап;                                                     </w:t>
      </w:r>
    </w:p>
    <w:p w:rsidR="004940AA" w:rsidRPr="00041569" w:rsidRDefault="004940AA" w:rsidP="004940A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1569">
        <w:rPr>
          <w:rStyle w:val="FontStyle11"/>
          <w:sz w:val="30"/>
          <w:szCs w:val="30"/>
        </w:rPr>
        <w:t xml:space="preserve">- </w:t>
      </w:r>
      <w:proofErr w:type="gramStart"/>
      <w:r w:rsidRPr="00041569">
        <w:rPr>
          <w:rStyle w:val="FontStyle11"/>
          <w:sz w:val="30"/>
          <w:szCs w:val="30"/>
        </w:rPr>
        <w:t>характеристику</w:t>
      </w:r>
      <w:proofErr w:type="gramEnd"/>
      <w:r w:rsidRPr="00041569">
        <w:rPr>
          <w:rStyle w:val="FontStyle11"/>
          <w:sz w:val="30"/>
          <w:szCs w:val="30"/>
        </w:rPr>
        <w:t xml:space="preserve"> </w:t>
      </w:r>
      <w:r w:rsidRPr="00041569">
        <w:rPr>
          <w:rFonts w:ascii="Times New Roman" w:hAnsi="Times New Roman" w:cs="Times New Roman"/>
          <w:sz w:val="30"/>
          <w:szCs w:val="30"/>
        </w:rPr>
        <w:t>н</w:t>
      </w:r>
      <w:r w:rsidR="005E06CC" w:rsidRPr="00041569">
        <w:rPr>
          <w:rFonts w:ascii="Times New Roman" w:hAnsi="Times New Roman" w:cs="Times New Roman"/>
          <w:sz w:val="30"/>
          <w:szCs w:val="30"/>
        </w:rPr>
        <w:t xml:space="preserve">а каждую конкурсную работу </w:t>
      </w:r>
      <w:r w:rsidRPr="00041569">
        <w:rPr>
          <w:rFonts w:ascii="Times New Roman" w:hAnsi="Times New Roman" w:cs="Times New Roman"/>
          <w:sz w:val="30"/>
          <w:szCs w:val="30"/>
        </w:rPr>
        <w:t xml:space="preserve">с </w:t>
      </w:r>
      <w:r w:rsidR="005E06CC" w:rsidRPr="00041569">
        <w:rPr>
          <w:rFonts w:ascii="Times New Roman" w:hAnsi="Times New Roman" w:cs="Times New Roman"/>
          <w:sz w:val="30"/>
          <w:szCs w:val="30"/>
        </w:rPr>
        <w:t>подробным описанием назначения, содержания, применения, а также сведений о кон</w:t>
      </w:r>
      <w:r w:rsidRPr="00041569">
        <w:rPr>
          <w:rFonts w:ascii="Times New Roman" w:hAnsi="Times New Roman" w:cs="Times New Roman"/>
          <w:sz w:val="30"/>
          <w:szCs w:val="30"/>
        </w:rPr>
        <w:t>курсантах (образец прилагается);</w:t>
      </w:r>
    </w:p>
    <w:p w:rsidR="008A6CA0" w:rsidRPr="00041569" w:rsidRDefault="004940AA" w:rsidP="004940AA">
      <w:pPr>
        <w:pStyle w:val="Style5"/>
        <w:widowControl/>
        <w:tabs>
          <w:tab w:val="left" w:pos="331"/>
        </w:tabs>
        <w:spacing w:before="19" w:line="240" w:lineRule="auto"/>
        <w:ind w:firstLine="709"/>
        <w:rPr>
          <w:rStyle w:val="FontStyle11"/>
          <w:sz w:val="30"/>
          <w:szCs w:val="30"/>
        </w:rPr>
      </w:pPr>
      <w:r w:rsidRPr="00041569">
        <w:rPr>
          <w:rStyle w:val="FontStyle11"/>
          <w:sz w:val="30"/>
          <w:szCs w:val="30"/>
        </w:rPr>
        <w:t xml:space="preserve">- этикетку на каждую работу размером 100x50 мм с указанием учебного заведения, названия экспоната, Ф.И.О. (указать полностью) </w:t>
      </w:r>
      <w:r w:rsidRPr="00041569">
        <w:rPr>
          <w:rStyle w:val="FontStyle11"/>
          <w:sz w:val="30"/>
          <w:szCs w:val="30"/>
        </w:rPr>
        <w:lastRenderedPageBreak/>
        <w:t>разработчика и изготовителя, должность; текст печатный, набранны</w:t>
      </w:r>
      <w:r w:rsidR="009956E4">
        <w:rPr>
          <w:rStyle w:val="FontStyle11"/>
          <w:sz w:val="30"/>
          <w:szCs w:val="30"/>
        </w:rPr>
        <w:t>й на компьютере, без сокращений.</w:t>
      </w:r>
    </w:p>
    <w:p w:rsidR="008A6CA0" w:rsidRPr="00041569" w:rsidRDefault="005E06CC" w:rsidP="008A6CA0">
      <w:pPr>
        <w:pStyle w:val="Style1"/>
        <w:widowControl/>
        <w:spacing w:line="240" w:lineRule="auto"/>
        <w:ind w:firstLine="709"/>
        <w:jc w:val="both"/>
        <w:rPr>
          <w:rStyle w:val="FontStyle11"/>
          <w:sz w:val="30"/>
          <w:szCs w:val="30"/>
        </w:rPr>
      </w:pPr>
      <w:r w:rsidRPr="00041569">
        <w:rPr>
          <w:rStyle w:val="FontStyle11"/>
          <w:sz w:val="30"/>
          <w:szCs w:val="30"/>
        </w:rPr>
        <w:t>В случае если конкурсная работа</w:t>
      </w:r>
      <w:r w:rsidR="008A6CA0" w:rsidRPr="00041569">
        <w:rPr>
          <w:rStyle w:val="FontStyle11"/>
          <w:sz w:val="30"/>
          <w:szCs w:val="30"/>
        </w:rPr>
        <w:t xml:space="preserve"> не отвечает требованиям</w:t>
      </w:r>
      <w:r w:rsidR="0066286A">
        <w:rPr>
          <w:rStyle w:val="FontStyle11"/>
          <w:sz w:val="30"/>
          <w:szCs w:val="30"/>
        </w:rPr>
        <w:t xml:space="preserve"> </w:t>
      </w:r>
      <w:r w:rsidR="008A6CA0" w:rsidRPr="00041569">
        <w:rPr>
          <w:rStyle w:val="FontStyle11"/>
          <w:sz w:val="30"/>
          <w:szCs w:val="30"/>
        </w:rPr>
        <w:t>к выставочным изделиям,</w:t>
      </w:r>
      <w:r w:rsidR="0066286A">
        <w:rPr>
          <w:rStyle w:val="FontStyle11"/>
          <w:sz w:val="30"/>
          <w:szCs w:val="30"/>
        </w:rPr>
        <w:t xml:space="preserve"> </w:t>
      </w:r>
      <w:r w:rsidR="008A6CA0" w:rsidRPr="00041569">
        <w:rPr>
          <w:rStyle w:val="FontStyle11"/>
          <w:sz w:val="30"/>
          <w:szCs w:val="30"/>
        </w:rPr>
        <w:t>и нет возможности устранить дефекты, не оформлены сопроводительные документы, он</w:t>
      </w:r>
      <w:r w:rsidR="009956E4">
        <w:rPr>
          <w:rStyle w:val="FontStyle11"/>
          <w:sz w:val="30"/>
          <w:szCs w:val="30"/>
        </w:rPr>
        <w:t>а</w:t>
      </w:r>
      <w:r w:rsidR="008A6CA0" w:rsidRPr="00041569">
        <w:rPr>
          <w:rStyle w:val="FontStyle11"/>
          <w:sz w:val="30"/>
          <w:szCs w:val="30"/>
        </w:rPr>
        <w:t xml:space="preserve"> подлежит возврату экспоненту. </w:t>
      </w:r>
    </w:p>
    <w:p w:rsidR="008A6CA0" w:rsidRPr="00041569" w:rsidRDefault="007D0FA0" w:rsidP="008A6CA0">
      <w:pPr>
        <w:pStyle w:val="Style5"/>
        <w:widowControl/>
        <w:spacing w:before="10" w:line="240" w:lineRule="auto"/>
        <w:ind w:firstLine="709"/>
        <w:rPr>
          <w:rStyle w:val="FontStyle11"/>
          <w:sz w:val="30"/>
          <w:szCs w:val="30"/>
        </w:rPr>
      </w:pPr>
      <w:r>
        <w:rPr>
          <w:rStyle w:val="FontStyle14"/>
          <w:b/>
          <w:sz w:val="30"/>
          <w:szCs w:val="30"/>
        </w:rPr>
        <w:t xml:space="preserve">6. </w:t>
      </w:r>
      <w:r w:rsidR="008A6CA0" w:rsidRPr="009956E4">
        <w:rPr>
          <w:rStyle w:val="FontStyle14"/>
          <w:b/>
          <w:sz w:val="30"/>
          <w:szCs w:val="30"/>
        </w:rPr>
        <w:t>До</w:t>
      </w:r>
      <w:r w:rsidR="005E06CC" w:rsidRPr="009956E4">
        <w:rPr>
          <w:rStyle w:val="FontStyle14"/>
          <w:b/>
          <w:sz w:val="30"/>
          <w:szCs w:val="30"/>
        </w:rPr>
        <w:t>ставка работ</w:t>
      </w:r>
      <w:r w:rsidR="004B55EB">
        <w:rPr>
          <w:rStyle w:val="FontStyle14"/>
          <w:b/>
          <w:sz w:val="30"/>
          <w:szCs w:val="30"/>
        </w:rPr>
        <w:t xml:space="preserve"> </w:t>
      </w:r>
      <w:r w:rsidR="00F1540C">
        <w:rPr>
          <w:rStyle w:val="FontStyle11"/>
          <w:b/>
          <w:sz w:val="30"/>
          <w:szCs w:val="30"/>
        </w:rPr>
        <w:t>до 02 ноября</w:t>
      </w:r>
      <w:r w:rsidR="00F1540C">
        <w:rPr>
          <w:rStyle w:val="FontStyle14"/>
          <w:b/>
          <w:sz w:val="30"/>
          <w:szCs w:val="30"/>
        </w:rPr>
        <w:t xml:space="preserve"> 2017</w:t>
      </w:r>
      <w:r w:rsidR="008A6CA0" w:rsidRPr="009956E4">
        <w:rPr>
          <w:rStyle w:val="FontStyle14"/>
          <w:b/>
          <w:sz w:val="30"/>
          <w:szCs w:val="30"/>
        </w:rPr>
        <w:t xml:space="preserve"> года</w:t>
      </w:r>
      <w:r w:rsidR="008A6CA0" w:rsidRPr="009956E4">
        <w:rPr>
          <w:rStyle w:val="FontStyle14"/>
          <w:sz w:val="30"/>
          <w:szCs w:val="30"/>
        </w:rPr>
        <w:t>.</w:t>
      </w:r>
      <w:r w:rsidR="005E06CC" w:rsidRPr="009956E4">
        <w:rPr>
          <w:rStyle w:val="FontStyle14"/>
          <w:sz w:val="30"/>
          <w:szCs w:val="30"/>
        </w:rPr>
        <w:t xml:space="preserve"> Работы</w:t>
      </w:r>
      <w:r w:rsidR="008A6CA0" w:rsidRPr="00041569">
        <w:rPr>
          <w:rStyle w:val="FontStyle14"/>
          <w:sz w:val="30"/>
          <w:szCs w:val="30"/>
        </w:rPr>
        <w:t xml:space="preserve"> предоставляются</w:t>
      </w:r>
      <w:r w:rsidR="0066286A">
        <w:rPr>
          <w:rStyle w:val="FontStyle14"/>
          <w:sz w:val="30"/>
          <w:szCs w:val="30"/>
        </w:rPr>
        <w:t xml:space="preserve"> </w:t>
      </w:r>
      <w:r w:rsidR="008A6CA0" w:rsidRPr="00041569">
        <w:rPr>
          <w:rStyle w:val="FontStyle14"/>
          <w:sz w:val="30"/>
          <w:szCs w:val="30"/>
        </w:rPr>
        <w:t>по</w:t>
      </w:r>
      <w:r w:rsidR="0066286A">
        <w:rPr>
          <w:rStyle w:val="FontStyle14"/>
          <w:sz w:val="30"/>
          <w:szCs w:val="30"/>
        </w:rPr>
        <w:t xml:space="preserve"> </w:t>
      </w:r>
      <w:r w:rsidR="00495C7E">
        <w:rPr>
          <w:rStyle w:val="FontStyle11"/>
          <w:sz w:val="30"/>
          <w:szCs w:val="30"/>
        </w:rPr>
        <w:t>адресу:  г. Щучин</w:t>
      </w:r>
      <w:r w:rsidR="004B55EB">
        <w:rPr>
          <w:rStyle w:val="FontStyle11"/>
          <w:sz w:val="30"/>
          <w:szCs w:val="30"/>
        </w:rPr>
        <w:t>, ул.</w:t>
      </w:r>
      <w:r w:rsidR="00495C7E">
        <w:rPr>
          <w:rStyle w:val="FontStyle11"/>
          <w:sz w:val="30"/>
          <w:szCs w:val="30"/>
        </w:rPr>
        <w:t xml:space="preserve"> </w:t>
      </w:r>
      <w:r w:rsidR="004B55EB">
        <w:rPr>
          <w:rStyle w:val="FontStyle11"/>
          <w:sz w:val="30"/>
          <w:szCs w:val="30"/>
        </w:rPr>
        <w:t xml:space="preserve">Островского, 34, </w:t>
      </w:r>
      <w:r w:rsidR="008A6CA0" w:rsidRPr="00041569">
        <w:rPr>
          <w:rStyle w:val="FontStyle14"/>
          <w:sz w:val="30"/>
          <w:szCs w:val="30"/>
        </w:rPr>
        <w:t>Государственное уч</w:t>
      </w:r>
      <w:r w:rsidR="004B55EB">
        <w:rPr>
          <w:rStyle w:val="FontStyle14"/>
          <w:sz w:val="30"/>
          <w:szCs w:val="30"/>
        </w:rPr>
        <w:t>реждение</w:t>
      </w:r>
      <w:r w:rsidR="0066286A">
        <w:rPr>
          <w:rStyle w:val="FontStyle14"/>
          <w:sz w:val="30"/>
          <w:szCs w:val="30"/>
        </w:rPr>
        <w:t xml:space="preserve"> </w:t>
      </w:r>
      <w:r w:rsidR="004B55EB">
        <w:rPr>
          <w:rStyle w:val="FontStyle14"/>
          <w:sz w:val="30"/>
          <w:szCs w:val="30"/>
        </w:rPr>
        <w:t xml:space="preserve">образования «Щучинский  районный </w:t>
      </w:r>
      <w:r w:rsidR="008A6CA0" w:rsidRPr="00041569">
        <w:rPr>
          <w:rStyle w:val="FontStyle14"/>
          <w:sz w:val="30"/>
          <w:szCs w:val="30"/>
        </w:rPr>
        <w:t xml:space="preserve"> центр</w:t>
      </w:r>
      <w:r w:rsidR="004B55EB">
        <w:rPr>
          <w:rStyle w:val="FontStyle14"/>
          <w:sz w:val="30"/>
          <w:szCs w:val="30"/>
        </w:rPr>
        <w:t xml:space="preserve"> </w:t>
      </w:r>
      <w:r w:rsidR="008A6CA0" w:rsidRPr="00041569">
        <w:rPr>
          <w:rStyle w:val="FontStyle14"/>
          <w:sz w:val="30"/>
          <w:szCs w:val="30"/>
        </w:rPr>
        <w:t>технического творчества»</w:t>
      </w:r>
      <w:r w:rsidR="008A6CA0" w:rsidRPr="00041569">
        <w:rPr>
          <w:rStyle w:val="FontStyle11"/>
          <w:sz w:val="30"/>
          <w:szCs w:val="30"/>
        </w:rPr>
        <w:t>.</w:t>
      </w:r>
    </w:p>
    <w:p w:rsidR="005E06CC" w:rsidRPr="00041569" w:rsidRDefault="005E06CC" w:rsidP="005E06CC">
      <w:pPr>
        <w:pStyle w:val="a5"/>
        <w:spacing w:after="0" w:line="240" w:lineRule="auto"/>
        <w:ind w:left="0" w:right="20" w:firstLine="708"/>
        <w:jc w:val="both"/>
        <w:rPr>
          <w:rStyle w:val="FontStyle11"/>
          <w:rFonts w:eastAsia="Courier New"/>
          <w:color w:val="000000"/>
          <w:sz w:val="30"/>
          <w:szCs w:val="30"/>
          <w:shd w:val="clear" w:color="auto" w:fill="FFFFFF"/>
        </w:rPr>
      </w:pPr>
      <w:r w:rsidRPr="00041569">
        <w:rPr>
          <w:rStyle w:val="1"/>
          <w:rFonts w:eastAsia="Courier New"/>
          <w:sz w:val="30"/>
          <w:szCs w:val="30"/>
        </w:rPr>
        <w:t>Оплата расходов по доставке работ к месту проведения конкурса, командировочных расходов участников конкурса (работников учреждений образования) осуществляется за счет средств направляющей стороны.</w:t>
      </w:r>
    </w:p>
    <w:p w:rsidR="005E06CC" w:rsidRPr="00041569" w:rsidRDefault="009D0C78" w:rsidP="005E06C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5E06CC" w:rsidRPr="00041569">
        <w:rPr>
          <w:rFonts w:ascii="Times New Roman" w:hAnsi="Times New Roman" w:cs="Times New Roman"/>
          <w:sz w:val="30"/>
          <w:szCs w:val="30"/>
        </w:rPr>
        <w:t>Итоги конкурса подводятся в следующих номинациях:</w:t>
      </w:r>
    </w:p>
    <w:p w:rsidR="005E06CC" w:rsidRPr="00041569" w:rsidRDefault="005E06CC" w:rsidP="005E06CC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30"/>
          <w:szCs w:val="30"/>
        </w:rPr>
      </w:pPr>
      <w:r w:rsidRPr="00041569">
        <w:rPr>
          <w:sz w:val="30"/>
          <w:szCs w:val="30"/>
        </w:rPr>
        <w:t>- «Дизайн-елка»;</w:t>
      </w:r>
    </w:p>
    <w:p w:rsidR="005E06CC" w:rsidRPr="00041569" w:rsidRDefault="005E06CC" w:rsidP="005E06CC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30"/>
          <w:szCs w:val="30"/>
        </w:rPr>
      </w:pPr>
      <w:r w:rsidRPr="00041569">
        <w:rPr>
          <w:sz w:val="30"/>
          <w:szCs w:val="30"/>
        </w:rPr>
        <w:t>- «Рождественская композиция»;</w:t>
      </w:r>
    </w:p>
    <w:p w:rsidR="005E06CC" w:rsidRPr="00041569" w:rsidRDefault="00495C7E" w:rsidP="005E06CC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«Новогодний сувенир</w:t>
      </w:r>
      <w:r w:rsidR="005E06CC" w:rsidRPr="00041569">
        <w:rPr>
          <w:sz w:val="30"/>
          <w:szCs w:val="30"/>
        </w:rPr>
        <w:t>»;</w:t>
      </w:r>
    </w:p>
    <w:p w:rsidR="005E06CC" w:rsidRPr="00041569" w:rsidRDefault="005E06CC" w:rsidP="005E06CC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30"/>
          <w:szCs w:val="30"/>
        </w:rPr>
      </w:pPr>
      <w:r w:rsidRPr="00041569">
        <w:rPr>
          <w:sz w:val="30"/>
          <w:szCs w:val="30"/>
        </w:rPr>
        <w:t>- «Праздничные украшения»;</w:t>
      </w:r>
    </w:p>
    <w:p w:rsidR="005E06CC" w:rsidRDefault="00F1540C" w:rsidP="005E06CC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«Символ 2018</w:t>
      </w:r>
      <w:r w:rsidR="005E06CC" w:rsidRPr="00041569">
        <w:rPr>
          <w:sz w:val="30"/>
          <w:szCs w:val="30"/>
        </w:rPr>
        <w:t xml:space="preserve"> года».</w:t>
      </w:r>
    </w:p>
    <w:p w:rsidR="007D0FA0" w:rsidRPr="00041569" w:rsidRDefault="009D0C78" w:rsidP="007D0FA0">
      <w:pPr>
        <w:spacing w:after="0"/>
        <w:ind w:firstLine="708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8</w:t>
      </w:r>
      <w:r w:rsidR="007D0FA0">
        <w:rPr>
          <w:rStyle w:val="FontStyle11"/>
          <w:sz w:val="30"/>
          <w:szCs w:val="30"/>
        </w:rPr>
        <w:t xml:space="preserve">. </w:t>
      </w:r>
      <w:r w:rsidR="007D0FA0" w:rsidRPr="00041569">
        <w:rPr>
          <w:rStyle w:val="FontStyle11"/>
          <w:sz w:val="30"/>
          <w:szCs w:val="30"/>
        </w:rPr>
        <w:t>Прием и оценку работ проводит комиссия из числа специали</w:t>
      </w:r>
      <w:r w:rsidR="007D0FA0">
        <w:rPr>
          <w:rStyle w:val="FontStyle11"/>
          <w:sz w:val="30"/>
          <w:szCs w:val="30"/>
        </w:rPr>
        <w:t xml:space="preserve">стов отдела </w:t>
      </w:r>
      <w:r w:rsidR="007D0FA0" w:rsidRPr="00041569">
        <w:rPr>
          <w:rStyle w:val="FontStyle11"/>
          <w:sz w:val="30"/>
          <w:szCs w:val="30"/>
        </w:rPr>
        <w:t xml:space="preserve"> образования</w:t>
      </w:r>
      <w:r w:rsidR="007D0FA0">
        <w:rPr>
          <w:rStyle w:val="FontStyle11"/>
          <w:sz w:val="30"/>
          <w:szCs w:val="30"/>
        </w:rPr>
        <w:t xml:space="preserve">, спорта и туризма и ГУО  «Щучинский районный </w:t>
      </w:r>
      <w:r w:rsidR="007D0FA0" w:rsidRPr="00041569">
        <w:rPr>
          <w:rStyle w:val="FontStyle11"/>
          <w:sz w:val="30"/>
          <w:szCs w:val="30"/>
        </w:rPr>
        <w:t xml:space="preserve"> центр технического творчества».</w:t>
      </w:r>
    </w:p>
    <w:p w:rsidR="005E06CC" w:rsidRPr="00041569" w:rsidRDefault="005E06CC" w:rsidP="007D0FA0">
      <w:pPr>
        <w:spacing w:after="0"/>
        <w:ind w:right="2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sz w:val="30"/>
          <w:szCs w:val="30"/>
        </w:rPr>
        <w:t>Оценка экспонатов конкурса проводится по следующим показателям и критериям: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6"/>
        <w:gridCol w:w="805"/>
      </w:tblGrid>
      <w:tr w:rsidR="005E06CC" w:rsidRPr="00041569" w:rsidTr="00201909">
        <w:tc>
          <w:tcPr>
            <w:tcW w:w="9039" w:type="dxa"/>
          </w:tcPr>
          <w:p w:rsidR="005E06CC" w:rsidRPr="00041569" w:rsidRDefault="005E06CC" w:rsidP="00201909">
            <w:pPr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041569">
              <w:rPr>
                <w:rFonts w:ascii="Times New Roman" w:hAnsi="Times New Roman" w:cs="Times New Roman"/>
                <w:sz w:val="30"/>
                <w:szCs w:val="30"/>
              </w:rPr>
              <w:t>- техническое решение (завершенность изделия, проработанность деталей, оригинальность конструкции, использование современных материалов);</w:t>
            </w:r>
          </w:p>
        </w:tc>
        <w:tc>
          <w:tcPr>
            <w:tcW w:w="818" w:type="dxa"/>
          </w:tcPr>
          <w:p w:rsidR="005E06CC" w:rsidRPr="00041569" w:rsidRDefault="005E06CC" w:rsidP="0020190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41569">
              <w:rPr>
                <w:rFonts w:ascii="Times New Roman" w:hAnsi="Times New Roman" w:cs="Times New Roman"/>
                <w:sz w:val="30"/>
                <w:szCs w:val="30"/>
              </w:rPr>
              <w:t>- 10</w:t>
            </w:r>
          </w:p>
        </w:tc>
      </w:tr>
      <w:tr w:rsidR="005E06CC" w:rsidRPr="00041569" w:rsidTr="00201909">
        <w:tc>
          <w:tcPr>
            <w:tcW w:w="9039" w:type="dxa"/>
          </w:tcPr>
          <w:p w:rsidR="005E06CC" w:rsidRPr="00041569" w:rsidRDefault="005E06CC" w:rsidP="00201909">
            <w:pPr>
              <w:shd w:val="clear" w:color="auto" w:fill="FFFFFF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41569">
              <w:rPr>
                <w:rFonts w:ascii="Times New Roman" w:hAnsi="Times New Roman" w:cs="Times New Roman"/>
                <w:sz w:val="30"/>
                <w:szCs w:val="30"/>
              </w:rPr>
              <w:t xml:space="preserve">- высокое </w:t>
            </w:r>
            <w:r w:rsidRPr="0004156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качество и сложность исполнения,</w:t>
            </w:r>
            <w:r w:rsidR="009D0C7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04156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практичность и надежность в эксплуатации</w:t>
            </w:r>
            <w:r w:rsidRPr="0004156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  <w:tc>
          <w:tcPr>
            <w:tcW w:w="818" w:type="dxa"/>
          </w:tcPr>
          <w:p w:rsidR="005E06CC" w:rsidRPr="00041569" w:rsidRDefault="005E06CC" w:rsidP="0020190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41569">
              <w:rPr>
                <w:rFonts w:ascii="Times New Roman" w:hAnsi="Times New Roman" w:cs="Times New Roman"/>
                <w:sz w:val="30"/>
                <w:szCs w:val="30"/>
              </w:rPr>
              <w:t>- 10</w:t>
            </w:r>
          </w:p>
        </w:tc>
      </w:tr>
      <w:tr w:rsidR="005E06CC" w:rsidRPr="00041569" w:rsidTr="00201909">
        <w:tc>
          <w:tcPr>
            <w:tcW w:w="9039" w:type="dxa"/>
          </w:tcPr>
          <w:p w:rsidR="005E06CC" w:rsidRPr="00041569" w:rsidRDefault="005E06CC" w:rsidP="0020190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41569">
              <w:rPr>
                <w:rFonts w:ascii="Times New Roman" w:hAnsi="Times New Roman" w:cs="Times New Roman"/>
                <w:sz w:val="30"/>
                <w:szCs w:val="30"/>
              </w:rPr>
              <w:t>- оригинальность замысла (творческие находки в исполнении,  нетрадиционное применение известных материалов);</w:t>
            </w:r>
          </w:p>
        </w:tc>
        <w:tc>
          <w:tcPr>
            <w:tcW w:w="818" w:type="dxa"/>
          </w:tcPr>
          <w:p w:rsidR="005E06CC" w:rsidRPr="00041569" w:rsidRDefault="005E06CC" w:rsidP="0020190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41569">
              <w:rPr>
                <w:rFonts w:ascii="Times New Roman" w:hAnsi="Times New Roman" w:cs="Times New Roman"/>
                <w:sz w:val="30"/>
                <w:szCs w:val="30"/>
              </w:rPr>
              <w:t>-10</w:t>
            </w:r>
          </w:p>
        </w:tc>
      </w:tr>
      <w:tr w:rsidR="005E06CC" w:rsidRPr="00041569" w:rsidTr="00201909">
        <w:tc>
          <w:tcPr>
            <w:tcW w:w="9039" w:type="dxa"/>
          </w:tcPr>
          <w:p w:rsidR="005E06CC" w:rsidRPr="00041569" w:rsidRDefault="005E06CC" w:rsidP="0020190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41569">
              <w:rPr>
                <w:rFonts w:ascii="Times New Roman" w:hAnsi="Times New Roman" w:cs="Times New Roman"/>
                <w:sz w:val="30"/>
                <w:szCs w:val="30"/>
              </w:rPr>
              <w:t>- состояние технической документации (эстетичность, подробность описания, наличие информационных, видео- и фотоматериалов).</w:t>
            </w:r>
          </w:p>
        </w:tc>
        <w:tc>
          <w:tcPr>
            <w:tcW w:w="818" w:type="dxa"/>
          </w:tcPr>
          <w:p w:rsidR="005E06CC" w:rsidRPr="00041569" w:rsidRDefault="005E06CC" w:rsidP="0020190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41569">
              <w:rPr>
                <w:rFonts w:ascii="Times New Roman" w:hAnsi="Times New Roman" w:cs="Times New Roman"/>
                <w:sz w:val="30"/>
                <w:szCs w:val="30"/>
              </w:rPr>
              <w:t>- 10</w:t>
            </w:r>
          </w:p>
        </w:tc>
      </w:tr>
    </w:tbl>
    <w:p w:rsidR="005A52AE" w:rsidRDefault="005E06CC" w:rsidP="005A52AE">
      <w:pPr>
        <w:pStyle w:val="a5"/>
        <w:spacing w:after="0" w:line="240" w:lineRule="auto"/>
        <w:ind w:left="0" w:right="23" w:firstLine="708"/>
        <w:jc w:val="both"/>
        <w:rPr>
          <w:rStyle w:val="1"/>
          <w:rFonts w:eastAsia="Courier New"/>
          <w:sz w:val="30"/>
          <w:szCs w:val="30"/>
        </w:rPr>
      </w:pPr>
      <w:r w:rsidRPr="00041569">
        <w:rPr>
          <w:rStyle w:val="1"/>
          <w:rFonts w:eastAsia="Courier New"/>
          <w:sz w:val="30"/>
          <w:szCs w:val="30"/>
        </w:rPr>
        <w:t xml:space="preserve">По результатам конкурса итоги подводятся в личном первенстве (один автор) и в командном первенстве (два и более автора) по каждой номинации. Победители по результатам конкурса награждаются Дипломами </w:t>
      </w:r>
      <w:r w:rsidRPr="00041569">
        <w:rPr>
          <w:rStyle w:val="1"/>
          <w:rFonts w:eastAsia="Courier New"/>
          <w:sz w:val="30"/>
          <w:szCs w:val="30"/>
          <w:lang w:val="en-US"/>
        </w:rPr>
        <w:t>I</w:t>
      </w:r>
      <w:r w:rsidRPr="00041569">
        <w:rPr>
          <w:rStyle w:val="1"/>
          <w:rFonts w:eastAsia="Courier New"/>
          <w:sz w:val="30"/>
          <w:szCs w:val="30"/>
        </w:rPr>
        <w:t xml:space="preserve">, </w:t>
      </w:r>
      <w:r w:rsidRPr="00041569">
        <w:rPr>
          <w:rStyle w:val="1"/>
          <w:rFonts w:eastAsia="Courier New"/>
          <w:sz w:val="30"/>
          <w:szCs w:val="30"/>
          <w:lang w:val="en-US"/>
        </w:rPr>
        <w:t>II</w:t>
      </w:r>
      <w:r w:rsidRPr="00041569">
        <w:rPr>
          <w:rStyle w:val="1"/>
          <w:rFonts w:eastAsia="Courier New"/>
          <w:sz w:val="30"/>
          <w:szCs w:val="30"/>
        </w:rPr>
        <w:t xml:space="preserve">, </w:t>
      </w:r>
      <w:r w:rsidRPr="00041569">
        <w:rPr>
          <w:rStyle w:val="1"/>
          <w:rFonts w:eastAsia="Courier New"/>
          <w:sz w:val="30"/>
          <w:szCs w:val="30"/>
          <w:lang w:val="en-US"/>
        </w:rPr>
        <w:t>III</w:t>
      </w:r>
      <w:r w:rsidR="004B55EB">
        <w:rPr>
          <w:rStyle w:val="1"/>
          <w:rFonts w:eastAsia="Courier New"/>
          <w:sz w:val="30"/>
          <w:szCs w:val="30"/>
        </w:rPr>
        <w:t xml:space="preserve"> степени и направляются для участия в областном этапе республиканского конкурса</w:t>
      </w:r>
    </w:p>
    <w:p w:rsidR="005A52AE" w:rsidRDefault="005A52AE" w:rsidP="005A52AE">
      <w:pPr>
        <w:pStyle w:val="a5"/>
        <w:spacing w:after="0" w:line="240" w:lineRule="auto"/>
        <w:ind w:left="0" w:right="23" w:firstLine="708"/>
        <w:jc w:val="both"/>
        <w:rPr>
          <w:rStyle w:val="1"/>
          <w:rFonts w:eastAsia="Courier New"/>
          <w:sz w:val="30"/>
          <w:szCs w:val="30"/>
        </w:rPr>
      </w:pPr>
    </w:p>
    <w:p w:rsidR="005A52AE" w:rsidRPr="00F1540C" w:rsidRDefault="00F1540C" w:rsidP="005A52AE">
      <w:pPr>
        <w:pStyle w:val="a5"/>
        <w:spacing w:after="0" w:line="240" w:lineRule="auto"/>
        <w:ind w:left="0" w:right="23" w:firstLine="708"/>
        <w:jc w:val="both"/>
        <w:rPr>
          <w:rStyle w:val="1"/>
          <w:rFonts w:eastAsia="Courier New"/>
          <w:sz w:val="22"/>
          <w:szCs w:val="22"/>
        </w:rPr>
      </w:pPr>
      <w:r w:rsidRPr="00F1540C">
        <w:rPr>
          <w:rStyle w:val="1"/>
          <w:rFonts w:eastAsia="Courier New"/>
          <w:sz w:val="22"/>
          <w:szCs w:val="22"/>
        </w:rPr>
        <w:t xml:space="preserve">Методист </w:t>
      </w:r>
      <w:r>
        <w:rPr>
          <w:rStyle w:val="1"/>
          <w:rFonts w:eastAsia="Courier New"/>
          <w:sz w:val="22"/>
          <w:szCs w:val="22"/>
        </w:rPr>
        <w:tab/>
      </w:r>
      <w:r>
        <w:rPr>
          <w:rStyle w:val="1"/>
          <w:rFonts w:eastAsia="Courier New"/>
          <w:sz w:val="22"/>
          <w:szCs w:val="22"/>
        </w:rPr>
        <w:tab/>
      </w:r>
      <w:proofErr w:type="spellStart"/>
      <w:r w:rsidRPr="00F1540C">
        <w:rPr>
          <w:rStyle w:val="1"/>
          <w:rFonts w:eastAsia="Courier New"/>
          <w:sz w:val="22"/>
          <w:szCs w:val="22"/>
        </w:rPr>
        <w:t>Н.А.</w:t>
      </w:r>
      <w:r w:rsidRPr="00F1540C">
        <w:rPr>
          <w:rStyle w:val="1"/>
          <w:rFonts w:eastAsia="Courier New"/>
          <w:sz w:val="22"/>
          <w:szCs w:val="22"/>
        </w:rPr>
        <w:t>Чещевик</w:t>
      </w:r>
      <w:proofErr w:type="spellEnd"/>
      <w:r w:rsidRPr="00F1540C">
        <w:rPr>
          <w:rStyle w:val="1"/>
          <w:rFonts w:eastAsia="Courier New"/>
          <w:sz w:val="22"/>
          <w:szCs w:val="22"/>
        </w:rPr>
        <w:t xml:space="preserve"> </w:t>
      </w:r>
    </w:p>
    <w:p w:rsidR="004940AA" w:rsidRPr="006E25DE" w:rsidRDefault="004940AA" w:rsidP="004940AA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6E25DE">
        <w:rPr>
          <w:rFonts w:ascii="Times New Roman" w:hAnsi="Times New Roman" w:cs="Times New Roman"/>
          <w:sz w:val="16"/>
          <w:szCs w:val="16"/>
        </w:rPr>
        <w:t>72 29 67</w:t>
      </w:r>
    </w:p>
    <w:p w:rsidR="004433B9" w:rsidRPr="00041569" w:rsidRDefault="004433B9">
      <w:pPr>
        <w:rPr>
          <w:sz w:val="30"/>
          <w:szCs w:val="30"/>
          <w:lang w:val="be-BY"/>
        </w:rPr>
      </w:pPr>
    </w:p>
    <w:p w:rsidR="004940AA" w:rsidRDefault="004940AA" w:rsidP="00E06802">
      <w:pPr>
        <w:rPr>
          <w:sz w:val="30"/>
          <w:szCs w:val="30"/>
          <w:lang w:val="be-BY"/>
        </w:rPr>
      </w:pPr>
    </w:p>
    <w:p w:rsidR="004433B9" w:rsidRPr="00041569" w:rsidRDefault="004433B9" w:rsidP="00B96CFA">
      <w:pPr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041569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4433B9" w:rsidRPr="00041569" w:rsidRDefault="004433B9" w:rsidP="004433B9">
      <w:pPr>
        <w:spacing w:after="0"/>
        <w:ind w:left="720" w:firstLine="720"/>
        <w:rPr>
          <w:rFonts w:ascii="Times New Roman" w:hAnsi="Times New Roman" w:cs="Times New Roman"/>
          <w:b/>
          <w:sz w:val="30"/>
          <w:szCs w:val="30"/>
        </w:rPr>
      </w:pPr>
      <w:r w:rsidRPr="00041569">
        <w:rPr>
          <w:rFonts w:ascii="Times New Roman" w:hAnsi="Times New Roman" w:cs="Times New Roman"/>
          <w:b/>
          <w:sz w:val="30"/>
          <w:szCs w:val="30"/>
        </w:rPr>
        <w:t xml:space="preserve">                            ХАРАКТЕРИСТИКА</w:t>
      </w:r>
    </w:p>
    <w:p w:rsidR="004433B9" w:rsidRPr="00041569" w:rsidRDefault="004433B9" w:rsidP="004433B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sz w:val="30"/>
          <w:szCs w:val="30"/>
        </w:rPr>
        <w:t>на экспонат, представленный</w:t>
      </w:r>
    </w:p>
    <w:p w:rsidR="004433B9" w:rsidRPr="00041569" w:rsidRDefault="004433B9" w:rsidP="004433B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sz w:val="30"/>
          <w:szCs w:val="30"/>
        </w:rPr>
        <w:t>на республиканский конкурс «ТехноЕлка» в 2016 году</w:t>
      </w:r>
    </w:p>
    <w:p w:rsidR="004433B9" w:rsidRPr="00041569" w:rsidRDefault="004433B9" w:rsidP="004433B9">
      <w:pPr>
        <w:pStyle w:val="a7"/>
        <w:jc w:val="center"/>
        <w:rPr>
          <w:rFonts w:ascii="Times New Roman" w:hAnsi="Times New Roman"/>
          <w:sz w:val="30"/>
          <w:szCs w:val="30"/>
        </w:rPr>
      </w:pPr>
      <w:r w:rsidRPr="00041569">
        <w:rPr>
          <w:rFonts w:ascii="Times New Roman" w:hAnsi="Times New Roman"/>
          <w:b/>
          <w:sz w:val="30"/>
          <w:szCs w:val="30"/>
        </w:rPr>
        <w:t>Номинация:</w:t>
      </w:r>
      <w:r w:rsidRPr="00041569">
        <w:rPr>
          <w:rFonts w:ascii="Times New Roman" w:hAnsi="Times New Roman"/>
          <w:sz w:val="30"/>
          <w:szCs w:val="30"/>
        </w:rPr>
        <w:t xml:space="preserve"> «Дизайн-елка»</w:t>
      </w:r>
    </w:p>
    <w:p w:rsidR="004433B9" w:rsidRPr="00041569" w:rsidRDefault="004433B9" w:rsidP="004433B9">
      <w:pPr>
        <w:pStyle w:val="a7"/>
        <w:jc w:val="center"/>
        <w:rPr>
          <w:rFonts w:ascii="Times New Roman" w:hAnsi="Times New Roman"/>
          <w:sz w:val="30"/>
          <w:szCs w:val="30"/>
        </w:rPr>
      </w:pPr>
    </w:p>
    <w:p w:rsidR="004433B9" w:rsidRPr="00041569" w:rsidRDefault="004433B9" w:rsidP="004433B9">
      <w:pPr>
        <w:pStyle w:val="a7"/>
        <w:jc w:val="both"/>
        <w:rPr>
          <w:rFonts w:ascii="Times New Roman" w:hAnsi="Times New Roman"/>
          <w:sz w:val="30"/>
          <w:szCs w:val="30"/>
          <w:lang w:val="be-BY"/>
        </w:rPr>
      </w:pPr>
      <w:r w:rsidRPr="00041569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2027039" cy="1729740"/>
            <wp:effectExtent l="0" t="0" r="0" b="3810"/>
            <wp:docPr id="2" name="Рисунок 2" descr="http://nnmuz.com/uploads/posts/2012-11/1354152450_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nmuz.com/uploads/posts/2012-11/1354152450_1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318" cy="173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B9" w:rsidRPr="00041569" w:rsidRDefault="004433B9" w:rsidP="004433B9">
      <w:pPr>
        <w:pStyle w:val="a7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433B9" w:rsidRPr="00041569" w:rsidRDefault="004433B9" w:rsidP="009956E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sz w:val="30"/>
          <w:szCs w:val="30"/>
        </w:rPr>
        <w:t xml:space="preserve">1. </w:t>
      </w:r>
      <w:r w:rsidRPr="00041569">
        <w:rPr>
          <w:rFonts w:ascii="Times New Roman" w:hAnsi="Times New Roman" w:cs="Times New Roman"/>
          <w:b/>
          <w:sz w:val="30"/>
          <w:szCs w:val="30"/>
        </w:rPr>
        <w:t>Название экспоната:</w:t>
      </w:r>
      <w:r w:rsidRPr="00041569">
        <w:rPr>
          <w:rFonts w:ascii="Times New Roman" w:hAnsi="Times New Roman" w:cs="Times New Roman"/>
          <w:sz w:val="30"/>
          <w:szCs w:val="30"/>
        </w:rPr>
        <w:t xml:space="preserve"> Елка «Королева </w:t>
      </w:r>
      <w:proofErr w:type="spellStart"/>
      <w:r w:rsidRPr="00041569">
        <w:rPr>
          <w:rFonts w:ascii="Times New Roman" w:hAnsi="Times New Roman" w:cs="Times New Roman"/>
          <w:sz w:val="30"/>
          <w:szCs w:val="30"/>
        </w:rPr>
        <w:t>Технобала</w:t>
      </w:r>
      <w:proofErr w:type="spellEnd"/>
      <w:r w:rsidRPr="00041569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4433B9" w:rsidRPr="00041569" w:rsidRDefault="004433B9" w:rsidP="00E0680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b/>
          <w:sz w:val="30"/>
          <w:szCs w:val="30"/>
        </w:rPr>
        <w:t>2.Назначение и полное описание экспоната:</w:t>
      </w:r>
      <w:r w:rsidRPr="00041569">
        <w:rPr>
          <w:rFonts w:ascii="Times New Roman" w:hAnsi="Times New Roman" w:cs="Times New Roman"/>
          <w:sz w:val="30"/>
          <w:szCs w:val="30"/>
        </w:rPr>
        <w:t xml:space="preserve"> Изготовлена елка из деталей компьютера. На фанерный каркас в виде пирамиды с помощью клеевого пистолета прикреплены детали (микросхемы, платы, элементы клавиатуры) от неисправного компьютера. На каждой гране подобраны детали одно цвета с вкраплениями синего, как объединяющего всю композицию.</w:t>
      </w:r>
    </w:p>
    <w:p w:rsidR="004433B9" w:rsidRPr="00041569" w:rsidRDefault="004433B9" w:rsidP="009956E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b/>
          <w:sz w:val="30"/>
          <w:szCs w:val="30"/>
        </w:rPr>
        <w:t>3.Технические характеристики (габариты):</w:t>
      </w:r>
      <w:r w:rsidRPr="00041569">
        <w:rPr>
          <w:rFonts w:ascii="Times New Roman" w:hAnsi="Times New Roman" w:cs="Times New Roman"/>
          <w:sz w:val="30"/>
          <w:szCs w:val="30"/>
        </w:rPr>
        <w:t xml:space="preserve">  420 х 420 х 680  (мм).  </w:t>
      </w:r>
    </w:p>
    <w:p w:rsidR="004433B9" w:rsidRPr="00041569" w:rsidRDefault="004433B9" w:rsidP="00E0680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b/>
          <w:sz w:val="30"/>
          <w:szCs w:val="30"/>
        </w:rPr>
        <w:t>4. Год изготовления:</w:t>
      </w:r>
      <w:r w:rsidRPr="00041569">
        <w:rPr>
          <w:rFonts w:ascii="Times New Roman" w:hAnsi="Times New Roman" w:cs="Times New Roman"/>
          <w:sz w:val="30"/>
          <w:szCs w:val="30"/>
        </w:rPr>
        <w:t xml:space="preserve">  2016 г. </w:t>
      </w:r>
    </w:p>
    <w:p w:rsidR="004433B9" w:rsidRPr="00041569" w:rsidRDefault="004433B9" w:rsidP="004433B9">
      <w:pPr>
        <w:pStyle w:val="a7"/>
        <w:jc w:val="both"/>
        <w:rPr>
          <w:rFonts w:ascii="Times New Roman" w:hAnsi="Times New Roman"/>
          <w:sz w:val="30"/>
          <w:szCs w:val="30"/>
        </w:rPr>
      </w:pPr>
      <w:r w:rsidRPr="00041569">
        <w:rPr>
          <w:rFonts w:ascii="Times New Roman" w:hAnsi="Times New Roman"/>
          <w:b/>
          <w:sz w:val="30"/>
          <w:szCs w:val="30"/>
        </w:rPr>
        <w:t>5.Учреждение, изготовившее экспонат:</w:t>
      </w:r>
      <w:r w:rsidRPr="00041569">
        <w:rPr>
          <w:rFonts w:ascii="Times New Roman" w:hAnsi="Times New Roman"/>
          <w:sz w:val="30"/>
          <w:szCs w:val="30"/>
        </w:rPr>
        <w:t xml:space="preserve"> Государственное учреждение образования «Брестский областной центр технического творчества учащихся» </w:t>
      </w:r>
    </w:p>
    <w:p w:rsidR="004433B9" w:rsidRPr="00041569" w:rsidRDefault="004433B9" w:rsidP="00E0680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b/>
          <w:sz w:val="30"/>
          <w:szCs w:val="30"/>
        </w:rPr>
        <w:t>6. Цена:</w:t>
      </w:r>
      <w:r w:rsidRPr="00041569">
        <w:rPr>
          <w:rFonts w:ascii="Times New Roman" w:hAnsi="Times New Roman" w:cs="Times New Roman"/>
          <w:sz w:val="30"/>
          <w:szCs w:val="30"/>
        </w:rPr>
        <w:t xml:space="preserve">  45 рублей.  </w:t>
      </w:r>
    </w:p>
    <w:p w:rsidR="004433B9" w:rsidRPr="00041569" w:rsidRDefault="004433B9" w:rsidP="00E0680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b/>
          <w:sz w:val="30"/>
          <w:szCs w:val="30"/>
        </w:rPr>
        <w:t>7.Разработчик:</w:t>
      </w:r>
      <w:r w:rsidRPr="0004156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41569">
        <w:rPr>
          <w:rFonts w:ascii="Times New Roman" w:hAnsi="Times New Roman" w:cs="Times New Roman"/>
          <w:sz w:val="30"/>
          <w:szCs w:val="30"/>
        </w:rPr>
        <w:t>Стельмашук</w:t>
      </w:r>
      <w:proofErr w:type="spellEnd"/>
      <w:r w:rsidRPr="00041569">
        <w:rPr>
          <w:rFonts w:ascii="Times New Roman" w:hAnsi="Times New Roman" w:cs="Times New Roman"/>
          <w:sz w:val="30"/>
          <w:szCs w:val="30"/>
        </w:rPr>
        <w:t xml:space="preserve"> Юрий Иванович - педагог дополнительного образования. </w:t>
      </w:r>
    </w:p>
    <w:p w:rsidR="004433B9" w:rsidRPr="00041569" w:rsidRDefault="004433B9" w:rsidP="00E0680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b/>
          <w:sz w:val="30"/>
          <w:szCs w:val="30"/>
        </w:rPr>
        <w:t>8.Изготовитель:</w:t>
      </w:r>
      <w:r w:rsidRPr="00041569">
        <w:rPr>
          <w:rFonts w:ascii="Times New Roman" w:hAnsi="Times New Roman" w:cs="Times New Roman"/>
          <w:sz w:val="30"/>
          <w:szCs w:val="30"/>
        </w:rPr>
        <w:t xml:space="preserve">  Никитаева Яна (14 лет), </w:t>
      </w:r>
      <w:proofErr w:type="spellStart"/>
      <w:r w:rsidRPr="00041569">
        <w:rPr>
          <w:rFonts w:ascii="Times New Roman" w:hAnsi="Times New Roman" w:cs="Times New Roman"/>
          <w:sz w:val="30"/>
          <w:szCs w:val="30"/>
        </w:rPr>
        <w:t>Табулина</w:t>
      </w:r>
      <w:proofErr w:type="spellEnd"/>
      <w:r w:rsidRPr="00041569">
        <w:rPr>
          <w:rFonts w:ascii="Times New Roman" w:hAnsi="Times New Roman" w:cs="Times New Roman"/>
          <w:sz w:val="30"/>
          <w:szCs w:val="30"/>
        </w:rPr>
        <w:t xml:space="preserve"> Нина (13 лет) - учащиеся ГУО «Средняя школа № 31 г</w:t>
      </w:r>
      <w:proofErr w:type="gramStart"/>
      <w:r w:rsidRPr="00041569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Pr="00041569">
        <w:rPr>
          <w:rFonts w:ascii="Times New Roman" w:hAnsi="Times New Roman" w:cs="Times New Roman"/>
          <w:sz w:val="30"/>
          <w:szCs w:val="30"/>
        </w:rPr>
        <w:t xml:space="preserve">реста» </w:t>
      </w:r>
    </w:p>
    <w:p w:rsidR="004433B9" w:rsidRPr="00041569" w:rsidRDefault="004433B9" w:rsidP="004433B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b/>
          <w:sz w:val="30"/>
          <w:szCs w:val="30"/>
        </w:rPr>
        <w:t xml:space="preserve">9. Контакты: </w:t>
      </w:r>
      <w:r w:rsidRPr="00041569">
        <w:rPr>
          <w:rFonts w:ascii="Times New Roman" w:hAnsi="Times New Roman" w:cs="Times New Roman"/>
          <w:sz w:val="30"/>
          <w:szCs w:val="30"/>
        </w:rPr>
        <w:t xml:space="preserve">224030  г. Брест, ул. К.Маркса,  д. 70. Тел. (0162) 21 24 61; (0162)  20 24 81. </w:t>
      </w:r>
      <w:r w:rsidRPr="0004156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041569">
        <w:rPr>
          <w:rFonts w:ascii="Times New Roman" w:hAnsi="Times New Roman" w:cs="Times New Roman"/>
          <w:sz w:val="30"/>
          <w:szCs w:val="30"/>
        </w:rPr>
        <w:t>-</w:t>
      </w:r>
      <w:r w:rsidRPr="00041569">
        <w:rPr>
          <w:rFonts w:ascii="Times New Roman" w:hAnsi="Times New Roman" w:cs="Times New Roman"/>
          <w:sz w:val="30"/>
          <w:szCs w:val="30"/>
          <w:lang w:val="en-US"/>
        </w:rPr>
        <w:t>mail</w:t>
      </w:r>
      <w:hyperlink r:id="rId8" w:history="1">
        <w:r w:rsidRPr="00041569">
          <w:rPr>
            <w:rStyle w:val="a3"/>
            <w:sz w:val="30"/>
            <w:szCs w:val="30"/>
          </w:rPr>
          <w:t>:</w:t>
        </w:r>
        <w:r w:rsidRPr="00041569">
          <w:rPr>
            <w:rStyle w:val="a3"/>
            <w:sz w:val="30"/>
            <w:szCs w:val="30"/>
            <w:lang w:val="en-US"/>
          </w:rPr>
          <w:t>octt</w:t>
        </w:r>
        <w:r w:rsidRPr="00041569">
          <w:rPr>
            <w:rStyle w:val="a3"/>
            <w:sz w:val="30"/>
            <w:szCs w:val="30"/>
          </w:rPr>
          <w:t>@</w:t>
        </w:r>
        <w:r w:rsidRPr="00041569">
          <w:rPr>
            <w:rStyle w:val="a3"/>
            <w:sz w:val="30"/>
            <w:szCs w:val="30"/>
            <w:lang w:val="en-US"/>
          </w:rPr>
          <w:t>brest</w:t>
        </w:r>
        <w:r w:rsidRPr="00041569">
          <w:rPr>
            <w:rStyle w:val="a3"/>
            <w:sz w:val="30"/>
            <w:szCs w:val="30"/>
          </w:rPr>
          <w:t>.</w:t>
        </w:r>
        <w:r w:rsidRPr="00041569">
          <w:rPr>
            <w:rStyle w:val="a3"/>
            <w:sz w:val="30"/>
            <w:szCs w:val="30"/>
            <w:lang w:val="en-US"/>
          </w:rPr>
          <w:t>by</w:t>
        </w:r>
      </w:hyperlink>
      <w:r w:rsidRPr="00041569">
        <w:rPr>
          <w:rFonts w:ascii="Times New Roman" w:hAnsi="Times New Roman" w:cs="Times New Roman"/>
          <w:sz w:val="30"/>
          <w:szCs w:val="30"/>
        </w:rPr>
        <w:t>.</w:t>
      </w:r>
    </w:p>
    <w:p w:rsidR="004433B9" w:rsidRPr="00041569" w:rsidRDefault="004433B9" w:rsidP="004433B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433B9" w:rsidRPr="00481956" w:rsidRDefault="004433B9" w:rsidP="00481956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041569">
        <w:rPr>
          <w:rFonts w:ascii="Times New Roman" w:hAnsi="Times New Roman" w:cs="Times New Roman"/>
          <w:sz w:val="30"/>
          <w:szCs w:val="30"/>
        </w:rPr>
        <w:t>Директор</w:t>
      </w:r>
      <w:r w:rsidRPr="00041569">
        <w:rPr>
          <w:rFonts w:ascii="Times New Roman" w:hAnsi="Times New Roman" w:cs="Times New Roman"/>
          <w:sz w:val="30"/>
          <w:szCs w:val="30"/>
        </w:rPr>
        <w:tab/>
      </w:r>
      <w:r w:rsidRPr="00041569">
        <w:rPr>
          <w:rFonts w:ascii="Times New Roman" w:hAnsi="Times New Roman" w:cs="Times New Roman"/>
          <w:sz w:val="30"/>
          <w:szCs w:val="30"/>
        </w:rPr>
        <w:tab/>
      </w:r>
      <w:r w:rsidRPr="00041569">
        <w:rPr>
          <w:rFonts w:ascii="Times New Roman" w:hAnsi="Times New Roman" w:cs="Times New Roman"/>
          <w:sz w:val="30"/>
          <w:szCs w:val="30"/>
        </w:rPr>
        <w:tab/>
      </w:r>
      <w:r w:rsidRPr="00041569">
        <w:rPr>
          <w:rFonts w:ascii="Times New Roman" w:hAnsi="Times New Roman" w:cs="Times New Roman"/>
          <w:sz w:val="30"/>
          <w:szCs w:val="30"/>
        </w:rPr>
        <w:tab/>
      </w:r>
      <w:r w:rsidRPr="00041569">
        <w:rPr>
          <w:rFonts w:ascii="Times New Roman" w:hAnsi="Times New Roman" w:cs="Times New Roman"/>
          <w:sz w:val="30"/>
          <w:szCs w:val="30"/>
        </w:rPr>
        <w:tab/>
      </w:r>
      <w:r w:rsidRPr="0004156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041569">
        <w:rPr>
          <w:rFonts w:ascii="Times New Roman" w:hAnsi="Times New Roman" w:cs="Times New Roman"/>
          <w:sz w:val="30"/>
          <w:szCs w:val="30"/>
        </w:rPr>
        <w:t>Т.И.Тыщенко</w:t>
      </w:r>
      <w:proofErr w:type="spellEnd"/>
      <w:r w:rsidRPr="00041569">
        <w:rPr>
          <w:rFonts w:ascii="Times New Roman" w:hAnsi="Times New Roman" w:cs="Times New Roman"/>
          <w:sz w:val="30"/>
          <w:szCs w:val="30"/>
        </w:rPr>
        <w:t xml:space="preserve"> </w:t>
      </w:r>
      <w:r w:rsidRPr="00041569">
        <w:rPr>
          <w:rFonts w:ascii="Times New Roman" w:hAnsi="Times New Roman" w:cs="Times New Roman"/>
          <w:sz w:val="30"/>
          <w:szCs w:val="30"/>
        </w:rPr>
        <w:tab/>
      </w:r>
      <w:r w:rsidRPr="00041569">
        <w:rPr>
          <w:rFonts w:ascii="Times New Roman" w:hAnsi="Times New Roman" w:cs="Times New Roman"/>
          <w:sz w:val="30"/>
          <w:szCs w:val="30"/>
        </w:rPr>
        <w:tab/>
      </w:r>
      <w:r w:rsidRPr="00041569">
        <w:rPr>
          <w:rFonts w:ascii="Times New Roman" w:hAnsi="Times New Roman" w:cs="Times New Roman"/>
          <w:sz w:val="30"/>
          <w:szCs w:val="30"/>
        </w:rPr>
        <w:tab/>
      </w:r>
    </w:p>
    <w:sectPr w:rsidR="004433B9" w:rsidRPr="00481956" w:rsidSect="00137E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E2272"/>
    <w:multiLevelType w:val="multilevel"/>
    <w:tmpl w:val="57FE1972"/>
    <w:lvl w:ilvl="0">
      <w:start w:val="1"/>
      <w:numFmt w:val="decimal"/>
      <w:lvlText w:val="%1."/>
      <w:lvlJc w:val="center"/>
      <w:pPr>
        <w:ind w:left="786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3B9"/>
    <w:rsid w:val="00041569"/>
    <w:rsid w:val="00125124"/>
    <w:rsid w:val="00137E80"/>
    <w:rsid w:val="0021011B"/>
    <w:rsid w:val="002C6867"/>
    <w:rsid w:val="002E30BF"/>
    <w:rsid w:val="003803ED"/>
    <w:rsid w:val="004433B9"/>
    <w:rsid w:val="004640F5"/>
    <w:rsid w:val="00481956"/>
    <w:rsid w:val="004940AA"/>
    <w:rsid w:val="00495C7E"/>
    <w:rsid w:val="004B55EB"/>
    <w:rsid w:val="00523E38"/>
    <w:rsid w:val="005275C6"/>
    <w:rsid w:val="00576224"/>
    <w:rsid w:val="005A52AE"/>
    <w:rsid w:val="005E06CC"/>
    <w:rsid w:val="0066286A"/>
    <w:rsid w:val="006E25DE"/>
    <w:rsid w:val="00722A8C"/>
    <w:rsid w:val="007D0FA0"/>
    <w:rsid w:val="008A6CA0"/>
    <w:rsid w:val="00975F06"/>
    <w:rsid w:val="00990C7E"/>
    <w:rsid w:val="009956E4"/>
    <w:rsid w:val="009D0C78"/>
    <w:rsid w:val="00A31819"/>
    <w:rsid w:val="00B00135"/>
    <w:rsid w:val="00B80A55"/>
    <w:rsid w:val="00B96CFA"/>
    <w:rsid w:val="00BF6324"/>
    <w:rsid w:val="00C17F83"/>
    <w:rsid w:val="00CD132C"/>
    <w:rsid w:val="00E06802"/>
    <w:rsid w:val="00E22834"/>
    <w:rsid w:val="00E3115A"/>
    <w:rsid w:val="00F1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umheader">
    <w:name w:val="nonumheader"/>
    <w:basedOn w:val="a"/>
    <w:rsid w:val="004433B9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4433B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433B9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a4">
    <w:name w:val="Основной текст_"/>
    <w:basedOn w:val="a0"/>
    <w:link w:val="3"/>
    <w:rsid w:val="004433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4"/>
    <w:rsid w:val="004433B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433B9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  <w:lang w:eastAsia="en-US"/>
    </w:rPr>
  </w:style>
  <w:style w:type="paragraph" w:customStyle="1" w:styleId="3">
    <w:name w:val="Основной текст3"/>
    <w:basedOn w:val="a"/>
    <w:link w:val="a4"/>
    <w:rsid w:val="004433B9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4433B9"/>
    <w:pPr>
      <w:ind w:left="720"/>
      <w:contextualSpacing/>
    </w:pPr>
    <w:rPr>
      <w:rFonts w:eastAsiaTheme="minorHAnsi"/>
      <w:lang w:eastAsia="en-US"/>
    </w:rPr>
  </w:style>
  <w:style w:type="character" w:customStyle="1" w:styleId="txt">
    <w:name w:val="txt"/>
    <w:basedOn w:val="a0"/>
    <w:rsid w:val="004433B9"/>
  </w:style>
  <w:style w:type="table" w:styleId="a6">
    <w:name w:val="Table Grid"/>
    <w:basedOn w:val="a1"/>
    <w:uiPriority w:val="59"/>
    <w:rsid w:val="004433B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4433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3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A3181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A31819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A6CA0"/>
    <w:pPr>
      <w:widowControl w:val="0"/>
      <w:autoSpaceDE w:val="0"/>
      <w:autoSpaceDN w:val="0"/>
      <w:adjustRightInd w:val="0"/>
      <w:spacing w:after="0" w:line="323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A6C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06CC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940A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15">
    <w:name w:val="Font Style15"/>
    <w:basedOn w:val="a0"/>
    <w:rsid w:val="004940AA"/>
    <w:rPr>
      <w:rFonts w:ascii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rsid w:val="00041569"/>
    <w:pPr>
      <w:widowControl w:val="0"/>
      <w:shd w:val="clear" w:color="auto" w:fill="FFFFFF"/>
      <w:spacing w:after="0" w:line="278" w:lineRule="exact"/>
      <w:ind w:hanging="360"/>
    </w:pPr>
    <w:rPr>
      <w:rFonts w:ascii="Times New Roman" w:eastAsia="Times New Roman" w:hAnsi="Times New Roman" w:cs="Times New Roman"/>
      <w:sz w:val="29"/>
      <w:szCs w:val="29"/>
    </w:rPr>
  </w:style>
  <w:style w:type="paragraph" w:styleId="aa">
    <w:name w:val="Body Text"/>
    <w:basedOn w:val="a"/>
    <w:link w:val="ab"/>
    <w:uiPriority w:val="99"/>
    <w:rsid w:val="00CD132C"/>
    <w:pPr>
      <w:spacing w:line="280" w:lineRule="exact"/>
      <w:ind w:right="3912"/>
      <w:jc w:val="both"/>
    </w:pPr>
    <w:rPr>
      <w:rFonts w:ascii="Calibri" w:eastAsia="Times New Roman" w:hAnsi="Calibri" w:cs="Calibri"/>
      <w:sz w:val="30"/>
      <w:szCs w:val="30"/>
    </w:rPr>
  </w:style>
  <w:style w:type="character" w:customStyle="1" w:styleId="ab">
    <w:name w:val="Основной текст Знак"/>
    <w:basedOn w:val="a0"/>
    <w:link w:val="aa"/>
    <w:uiPriority w:val="99"/>
    <w:rsid w:val="00CD132C"/>
    <w:rPr>
      <w:rFonts w:ascii="Calibri" w:eastAsia="Times New Roman" w:hAnsi="Calibri" w:cs="Calibri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umheader">
    <w:name w:val="nonumheader"/>
    <w:basedOn w:val="a"/>
    <w:rsid w:val="004433B9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4433B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433B9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a4">
    <w:name w:val="Основной текст_"/>
    <w:basedOn w:val="a0"/>
    <w:link w:val="3"/>
    <w:rsid w:val="004433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4"/>
    <w:rsid w:val="004433B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433B9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  <w:lang w:eastAsia="en-US"/>
    </w:rPr>
  </w:style>
  <w:style w:type="paragraph" w:customStyle="1" w:styleId="3">
    <w:name w:val="Основной текст3"/>
    <w:basedOn w:val="a"/>
    <w:link w:val="a4"/>
    <w:rsid w:val="004433B9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4433B9"/>
    <w:pPr>
      <w:ind w:left="720"/>
      <w:contextualSpacing/>
    </w:pPr>
    <w:rPr>
      <w:rFonts w:eastAsiaTheme="minorHAnsi"/>
      <w:lang w:eastAsia="en-US"/>
    </w:rPr>
  </w:style>
  <w:style w:type="character" w:customStyle="1" w:styleId="txt">
    <w:name w:val="txt"/>
    <w:basedOn w:val="a0"/>
    <w:rsid w:val="004433B9"/>
  </w:style>
  <w:style w:type="table" w:styleId="a6">
    <w:name w:val="Table Grid"/>
    <w:basedOn w:val="a1"/>
    <w:uiPriority w:val="59"/>
    <w:rsid w:val="004433B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4433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3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A3181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A31819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A6CA0"/>
    <w:pPr>
      <w:widowControl w:val="0"/>
      <w:autoSpaceDE w:val="0"/>
      <w:autoSpaceDN w:val="0"/>
      <w:adjustRightInd w:val="0"/>
      <w:spacing w:after="0" w:line="323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8A6C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06CC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940AA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15">
    <w:name w:val="Font Style15"/>
    <w:basedOn w:val="a0"/>
    <w:rsid w:val="004940AA"/>
    <w:rPr>
      <w:rFonts w:ascii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rsid w:val="00041569"/>
    <w:pPr>
      <w:widowControl w:val="0"/>
      <w:shd w:val="clear" w:color="auto" w:fill="FFFFFF"/>
      <w:spacing w:after="0" w:line="278" w:lineRule="exact"/>
      <w:ind w:hanging="360"/>
    </w:pPr>
    <w:rPr>
      <w:rFonts w:ascii="Times New Roman" w:eastAsia="Times New Roman" w:hAnsi="Times New Roman" w:cs="Times New Roman"/>
      <w:sz w:val="29"/>
      <w:szCs w:val="29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ptknhp.b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DFD5-8373-4F01-8110-FD7C0649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17</cp:revision>
  <cp:lastPrinted>2016-10-10T11:54:00Z</cp:lastPrinted>
  <dcterms:created xsi:type="dcterms:W3CDTF">2016-10-11T05:18:00Z</dcterms:created>
  <dcterms:modified xsi:type="dcterms:W3CDTF">2017-10-19T13:30:00Z</dcterms:modified>
</cp:coreProperties>
</file>