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B21" w:rsidRPr="007B7199" w:rsidRDefault="00887B21" w:rsidP="00751D86">
      <w:pPr>
        <w:spacing w:after="0" w:line="280" w:lineRule="exact"/>
        <w:ind w:left="5664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7B7199">
        <w:rPr>
          <w:rFonts w:ascii="Times New Roman" w:hAnsi="Times New Roman" w:cs="Times New Roman"/>
          <w:sz w:val="30"/>
          <w:szCs w:val="30"/>
        </w:rPr>
        <w:t xml:space="preserve">УТВЕРЖДАЮ </w:t>
      </w:r>
    </w:p>
    <w:p w:rsidR="00887B21" w:rsidRPr="007B7199" w:rsidRDefault="00887B21" w:rsidP="00751D86">
      <w:pPr>
        <w:spacing w:after="0" w:line="280" w:lineRule="exact"/>
        <w:ind w:left="5664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Заместитель Министра образования </w:t>
      </w:r>
    </w:p>
    <w:p w:rsidR="00887B21" w:rsidRPr="007B7199" w:rsidRDefault="00887B21" w:rsidP="00751D86">
      <w:pPr>
        <w:spacing w:after="0" w:line="280" w:lineRule="exact"/>
        <w:ind w:left="5664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887B21" w:rsidRPr="007B7199" w:rsidRDefault="00887B21" w:rsidP="00751D86">
      <w:pPr>
        <w:spacing w:after="0" w:line="280" w:lineRule="exact"/>
        <w:ind w:left="5664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ab/>
      </w:r>
      <w:r w:rsidRPr="007B7199">
        <w:rPr>
          <w:rFonts w:ascii="Times New Roman" w:hAnsi="Times New Roman" w:cs="Times New Roman"/>
          <w:sz w:val="30"/>
          <w:szCs w:val="30"/>
        </w:rPr>
        <w:tab/>
        <w:t>В.А.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B7199">
        <w:rPr>
          <w:rFonts w:ascii="Times New Roman" w:hAnsi="Times New Roman" w:cs="Times New Roman"/>
          <w:sz w:val="30"/>
          <w:szCs w:val="30"/>
        </w:rPr>
        <w:t>Будкевич</w:t>
      </w:r>
      <w:proofErr w:type="spellEnd"/>
    </w:p>
    <w:p w:rsidR="00887B21" w:rsidRPr="007B7199" w:rsidRDefault="00887B21" w:rsidP="00356150">
      <w:pPr>
        <w:spacing w:after="0" w:line="280" w:lineRule="exact"/>
        <w:ind w:left="5664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«___» ____________2012</w:t>
      </w:r>
    </w:p>
    <w:p w:rsidR="00887B21" w:rsidRPr="007B7199" w:rsidRDefault="00887B21" w:rsidP="00356150">
      <w:pPr>
        <w:spacing w:after="0" w:line="280" w:lineRule="exact"/>
        <w:ind w:left="5664"/>
        <w:rPr>
          <w:rFonts w:ascii="Times New Roman" w:hAnsi="Times New Roman" w:cs="Times New Roman"/>
          <w:sz w:val="30"/>
          <w:szCs w:val="30"/>
        </w:rPr>
      </w:pPr>
    </w:p>
    <w:p w:rsidR="00887B21" w:rsidRPr="007B7199" w:rsidRDefault="00887B21" w:rsidP="000E176A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Типовая программа </w:t>
      </w:r>
      <w:proofErr w:type="gramStart"/>
      <w:r w:rsidRPr="007B7199">
        <w:rPr>
          <w:rFonts w:ascii="Times New Roman" w:hAnsi="Times New Roman" w:cs="Times New Roman"/>
          <w:sz w:val="30"/>
          <w:szCs w:val="30"/>
        </w:rPr>
        <w:t>дополнительного</w:t>
      </w:r>
      <w:proofErr w:type="gramEnd"/>
      <w:r w:rsidRPr="007B719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87B21" w:rsidRPr="007B7199" w:rsidRDefault="00887B21" w:rsidP="000E176A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образования    детей          и </w:t>
      </w:r>
      <w:r w:rsidRPr="007B7199">
        <w:rPr>
          <w:rFonts w:ascii="Times New Roman" w:hAnsi="Times New Roman" w:cs="Times New Roman"/>
          <w:sz w:val="30"/>
          <w:szCs w:val="30"/>
        </w:rPr>
        <w:t>молодежи</w:t>
      </w:r>
    </w:p>
    <w:p w:rsidR="00887B21" w:rsidRPr="007B7199" w:rsidRDefault="00887B21" w:rsidP="000E176A">
      <w:pPr>
        <w:spacing w:after="0" w:line="280" w:lineRule="exact"/>
        <w:rPr>
          <w:rFonts w:ascii="Times New Roman" w:hAnsi="Times New Roman" w:cs="Times New Roman"/>
          <w:sz w:val="30"/>
          <w:szCs w:val="30"/>
          <w:lang w:val="be-BY"/>
        </w:rPr>
      </w:pPr>
      <w:r w:rsidRPr="007B7199">
        <w:rPr>
          <w:rFonts w:ascii="Times New Roman" w:hAnsi="Times New Roman" w:cs="Times New Roman"/>
          <w:sz w:val="30"/>
          <w:szCs w:val="30"/>
          <w:lang w:val="be-BY"/>
        </w:rPr>
        <w:t>(</w:t>
      </w:r>
      <w:r>
        <w:rPr>
          <w:rFonts w:ascii="Times New Roman" w:hAnsi="Times New Roman" w:cs="Times New Roman"/>
          <w:sz w:val="30"/>
          <w:szCs w:val="30"/>
        </w:rPr>
        <w:t>технический</w:t>
      </w:r>
      <w:r w:rsidRPr="007B7199">
        <w:rPr>
          <w:rFonts w:ascii="Times New Roman" w:hAnsi="Times New Roman" w:cs="Times New Roman"/>
          <w:sz w:val="30"/>
          <w:szCs w:val="30"/>
        </w:rPr>
        <w:t xml:space="preserve"> профиль</w:t>
      </w:r>
      <w:r w:rsidRPr="007B7199">
        <w:rPr>
          <w:rFonts w:ascii="Times New Roman" w:hAnsi="Times New Roman" w:cs="Times New Roman"/>
          <w:sz w:val="30"/>
          <w:szCs w:val="30"/>
          <w:lang w:val="be-BY"/>
        </w:rPr>
        <w:t>)</w:t>
      </w:r>
    </w:p>
    <w:p w:rsidR="00887B21" w:rsidRPr="007B7199" w:rsidRDefault="00887B21" w:rsidP="000E176A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887B21" w:rsidRPr="008677E2" w:rsidRDefault="00887B21" w:rsidP="00751D86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30"/>
          <w:szCs w:val="30"/>
        </w:rPr>
      </w:pPr>
      <w:r w:rsidRPr="008677E2">
        <w:rPr>
          <w:rFonts w:ascii="Times New Roman" w:hAnsi="Times New Roman" w:cs="Times New Roman"/>
          <w:b/>
          <w:bCs/>
          <w:sz w:val="30"/>
          <w:szCs w:val="30"/>
        </w:rPr>
        <w:t>Пояснительная записка</w:t>
      </w:r>
    </w:p>
    <w:p w:rsidR="00887B21" w:rsidRDefault="00887B21" w:rsidP="007B71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Типовая программа </w:t>
      </w:r>
      <w:r>
        <w:rPr>
          <w:rFonts w:ascii="Times New Roman" w:hAnsi="Times New Roman" w:cs="Times New Roman"/>
          <w:sz w:val="30"/>
          <w:szCs w:val="30"/>
        </w:rPr>
        <w:t xml:space="preserve">дополнительного образования </w:t>
      </w:r>
      <w:r w:rsidRPr="007B7199">
        <w:rPr>
          <w:rFonts w:ascii="Times New Roman" w:hAnsi="Times New Roman" w:cs="Times New Roman"/>
          <w:sz w:val="30"/>
          <w:szCs w:val="30"/>
        </w:rPr>
        <w:t xml:space="preserve">детей и молодежи </w:t>
      </w:r>
      <w:r>
        <w:rPr>
          <w:rFonts w:ascii="Times New Roman" w:hAnsi="Times New Roman" w:cs="Times New Roman"/>
          <w:sz w:val="30"/>
          <w:szCs w:val="30"/>
        </w:rPr>
        <w:t xml:space="preserve">технического </w:t>
      </w:r>
      <w:r w:rsidRPr="007B7199">
        <w:rPr>
          <w:rFonts w:ascii="Times New Roman" w:hAnsi="Times New Roman" w:cs="Times New Roman"/>
          <w:sz w:val="30"/>
          <w:szCs w:val="30"/>
        </w:rPr>
        <w:t xml:space="preserve">профиля представляет собой технический нормативный правовой документ, определяющий модель процесса деятельности по </w:t>
      </w:r>
      <w:r>
        <w:rPr>
          <w:rFonts w:ascii="Times New Roman" w:hAnsi="Times New Roman" w:cs="Times New Roman"/>
          <w:sz w:val="30"/>
          <w:szCs w:val="30"/>
        </w:rPr>
        <w:t xml:space="preserve">техническому </w:t>
      </w:r>
      <w:r w:rsidRPr="007B7199">
        <w:rPr>
          <w:rFonts w:ascii="Times New Roman" w:hAnsi="Times New Roman" w:cs="Times New Roman"/>
          <w:sz w:val="30"/>
          <w:szCs w:val="30"/>
        </w:rPr>
        <w:t>профилю при реализации образовательной программы дополнительного образования детей и молодежи.</w:t>
      </w:r>
    </w:p>
    <w:p w:rsidR="00887B21" w:rsidRPr="007B7199" w:rsidRDefault="00887B21" w:rsidP="007B71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Программа имеет социально-педагогическую направленность и ориентирована на развитие личности учащегося, формирование и развитие его творчес</w:t>
      </w:r>
      <w:r>
        <w:rPr>
          <w:rFonts w:ascii="Times New Roman" w:hAnsi="Times New Roman" w:cs="Times New Roman"/>
          <w:sz w:val="30"/>
          <w:szCs w:val="30"/>
        </w:rPr>
        <w:t>ких способностей, удовлетворение</w:t>
      </w:r>
      <w:r w:rsidRPr="007B7199">
        <w:rPr>
          <w:rFonts w:ascii="Times New Roman" w:hAnsi="Times New Roman" w:cs="Times New Roman"/>
          <w:sz w:val="30"/>
          <w:szCs w:val="30"/>
        </w:rPr>
        <w:t xml:space="preserve"> его индивидуальных потребностей в интеллектуальном, нравственном, физичес</w:t>
      </w:r>
      <w:r>
        <w:rPr>
          <w:rFonts w:ascii="Times New Roman" w:hAnsi="Times New Roman" w:cs="Times New Roman"/>
          <w:sz w:val="30"/>
          <w:szCs w:val="30"/>
        </w:rPr>
        <w:t>ком совершенствовании, адаптацию</w:t>
      </w:r>
      <w:r w:rsidRPr="007B7199">
        <w:rPr>
          <w:rFonts w:ascii="Times New Roman" w:hAnsi="Times New Roman" w:cs="Times New Roman"/>
          <w:sz w:val="30"/>
          <w:szCs w:val="30"/>
        </w:rPr>
        <w:t xml:space="preserve"> к жизни в обществе, организацию свободного времени, профессиональную ориентацию. </w:t>
      </w:r>
    </w:p>
    <w:p w:rsidR="00887B21" w:rsidRPr="007B7199" w:rsidRDefault="00887B21" w:rsidP="00DC5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Технический профиль</w:t>
      </w:r>
      <w:r w:rsidRPr="007B7199">
        <w:rPr>
          <w:rFonts w:ascii="Times New Roman" w:hAnsi="Times New Roman" w:cs="Times New Roman"/>
          <w:sz w:val="30"/>
          <w:szCs w:val="30"/>
        </w:rPr>
        <w:t xml:space="preserve"> включает образовательные области (направления): </w:t>
      </w:r>
      <w:r>
        <w:rPr>
          <w:rFonts w:ascii="Times New Roman" w:hAnsi="Times New Roman" w:cs="Times New Roman"/>
          <w:sz w:val="30"/>
          <w:szCs w:val="30"/>
        </w:rPr>
        <w:t xml:space="preserve">техническое конструирование, техническое моделирование, </w:t>
      </w:r>
      <w:r w:rsidRPr="00E727CC">
        <w:rPr>
          <w:rFonts w:ascii="Times New Roman" w:hAnsi="Times New Roman" w:cs="Times New Roman"/>
          <w:sz w:val="30"/>
          <w:szCs w:val="30"/>
        </w:rPr>
        <w:t>художеств</w:t>
      </w:r>
      <w:r>
        <w:rPr>
          <w:rFonts w:ascii="Times New Roman" w:hAnsi="Times New Roman" w:cs="Times New Roman"/>
          <w:sz w:val="30"/>
          <w:szCs w:val="30"/>
        </w:rPr>
        <w:t xml:space="preserve">енно-техническое направление, предметно-техническое направление, профессионально-техническое направление </w:t>
      </w:r>
      <w:r w:rsidRPr="007B7199">
        <w:rPr>
          <w:rFonts w:ascii="Times New Roman" w:hAnsi="Times New Roman" w:cs="Times New Roman"/>
          <w:sz w:val="30"/>
          <w:szCs w:val="30"/>
        </w:rPr>
        <w:t>и иные, которые определяются учебно-программной документацией образова</w:t>
      </w:r>
      <w:r>
        <w:rPr>
          <w:rFonts w:ascii="Times New Roman" w:hAnsi="Times New Roman" w:cs="Times New Roman"/>
          <w:sz w:val="30"/>
          <w:szCs w:val="30"/>
        </w:rPr>
        <w:t>тельной программы детей и молоде</w:t>
      </w:r>
      <w:r w:rsidRPr="007B7199">
        <w:rPr>
          <w:rFonts w:ascii="Times New Roman" w:hAnsi="Times New Roman" w:cs="Times New Roman"/>
          <w:sz w:val="30"/>
          <w:szCs w:val="30"/>
        </w:rPr>
        <w:t>жи.</w:t>
      </w:r>
    </w:p>
    <w:p w:rsidR="00887B21" w:rsidRDefault="00887B21" w:rsidP="00DC5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Срок </w:t>
      </w:r>
      <w:r>
        <w:rPr>
          <w:rFonts w:ascii="Times New Roman" w:hAnsi="Times New Roman" w:cs="Times New Roman"/>
          <w:sz w:val="30"/>
          <w:szCs w:val="30"/>
        </w:rPr>
        <w:t xml:space="preserve">получения дополнительного образования детей и молодежи определяется учебно-программной документацией образовательной программы дополнительного образования детей и молодежи </w:t>
      </w:r>
      <w:r w:rsidRPr="007B7199">
        <w:rPr>
          <w:rFonts w:ascii="Times New Roman" w:hAnsi="Times New Roman" w:cs="Times New Roman"/>
          <w:sz w:val="30"/>
          <w:szCs w:val="30"/>
        </w:rPr>
        <w:t>(программа объединения по интересам, индивидуальная программа</w:t>
      </w:r>
      <w:r>
        <w:rPr>
          <w:rFonts w:ascii="Times New Roman" w:hAnsi="Times New Roman" w:cs="Times New Roman"/>
          <w:sz w:val="30"/>
          <w:szCs w:val="30"/>
        </w:rPr>
        <w:t>, экспериментальная программа) по техническому профилю.</w:t>
      </w:r>
    </w:p>
    <w:p w:rsidR="00887B21" w:rsidRPr="007B7199" w:rsidRDefault="00887B21" w:rsidP="00DC5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b/>
          <w:bCs/>
          <w:sz w:val="30"/>
          <w:szCs w:val="30"/>
        </w:rPr>
        <w:t>Цель</w:t>
      </w:r>
      <w:r w:rsidRPr="007B7199">
        <w:rPr>
          <w:rFonts w:ascii="Times New Roman" w:hAnsi="Times New Roman" w:cs="Times New Roman"/>
          <w:sz w:val="30"/>
          <w:szCs w:val="30"/>
        </w:rPr>
        <w:t xml:space="preserve"> реализации программы – обеспечение условий для обучения, воспитания и развития учащегося средствами </w:t>
      </w:r>
      <w:r>
        <w:rPr>
          <w:rFonts w:ascii="Times New Roman" w:hAnsi="Times New Roman" w:cs="Times New Roman"/>
          <w:sz w:val="30"/>
          <w:szCs w:val="30"/>
        </w:rPr>
        <w:t xml:space="preserve">технического </w:t>
      </w:r>
      <w:r w:rsidRPr="007B7199">
        <w:rPr>
          <w:rFonts w:ascii="Times New Roman" w:hAnsi="Times New Roman" w:cs="Times New Roman"/>
          <w:sz w:val="30"/>
          <w:szCs w:val="30"/>
        </w:rPr>
        <w:t xml:space="preserve">творчества. </w:t>
      </w:r>
    </w:p>
    <w:p w:rsidR="00887B21" w:rsidRPr="007B7199" w:rsidRDefault="00887B21" w:rsidP="00DC53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7B7199">
        <w:rPr>
          <w:rFonts w:ascii="Times New Roman" w:hAnsi="Times New Roman" w:cs="Times New Roman"/>
          <w:b/>
          <w:bCs/>
          <w:sz w:val="30"/>
          <w:szCs w:val="30"/>
        </w:rPr>
        <w:t>Задачи</w:t>
      </w:r>
      <w:r w:rsidRPr="007B7199">
        <w:rPr>
          <w:rFonts w:ascii="Times New Roman" w:hAnsi="Times New Roman" w:cs="Times New Roman"/>
          <w:i/>
          <w:iCs/>
          <w:sz w:val="30"/>
          <w:szCs w:val="30"/>
        </w:rPr>
        <w:t xml:space="preserve">: </w:t>
      </w:r>
    </w:p>
    <w:p w:rsidR="00887B21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</w:t>
      </w:r>
      <w:r w:rsidRPr="007B7199">
        <w:rPr>
          <w:rFonts w:ascii="Times New Roman" w:hAnsi="Times New Roman" w:cs="Times New Roman"/>
          <w:sz w:val="30"/>
          <w:szCs w:val="30"/>
        </w:rPr>
        <w:t>развивать мотивацию учащихся к познанию и творчеству;</w:t>
      </w:r>
    </w:p>
    <w:p w:rsidR="00887B21" w:rsidRDefault="00887B21" w:rsidP="003A02E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удовлетворять образовательные потребности учащихся в сфере технического творчества, изобретательства и рационализаторства, информационных технологий;</w:t>
      </w:r>
    </w:p>
    <w:p w:rsidR="00887B21" w:rsidRDefault="00887B21" w:rsidP="003A02E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- формировать политехническое мировоззрение и пространственное мышление, ценности научно-исследовательской, инженерно-конструкторской и проектной деятельности;</w:t>
      </w:r>
    </w:p>
    <w:p w:rsidR="00887B21" w:rsidRDefault="00887B21" w:rsidP="007A5185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профессионально ориентировать учащихся на технические специальности;</w:t>
      </w:r>
    </w:p>
    <w:p w:rsidR="00887B21" w:rsidRDefault="00887B21" w:rsidP="007A51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укреплять физическое и нравственное здоровье учащихся;</w:t>
      </w:r>
    </w:p>
    <w:p w:rsidR="00887B21" w:rsidRPr="007B7199" w:rsidRDefault="00887B21" w:rsidP="007A51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формировать культуру использования свободного времени учащихся.</w:t>
      </w:r>
    </w:p>
    <w:p w:rsidR="00887B21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20EA">
        <w:rPr>
          <w:rFonts w:ascii="Times New Roman" w:hAnsi="Times New Roman" w:cs="Times New Roman"/>
          <w:sz w:val="30"/>
          <w:szCs w:val="30"/>
        </w:rPr>
        <w:t>О</w:t>
      </w:r>
      <w:r w:rsidRPr="007B7199">
        <w:rPr>
          <w:rFonts w:ascii="Times New Roman" w:hAnsi="Times New Roman" w:cs="Times New Roman"/>
          <w:sz w:val="30"/>
          <w:szCs w:val="30"/>
        </w:rPr>
        <w:t xml:space="preserve">бразовательный процесс при реализации типовой программы </w:t>
      </w:r>
      <w:r>
        <w:rPr>
          <w:rFonts w:ascii="Times New Roman" w:hAnsi="Times New Roman" w:cs="Times New Roman"/>
          <w:sz w:val="30"/>
          <w:szCs w:val="30"/>
        </w:rPr>
        <w:t xml:space="preserve">технического </w:t>
      </w:r>
      <w:r w:rsidRPr="007B7199">
        <w:rPr>
          <w:rFonts w:ascii="Times New Roman" w:hAnsi="Times New Roman" w:cs="Times New Roman"/>
          <w:sz w:val="30"/>
          <w:szCs w:val="30"/>
        </w:rPr>
        <w:t xml:space="preserve">профиля осуществляется </w:t>
      </w:r>
      <w:r w:rsidRPr="00A106CD">
        <w:rPr>
          <w:rFonts w:ascii="Times New Roman" w:hAnsi="Times New Roman" w:cs="Times New Roman"/>
          <w:sz w:val="30"/>
          <w:szCs w:val="30"/>
        </w:rPr>
        <w:t xml:space="preserve">в объединениях по интересам или индивидуально </w:t>
      </w:r>
      <w:r w:rsidRPr="007B7199">
        <w:rPr>
          <w:rFonts w:ascii="Times New Roman" w:hAnsi="Times New Roman" w:cs="Times New Roman"/>
          <w:sz w:val="30"/>
          <w:szCs w:val="30"/>
        </w:rPr>
        <w:t>с учетом возраста учащихся:</w:t>
      </w:r>
    </w:p>
    <w:p w:rsidR="00887B21" w:rsidRPr="008125DC" w:rsidRDefault="00887B21" w:rsidP="007D4B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- 2</w:t>
      </w:r>
      <w:r w:rsidRPr="008125DC">
        <w:rPr>
          <w:rFonts w:ascii="Times New Roman" w:hAnsi="Times New Roman" w:cs="Times New Roman"/>
          <w:sz w:val="30"/>
          <w:szCs w:val="30"/>
        </w:rPr>
        <w:t xml:space="preserve"> – 5 лет – не более 2 </w:t>
      </w:r>
      <w:r>
        <w:rPr>
          <w:rFonts w:ascii="Times New Roman" w:hAnsi="Times New Roman" w:cs="Times New Roman"/>
          <w:sz w:val="30"/>
          <w:szCs w:val="30"/>
        </w:rPr>
        <w:t>учебных часов в неделю;</w:t>
      </w:r>
    </w:p>
    <w:p w:rsidR="00887B21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- 6-10 лет</w:t>
      </w:r>
      <w:r w:rsidRPr="005220EA">
        <w:rPr>
          <w:rFonts w:ascii="Times New Roman" w:hAnsi="Times New Roman" w:cs="Times New Roman"/>
          <w:sz w:val="30"/>
          <w:szCs w:val="30"/>
        </w:rPr>
        <w:t xml:space="preserve"> –</w:t>
      </w:r>
      <w:r>
        <w:rPr>
          <w:rFonts w:ascii="Times New Roman" w:hAnsi="Times New Roman" w:cs="Times New Roman"/>
          <w:sz w:val="30"/>
          <w:szCs w:val="30"/>
        </w:rPr>
        <w:t xml:space="preserve"> до </w:t>
      </w:r>
      <w:r w:rsidRPr="005220EA">
        <w:rPr>
          <w:rFonts w:ascii="Times New Roman" w:hAnsi="Times New Roman" w:cs="Times New Roman"/>
          <w:sz w:val="30"/>
          <w:szCs w:val="30"/>
        </w:rPr>
        <w:t xml:space="preserve">4 </w:t>
      </w:r>
      <w:r>
        <w:rPr>
          <w:rFonts w:ascii="Times New Roman" w:hAnsi="Times New Roman" w:cs="Times New Roman"/>
          <w:sz w:val="30"/>
          <w:szCs w:val="30"/>
        </w:rPr>
        <w:t xml:space="preserve">учебных </w:t>
      </w:r>
      <w:r w:rsidRPr="005220EA">
        <w:rPr>
          <w:rFonts w:ascii="Times New Roman" w:hAnsi="Times New Roman" w:cs="Times New Roman"/>
          <w:sz w:val="30"/>
          <w:szCs w:val="30"/>
        </w:rPr>
        <w:t>часов в неделю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5220E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87B21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- 11-13 лет</w:t>
      </w:r>
      <w:r w:rsidRPr="005220EA">
        <w:rPr>
          <w:rFonts w:ascii="Times New Roman" w:hAnsi="Times New Roman" w:cs="Times New Roman"/>
          <w:sz w:val="30"/>
          <w:szCs w:val="30"/>
        </w:rPr>
        <w:t xml:space="preserve"> –</w:t>
      </w:r>
      <w:r>
        <w:rPr>
          <w:rFonts w:ascii="Times New Roman" w:hAnsi="Times New Roman" w:cs="Times New Roman"/>
          <w:sz w:val="30"/>
          <w:szCs w:val="30"/>
        </w:rPr>
        <w:t xml:space="preserve"> до </w:t>
      </w:r>
      <w:r w:rsidRPr="005220EA">
        <w:rPr>
          <w:rFonts w:ascii="Times New Roman" w:hAnsi="Times New Roman" w:cs="Times New Roman"/>
          <w:sz w:val="30"/>
          <w:szCs w:val="30"/>
        </w:rPr>
        <w:t xml:space="preserve">6 </w:t>
      </w:r>
      <w:r>
        <w:rPr>
          <w:rFonts w:ascii="Times New Roman" w:hAnsi="Times New Roman" w:cs="Times New Roman"/>
          <w:sz w:val="30"/>
          <w:szCs w:val="30"/>
        </w:rPr>
        <w:t xml:space="preserve">учебных </w:t>
      </w:r>
      <w:r w:rsidRPr="005220EA">
        <w:rPr>
          <w:rFonts w:ascii="Times New Roman" w:hAnsi="Times New Roman" w:cs="Times New Roman"/>
          <w:sz w:val="30"/>
          <w:szCs w:val="30"/>
        </w:rPr>
        <w:t>часов в неделю</w:t>
      </w:r>
      <w:r w:rsidRPr="009D73F1">
        <w:rPr>
          <w:rFonts w:ascii="Times New Roman" w:hAnsi="Times New Roman" w:cs="Times New Roman"/>
          <w:sz w:val="30"/>
          <w:szCs w:val="30"/>
        </w:rPr>
        <w:t>;</w:t>
      </w:r>
      <w:r w:rsidRPr="005220E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87B21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9D73F1">
        <w:rPr>
          <w:rFonts w:ascii="Times New Roman" w:hAnsi="Times New Roman" w:cs="Times New Roman"/>
          <w:sz w:val="30"/>
          <w:szCs w:val="30"/>
        </w:rPr>
        <w:t xml:space="preserve">от 14 лет и старше </w:t>
      </w:r>
      <w:r w:rsidRPr="007B7199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до 9-</w:t>
      </w:r>
      <w:r w:rsidRPr="007B7199">
        <w:rPr>
          <w:rFonts w:ascii="Times New Roman" w:hAnsi="Times New Roman" w:cs="Times New Roman"/>
          <w:sz w:val="30"/>
          <w:szCs w:val="30"/>
        </w:rPr>
        <w:t xml:space="preserve">12 </w:t>
      </w:r>
      <w:r>
        <w:rPr>
          <w:rFonts w:ascii="Times New Roman" w:hAnsi="Times New Roman" w:cs="Times New Roman"/>
          <w:sz w:val="30"/>
          <w:szCs w:val="30"/>
        </w:rPr>
        <w:t>учебных часов в неделю.</w:t>
      </w:r>
    </w:p>
    <w:p w:rsidR="00887B21" w:rsidRDefault="00887B21" w:rsidP="002F18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1838">
        <w:rPr>
          <w:rFonts w:ascii="Times New Roman" w:hAnsi="Times New Roman" w:cs="Times New Roman"/>
          <w:sz w:val="30"/>
          <w:szCs w:val="30"/>
        </w:rPr>
        <w:t>Продолжительность одного учебного часа – 45 минут, для детей дошкольного возраста – 35 минут.</w:t>
      </w:r>
    </w:p>
    <w:p w:rsidR="00887B21" w:rsidRPr="007932F7" w:rsidRDefault="00887B21" w:rsidP="007932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32F7">
        <w:rPr>
          <w:rFonts w:ascii="Times New Roman" w:hAnsi="Times New Roman" w:cs="Times New Roman"/>
          <w:b/>
          <w:bCs/>
          <w:sz w:val="30"/>
          <w:szCs w:val="30"/>
        </w:rPr>
        <w:t>Основной формой</w:t>
      </w:r>
      <w:r w:rsidRPr="007932F7">
        <w:rPr>
          <w:rFonts w:ascii="Times New Roman" w:hAnsi="Times New Roman" w:cs="Times New Roman"/>
          <w:sz w:val="30"/>
          <w:szCs w:val="30"/>
        </w:rPr>
        <w:t xml:space="preserve"> организации образовательного процесса при реализации образовательной программы дополнительного образования детей и молодежи технич</w:t>
      </w:r>
      <w:r>
        <w:rPr>
          <w:rFonts w:ascii="Times New Roman" w:hAnsi="Times New Roman" w:cs="Times New Roman"/>
          <w:sz w:val="30"/>
          <w:szCs w:val="30"/>
        </w:rPr>
        <w:t xml:space="preserve">еского профиля является занятие </w:t>
      </w:r>
      <w:r w:rsidRPr="0041732E">
        <w:rPr>
          <w:rFonts w:ascii="Times New Roman" w:hAnsi="Times New Roman" w:cs="Times New Roman"/>
          <w:sz w:val="30"/>
          <w:szCs w:val="30"/>
        </w:rPr>
        <w:t>(теоретическое и практическое)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7932F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87B21" w:rsidRDefault="00887B21" w:rsidP="007932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32F7">
        <w:rPr>
          <w:rFonts w:ascii="Times New Roman" w:hAnsi="Times New Roman" w:cs="Times New Roman"/>
          <w:sz w:val="30"/>
          <w:szCs w:val="30"/>
        </w:rPr>
        <w:t>В образовательном процессе при реализации образовательной программы дополнительного образования детей и молодежи технического профиля используются, как правило, смешанные виды занятий: чередование теоретических и практических видов деятельности.</w:t>
      </w:r>
    </w:p>
    <w:p w:rsidR="00887B21" w:rsidRPr="007B7199" w:rsidRDefault="00887B21" w:rsidP="007932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732E">
        <w:rPr>
          <w:rFonts w:ascii="Times New Roman" w:hAnsi="Times New Roman" w:cs="Times New Roman"/>
          <w:sz w:val="30"/>
          <w:szCs w:val="30"/>
        </w:rPr>
        <w:t>В процессе практических занятий рекомендуется проводить физкультминутки, направленные на активацию дыхания, кровообращения и активный отдых группы мышц, задействованных при основной деятельности.</w:t>
      </w:r>
    </w:p>
    <w:p w:rsidR="00887B21" w:rsidRPr="007B7199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b/>
          <w:bCs/>
          <w:sz w:val="30"/>
          <w:szCs w:val="30"/>
        </w:rPr>
        <w:t>Примерный перечень</w:t>
      </w:r>
      <w:r w:rsidRPr="007B7199">
        <w:rPr>
          <w:rFonts w:ascii="Times New Roman" w:hAnsi="Times New Roman" w:cs="Times New Roman"/>
          <w:sz w:val="30"/>
          <w:szCs w:val="30"/>
        </w:rPr>
        <w:t xml:space="preserve"> </w:t>
      </w:r>
      <w:r w:rsidRPr="0041732E">
        <w:rPr>
          <w:rFonts w:ascii="Times New Roman" w:hAnsi="Times New Roman" w:cs="Times New Roman"/>
          <w:b/>
          <w:bCs/>
          <w:sz w:val="30"/>
          <w:szCs w:val="30"/>
        </w:rPr>
        <w:t>направлений и видов деятельности</w:t>
      </w:r>
      <w:r w:rsidRPr="007B7199">
        <w:rPr>
          <w:rFonts w:ascii="Times New Roman" w:hAnsi="Times New Roman" w:cs="Times New Roman"/>
          <w:sz w:val="30"/>
          <w:szCs w:val="30"/>
        </w:rPr>
        <w:t xml:space="preserve"> дополнительного образования детей и молодежи </w:t>
      </w:r>
      <w:r>
        <w:rPr>
          <w:rFonts w:ascii="Times New Roman" w:hAnsi="Times New Roman" w:cs="Times New Roman"/>
          <w:sz w:val="30"/>
          <w:szCs w:val="30"/>
        </w:rPr>
        <w:t>по техническому профилю:</w:t>
      </w:r>
      <w:r w:rsidRPr="003A02E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:rsidR="00887B21" w:rsidRDefault="00887B21" w:rsidP="007D4B2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CB761B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b/>
          <w:bCs/>
          <w:sz w:val="30"/>
          <w:szCs w:val="30"/>
        </w:rPr>
        <w:t>т</w:t>
      </w:r>
      <w:r w:rsidRPr="00AA3317">
        <w:rPr>
          <w:rFonts w:ascii="Times New Roman" w:hAnsi="Times New Roman" w:cs="Times New Roman"/>
          <w:b/>
          <w:bCs/>
          <w:sz w:val="30"/>
          <w:szCs w:val="30"/>
        </w:rPr>
        <w:t>ехническое конструировани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е: </w:t>
      </w:r>
      <w:r>
        <w:rPr>
          <w:rFonts w:ascii="Times New Roman" w:hAnsi="Times New Roman" w:cs="Times New Roman"/>
          <w:sz w:val="30"/>
          <w:szCs w:val="30"/>
        </w:rPr>
        <w:t>разработка технической документации; создание реальных технических устройств</w:t>
      </w:r>
      <w:r w:rsidRPr="00AA3317">
        <w:rPr>
          <w:rFonts w:ascii="Times New Roman" w:hAnsi="Times New Roman" w:cs="Times New Roman"/>
          <w:sz w:val="30"/>
          <w:szCs w:val="30"/>
        </w:rPr>
        <w:t>,</w:t>
      </w:r>
      <w:r w:rsidRPr="00AA3317">
        <w:t xml:space="preserve"> </w:t>
      </w:r>
      <w:r w:rsidRPr="00AA3317">
        <w:rPr>
          <w:rFonts w:ascii="Times New Roman" w:hAnsi="Times New Roman" w:cs="Times New Roman"/>
          <w:sz w:val="30"/>
          <w:szCs w:val="30"/>
        </w:rPr>
        <w:t>сооружений, машин, приборов, механизмов</w:t>
      </w:r>
      <w:r>
        <w:rPr>
          <w:rFonts w:ascii="Times New Roman" w:hAnsi="Times New Roman" w:cs="Times New Roman"/>
          <w:sz w:val="30"/>
          <w:szCs w:val="30"/>
        </w:rPr>
        <w:t xml:space="preserve"> с</w:t>
      </w:r>
      <w:r w:rsidRPr="00AA331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признаками новизны,</w:t>
      </w:r>
    </w:p>
    <w:p w:rsidR="00887B21" w:rsidRDefault="00887B21" w:rsidP="007D4B2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- </w:t>
      </w:r>
      <w:r>
        <w:rPr>
          <w:rFonts w:ascii="Times New Roman" w:hAnsi="Times New Roman" w:cs="Times New Roman"/>
          <w:b/>
          <w:bCs/>
          <w:sz w:val="30"/>
          <w:szCs w:val="30"/>
        </w:rPr>
        <w:t>т</w:t>
      </w:r>
      <w:r w:rsidRPr="00AA3317">
        <w:rPr>
          <w:rFonts w:ascii="Times New Roman" w:hAnsi="Times New Roman" w:cs="Times New Roman"/>
          <w:b/>
          <w:bCs/>
          <w:sz w:val="30"/>
          <w:szCs w:val="30"/>
        </w:rPr>
        <w:t>ехническое моделирование</w:t>
      </w:r>
      <w:r>
        <w:rPr>
          <w:rFonts w:ascii="Times New Roman" w:hAnsi="Times New Roman" w:cs="Times New Roman"/>
          <w:sz w:val="30"/>
          <w:szCs w:val="30"/>
        </w:rPr>
        <w:t>:</w:t>
      </w:r>
      <w:r w:rsidRPr="00AA331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моделирование</w:t>
      </w:r>
      <w:r w:rsidRPr="00D972F6">
        <w:rPr>
          <w:rFonts w:ascii="Times New Roman" w:hAnsi="Times New Roman" w:cs="Times New Roman"/>
          <w:sz w:val="30"/>
          <w:szCs w:val="30"/>
        </w:rPr>
        <w:t xml:space="preserve"> аналогов реально существующих технических устройств, приборов, оборудования, воспроизводящих или ими</w:t>
      </w:r>
      <w:r>
        <w:rPr>
          <w:rFonts w:ascii="Times New Roman" w:hAnsi="Times New Roman" w:cs="Times New Roman"/>
          <w:sz w:val="30"/>
          <w:szCs w:val="30"/>
        </w:rPr>
        <w:t>тирующих их строение и действие;</w:t>
      </w:r>
      <w:r w:rsidRPr="00D972F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87B21" w:rsidRDefault="00887B21" w:rsidP="000D609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CB761B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CB761B">
        <w:rPr>
          <w:rFonts w:ascii="Times New Roman" w:hAnsi="Times New Roman" w:cs="Times New Roman"/>
          <w:sz w:val="30"/>
          <w:szCs w:val="30"/>
        </w:rPr>
        <w:t>х</w:t>
      </w:r>
      <w:r w:rsidRPr="008901CA">
        <w:rPr>
          <w:rFonts w:ascii="Times New Roman" w:hAnsi="Times New Roman" w:cs="Times New Roman"/>
          <w:b/>
          <w:bCs/>
          <w:sz w:val="30"/>
          <w:szCs w:val="30"/>
        </w:rPr>
        <w:t>удожественно-техническое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направление</w:t>
      </w:r>
      <w:r w:rsidRPr="008901CA">
        <w:rPr>
          <w:rFonts w:ascii="Times New Roman" w:hAnsi="Times New Roman" w:cs="Times New Roman"/>
          <w:b/>
          <w:bCs/>
          <w:sz w:val="30"/>
          <w:szCs w:val="30"/>
        </w:rPr>
        <w:t>:</w:t>
      </w:r>
      <w:r w:rsidRPr="008901C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создание</w:t>
      </w:r>
      <w:r w:rsidRPr="00D972F6">
        <w:rPr>
          <w:rFonts w:ascii="Times New Roman" w:hAnsi="Times New Roman" w:cs="Times New Roman"/>
          <w:sz w:val="30"/>
          <w:szCs w:val="30"/>
        </w:rPr>
        <w:t xml:space="preserve"> с помощью различных технических устройств, механизмов, приспособлений, </w:t>
      </w:r>
      <w:r w:rsidRPr="00D972F6">
        <w:rPr>
          <w:rFonts w:ascii="Times New Roman" w:hAnsi="Times New Roman" w:cs="Times New Roman"/>
          <w:sz w:val="30"/>
          <w:szCs w:val="30"/>
        </w:rPr>
        <w:lastRenderedPageBreak/>
        <w:t>приборов и оборудования художественных изделий</w:t>
      </w:r>
      <w:r>
        <w:rPr>
          <w:rFonts w:ascii="Times New Roman" w:hAnsi="Times New Roman" w:cs="Times New Roman"/>
          <w:sz w:val="30"/>
          <w:szCs w:val="30"/>
        </w:rPr>
        <w:t xml:space="preserve"> или объектов духовной культуры; </w:t>
      </w:r>
    </w:p>
    <w:p w:rsidR="00887B21" w:rsidRDefault="00887B21" w:rsidP="000D609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 п</w:t>
      </w:r>
      <w:r w:rsidRPr="008901CA">
        <w:rPr>
          <w:rFonts w:ascii="Times New Roman" w:hAnsi="Times New Roman" w:cs="Times New Roman"/>
          <w:b/>
          <w:bCs/>
          <w:sz w:val="30"/>
          <w:szCs w:val="30"/>
        </w:rPr>
        <w:t>редметно-техническое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направление</w:t>
      </w:r>
      <w:r w:rsidRPr="008901CA">
        <w:rPr>
          <w:rFonts w:ascii="Times New Roman" w:hAnsi="Times New Roman" w:cs="Times New Roman"/>
          <w:b/>
          <w:bCs/>
          <w:sz w:val="30"/>
          <w:szCs w:val="30"/>
        </w:rPr>
        <w:t>:</w:t>
      </w:r>
      <w:r w:rsidRPr="008901C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</w:t>
      </w:r>
      <w:r w:rsidRPr="00D972F6">
        <w:rPr>
          <w:rFonts w:ascii="Times New Roman" w:hAnsi="Times New Roman" w:cs="Times New Roman"/>
          <w:sz w:val="30"/>
          <w:szCs w:val="30"/>
        </w:rPr>
        <w:t>асширение и углубление знаний, закрепление практических умений и навыков по различным предметам естественнонаучного цикла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D972F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приобретение знаний и умений, необходимых</w:t>
      </w:r>
      <w:r w:rsidRPr="00D972F6">
        <w:rPr>
          <w:rFonts w:ascii="Times New Roman" w:hAnsi="Times New Roman" w:cs="Times New Roman"/>
          <w:sz w:val="30"/>
          <w:szCs w:val="30"/>
        </w:rPr>
        <w:t xml:space="preserve"> для практических работ по ремонту, наладке и изготовлению наглядных пособий, приборо</w:t>
      </w:r>
      <w:r>
        <w:rPr>
          <w:rFonts w:ascii="Times New Roman" w:hAnsi="Times New Roman" w:cs="Times New Roman"/>
          <w:sz w:val="30"/>
          <w:szCs w:val="30"/>
        </w:rPr>
        <w:t>в, технических средств обучения;</w:t>
      </w:r>
    </w:p>
    <w:p w:rsidR="00887B21" w:rsidRDefault="00887B21" w:rsidP="000D609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 </w:t>
      </w:r>
      <w:r w:rsidRPr="00CB761B">
        <w:rPr>
          <w:rFonts w:ascii="Times New Roman" w:hAnsi="Times New Roman" w:cs="Times New Roman"/>
          <w:b/>
          <w:bCs/>
          <w:sz w:val="30"/>
          <w:szCs w:val="30"/>
        </w:rPr>
        <w:t>п</w:t>
      </w:r>
      <w:r w:rsidRPr="008901CA">
        <w:rPr>
          <w:rFonts w:ascii="Times New Roman" w:hAnsi="Times New Roman" w:cs="Times New Roman"/>
          <w:b/>
          <w:bCs/>
          <w:sz w:val="30"/>
          <w:szCs w:val="30"/>
        </w:rPr>
        <w:t>рофессионально-техническое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направление</w:t>
      </w:r>
      <w:r w:rsidRPr="008901CA">
        <w:rPr>
          <w:rFonts w:ascii="Times New Roman" w:hAnsi="Times New Roman" w:cs="Times New Roman"/>
          <w:b/>
          <w:bCs/>
          <w:sz w:val="30"/>
          <w:szCs w:val="30"/>
        </w:rPr>
        <w:t>:</w:t>
      </w:r>
      <w:r w:rsidRPr="008901C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изучение принципов действия, освоение, эксплуатация, обслуживание и ремонт</w:t>
      </w:r>
      <w:r w:rsidRPr="00D972F6">
        <w:rPr>
          <w:rFonts w:ascii="Times New Roman" w:hAnsi="Times New Roman" w:cs="Times New Roman"/>
          <w:sz w:val="30"/>
          <w:szCs w:val="30"/>
        </w:rPr>
        <w:t xml:space="preserve"> различных технически</w:t>
      </w:r>
      <w:r>
        <w:rPr>
          <w:rFonts w:ascii="Times New Roman" w:hAnsi="Times New Roman" w:cs="Times New Roman"/>
          <w:sz w:val="30"/>
          <w:szCs w:val="30"/>
        </w:rPr>
        <w:t>х устройств, машин и механизмов; приобретение определенных умений и навыков</w:t>
      </w:r>
      <w:r w:rsidRPr="00D972F6">
        <w:rPr>
          <w:rFonts w:ascii="Times New Roman" w:hAnsi="Times New Roman" w:cs="Times New Roman"/>
          <w:sz w:val="30"/>
          <w:szCs w:val="30"/>
        </w:rPr>
        <w:t xml:space="preserve"> в актуальной области практи</w:t>
      </w:r>
      <w:r>
        <w:rPr>
          <w:rFonts w:ascii="Times New Roman" w:hAnsi="Times New Roman" w:cs="Times New Roman"/>
          <w:sz w:val="30"/>
          <w:szCs w:val="30"/>
        </w:rPr>
        <w:t>ческой деятельности, облегчающих</w:t>
      </w:r>
      <w:r w:rsidRPr="00D972F6">
        <w:rPr>
          <w:rFonts w:ascii="Times New Roman" w:hAnsi="Times New Roman" w:cs="Times New Roman"/>
          <w:sz w:val="30"/>
          <w:szCs w:val="30"/>
        </w:rPr>
        <w:t xml:space="preserve"> получение в будущем конкретных профессий, связанных с изучаемой техникой.</w:t>
      </w:r>
    </w:p>
    <w:p w:rsidR="00887B21" w:rsidRDefault="00887B21" w:rsidP="000D609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7B7199">
        <w:rPr>
          <w:rFonts w:ascii="Times New Roman" w:hAnsi="Times New Roman" w:cs="Times New Roman"/>
          <w:sz w:val="30"/>
          <w:szCs w:val="30"/>
        </w:rPr>
        <w:t>Перечень направлений и видов деятельности может изменяться в соответствии с запросами учащихся, родителей, общества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87B21" w:rsidRPr="007B7199" w:rsidRDefault="00887B21" w:rsidP="00A3168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b/>
          <w:bCs/>
          <w:sz w:val="30"/>
          <w:szCs w:val="30"/>
        </w:rPr>
        <w:t>Учебно-тематический план</w:t>
      </w:r>
      <w:r w:rsidRPr="007B7199">
        <w:rPr>
          <w:rFonts w:ascii="Times New Roman" w:hAnsi="Times New Roman" w:cs="Times New Roman"/>
          <w:sz w:val="30"/>
          <w:szCs w:val="30"/>
        </w:rPr>
        <w:t xml:space="preserve"> раскрывает последовательность освоения содержания разделов, тем изучаемой образовательной области  учебного предмета, учебной дисциплины; определяет количество часов на каждую из них и соотношение учебного времени, отводимого на теорет</w:t>
      </w:r>
      <w:r>
        <w:rPr>
          <w:rFonts w:ascii="Times New Roman" w:hAnsi="Times New Roman" w:cs="Times New Roman"/>
          <w:sz w:val="30"/>
          <w:szCs w:val="30"/>
        </w:rPr>
        <w:t>ические и практические занятия.</w:t>
      </w:r>
    </w:p>
    <w:p w:rsidR="00887B21" w:rsidRDefault="00887B21" w:rsidP="00AC1151">
      <w:pPr>
        <w:shd w:val="clear" w:color="auto" w:fill="FFFFFF"/>
        <w:tabs>
          <w:tab w:val="left" w:pos="709"/>
          <w:tab w:val="left" w:pos="4562"/>
          <w:tab w:val="left" w:pos="6605"/>
        </w:tabs>
        <w:spacing w:line="322" w:lineRule="exact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3364D7">
        <w:rPr>
          <w:rFonts w:ascii="Times New Roman" w:hAnsi="Times New Roman" w:cs="Times New Roman"/>
          <w:sz w:val="30"/>
          <w:szCs w:val="30"/>
        </w:rPr>
        <w:t>Время, отведенное на изучение образовательных областей, тем, учебных предметов, учебных дисциплин определяется в соответствии с уровнями их изучения, сроками и формами получения образования, возрастом учащихся, ресурсным обеспечением.</w:t>
      </w:r>
    </w:p>
    <w:p w:rsidR="00887B21" w:rsidRPr="007B7199" w:rsidRDefault="00887B21" w:rsidP="00AC1151">
      <w:pPr>
        <w:shd w:val="clear" w:color="auto" w:fill="FFFFFF"/>
        <w:tabs>
          <w:tab w:val="left" w:pos="709"/>
          <w:tab w:val="left" w:pos="4562"/>
          <w:tab w:val="left" w:pos="6605"/>
        </w:tabs>
        <w:spacing w:line="322" w:lineRule="exact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Для очной формы получения образования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379"/>
        <w:gridCol w:w="1789"/>
        <w:gridCol w:w="2677"/>
        <w:gridCol w:w="2027"/>
      </w:tblGrid>
      <w:tr w:rsidR="00887B21" w:rsidRPr="007B7199">
        <w:tc>
          <w:tcPr>
            <w:tcW w:w="699" w:type="dxa"/>
            <w:vMerge w:val="restart"/>
          </w:tcPr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5D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E05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E05D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379" w:type="dxa"/>
            <w:vMerge w:val="restart"/>
          </w:tcPr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5D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разделов, тем </w:t>
            </w:r>
          </w:p>
        </w:tc>
        <w:tc>
          <w:tcPr>
            <w:tcW w:w="6493" w:type="dxa"/>
            <w:gridSpan w:val="3"/>
          </w:tcPr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D8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</w:tr>
      <w:tr w:rsidR="00887B21" w:rsidRPr="007B7199">
        <w:trPr>
          <w:trHeight w:val="627"/>
        </w:trPr>
        <w:tc>
          <w:tcPr>
            <w:tcW w:w="699" w:type="dxa"/>
            <w:vMerge/>
          </w:tcPr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vMerge/>
          </w:tcPr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 w:val="restart"/>
          </w:tcPr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5D8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4704" w:type="dxa"/>
            <w:gridSpan w:val="2"/>
          </w:tcPr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D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B21" w:rsidRPr="007B7199">
        <w:trPr>
          <w:trHeight w:val="519"/>
        </w:trPr>
        <w:tc>
          <w:tcPr>
            <w:tcW w:w="699" w:type="dxa"/>
            <w:vMerge/>
          </w:tcPr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vMerge/>
          </w:tcPr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5D8">
              <w:rPr>
                <w:rFonts w:ascii="Times New Roman" w:hAnsi="Times New Roman" w:cs="Times New Roman"/>
                <w:sz w:val="20"/>
                <w:szCs w:val="20"/>
              </w:rPr>
              <w:t>Теоретических</w:t>
            </w:r>
          </w:p>
        </w:tc>
        <w:tc>
          <w:tcPr>
            <w:tcW w:w="2027" w:type="dxa"/>
          </w:tcPr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5D8">
              <w:rPr>
                <w:rFonts w:ascii="Times New Roman" w:hAnsi="Times New Roman" w:cs="Times New Roman"/>
                <w:sz w:val="20"/>
                <w:szCs w:val="20"/>
              </w:rPr>
              <w:t>Практических</w:t>
            </w:r>
          </w:p>
        </w:tc>
      </w:tr>
      <w:tr w:rsidR="00887B21" w:rsidRPr="007B7199">
        <w:trPr>
          <w:trHeight w:val="651"/>
        </w:trPr>
        <w:tc>
          <w:tcPr>
            <w:tcW w:w="699" w:type="dxa"/>
          </w:tcPr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</w:tcPr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5D8">
              <w:rPr>
                <w:rFonts w:ascii="Times New Roman" w:hAnsi="Times New Roman" w:cs="Times New Roman"/>
                <w:sz w:val="20"/>
                <w:szCs w:val="20"/>
              </w:rPr>
              <w:t>от 30% до 50%</w:t>
            </w:r>
          </w:p>
        </w:tc>
        <w:tc>
          <w:tcPr>
            <w:tcW w:w="2027" w:type="dxa"/>
          </w:tcPr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5D8">
              <w:rPr>
                <w:rFonts w:ascii="Times New Roman" w:hAnsi="Times New Roman" w:cs="Times New Roman"/>
                <w:sz w:val="20"/>
                <w:szCs w:val="20"/>
              </w:rPr>
              <w:t>от 50% до 70%</w:t>
            </w:r>
          </w:p>
        </w:tc>
      </w:tr>
    </w:tbl>
    <w:p w:rsidR="00887B21" w:rsidRDefault="00887B21" w:rsidP="00A31682">
      <w:pPr>
        <w:shd w:val="clear" w:color="auto" w:fill="FFFFFF"/>
        <w:tabs>
          <w:tab w:val="left" w:pos="2117"/>
          <w:tab w:val="left" w:pos="4562"/>
          <w:tab w:val="left" w:pos="6605"/>
        </w:tabs>
        <w:spacing w:line="322" w:lineRule="exact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887B21" w:rsidRDefault="00887B21" w:rsidP="00A31682">
      <w:pPr>
        <w:shd w:val="clear" w:color="auto" w:fill="FFFFFF"/>
        <w:tabs>
          <w:tab w:val="left" w:pos="2117"/>
          <w:tab w:val="left" w:pos="4562"/>
          <w:tab w:val="left" w:pos="6605"/>
        </w:tabs>
        <w:spacing w:line="322" w:lineRule="exact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887B21" w:rsidRDefault="00887B21" w:rsidP="00A31682">
      <w:pPr>
        <w:shd w:val="clear" w:color="auto" w:fill="FFFFFF"/>
        <w:tabs>
          <w:tab w:val="left" w:pos="2117"/>
          <w:tab w:val="left" w:pos="4562"/>
          <w:tab w:val="left" w:pos="6605"/>
        </w:tabs>
        <w:spacing w:line="322" w:lineRule="exact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887B21" w:rsidRDefault="00887B21" w:rsidP="00A31682">
      <w:pPr>
        <w:shd w:val="clear" w:color="auto" w:fill="FFFFFF"/>
        <w:tabs>
          <w:tab w:val="left" w:pos="2117"/>
          <w:tab w:val="left" w:pos="4562"/>
          <w:tab w:val="left" w:pos="6605"/>
        </w:tabs>
        <w:spacing w:line="322" w:lineRule="exact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887B21" w:rsidRDefault="00887B21" w:rsidP="00A31682">
      <w:pPr>
        <w:shd w:val="clear" w:color="auto" w:fill="FFFFFF"/>
        <w:tabs>
          <w:tab w:val="left" w:pos="2117"/>
          <w:tab w:val="left" w:pos="4562"/>
          <w:tab w:val="left" w:pos="6605"/>
        </w:tabs>
        <w:spacing w:line="322" w:lineRule="exact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887B21" w:rsidRPr="007B7199" w:rsidRDefault="00887B21" w:rsidP="00A31682">
      <w:pPr>
        <w:shd w:val="clear" w:color="auto" w:fill="FFFFFF"/>
        <w:tabs>
          <w:tab w:val="left" w:pos="2117"/>
          <w:tab w:val="left" w:pos="4562"/>
          <w:tab w:val="left" w:pos="6605"/>
        </w:tabs>
        <w:spacing w:line="322" w:lineRule="exact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Для заочной (дистанционной) формы получения образования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2404"/>
        <w:gridCol w:w="900"/>
        <w:gridCol w:w="1400"/>
        <w:gridCol w:w="1500"/>
        <w:gridCol w:w="1400"/>
        <w:gridCol w:w="1592"/>
      </w:tblGrid>
      <w:tr w:rsidR="00887B21" w:rsidRPr="007B7199">
        <w:trPr>
          <w:trHeight w:val="251"/>
        </w:trPr>
        <w:tc>
          <w:tcPr>
            <w:tcW w:w="604" w:type="dxa"/>
            <w:vMerge w:val="restart"/>
          </w:tcPr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5D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E05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E05D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04" w:type="dxa"/>
            <w:vMerge w:val="restart"/>
          </w:tcPr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5D8">
              <w:rPr>
                <w:rFonts w:ascii="Times New Roman" w:hAnsi="Times New Roman" w:cs="Times New Roman"/>
                <w:sz w:val="20"/>
                <w:szCs w:val="20"/>
              </w:rPr>
              <w:t>Наименование тем, образовательных областей, учебных предметов</w:t>
            </w:r>
          </w:p>
        </w:tc>
        <w:tc>
          <w:tcPr>
            <w:tcW w:w="900" w:type="dxa"/>
            <w:vMerge w:val="restart"/>
          </w:tcPr>
          <w:p w:rsidR="00887B21" w:rsidRPr="00AC1151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15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892" w:type="dxa"/>
            <w:gridSpan w:val="4"/>
          </w:tcPr>
          <w:p w:rsidR="00887B21" w:rsidRPr="00AC1151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51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</w:tr>
      <w:tr w:rsidR="00887B21" w:rsidRPr="007B7199">
        <w:trPr>
          <w:trHeight w:val="1104"/>
        </w:trPr>
        <w:tc>
          <w:tcPr>
            <w:tcW w:w="604" w:type="dxa"/>
            <w:vMerge/>
          </w:tcPr>
          <w:p w:rsidR="00887B21" w:rsidRPr="007B7199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04" w:type="dxa"/>
            <w:vMerge/>
          </w:tcPr>
          <w:p w:rsidR="00887B21" w:rsidRPr="00AC1151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87B21" w:rsidRPr="00AC1151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887B21" w:rsidRPr="00AC1151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B21" w:rsidRPr="00AC1151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151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Теоретических </w:t>
            </w:r>
          </w:p>
        </w:tc>
        <w:tc>
          <w:tcPr>
            <w:tcW w:w="1500" w:type="dxa"/>
          </w:tcPr>
          <w:p w:rsidR="00887B21" w:rsidRPr="00AC1151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B21" w:rsidRPr="00AC1151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151">
              <w:rPr>
                <w:rFonts w:ascii="Times New Roman" w:hAnsi="Times New Roman" w:cs="Times New Roman"/>
                <w:sz w:val="20"/>
                <w:szCs w:val="20"/>
              </w:rPr>
              <w:t>Самостоятельных</w:t>
            </w:r>
          </w:p>
        </w:tc>
        <w:tc>
          <w:tcPr>
            <w:tcW w:w="1400" w:type="dxa"/>
          </w:tcPr>
          <w:p w:rsidR="00887B21" w:rsidRPr="00AC1151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B21" w:rsidRPr="00AC1151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151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92" w:type="dxa"/>
          </w:tcPr>
          <w:p w:rsidR="00887B21" w:rsidRPr="00AC1151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B21" w:rsidRPr="00AC1151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15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Практических </w:t>
            </w:r>
          </w:p>
        </w:tc>
      </w:tr>
      <w:tr w:rsidR="00887B21" w:rsidRPr="007B7199">
        <w:tc>
          <w:tcPr>
            <w:tcW w:w="604" w:type="dxa"/>
          </w:tcPr>
          <w:p w:rsidR="00887B21" w:rsidRPr="007B7199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04" w:type="dxa"/>
          </w:tcPr>
          <w:p w:rsidR="00887B21" w:rsidRPr="00AC1151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887B21" w:rsidRPr="00AC1151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887B21" w:rsidRPr="00AC1151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151">
              <w:rPr>
                <w:rFonts w:ascii="Times New Roman" w:hAnsi="Times New Roman" w:cs="Times New Roman"/>
                <w:sz w:val="20"/>
                <w:szCs w:val="20"/>
              </w:rPr>
              <w:t>(20 %)</w:t>
            </w:r>
          </w:p>
        </w:tc>
        <w:tc>
          <w:tcPr>
            <w:tcW w:w="1500" w:type="dxa"/>
          </w:tcPr>
          <w:p w:rsidR="00887B21" w:rsidRPr="00AC1151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151">
              <w:rPr>
                <w:rFonts w:ascii="Times New Roman" w:hAnsi="Times New Roman" w:cs="Times New Roman"/>
                <w:sz w:val="20"/>
                <w:szCs w:val="20"/>
              </w:rPr>
              <w:t xml:space="preserve">(40 %)   </w:t>
            </w:r>
          </w:p>
        </w:tc>
        <w:tc>
          <w:tcPr>
            <w:tcW w:w="1400" w:type="dxa"/>
          </w:tcPr>
          <w:p w:rsidR="00887B21" w:rsidRPr="00AC1151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151">
              <w:rPr>
                <w:rFonts w:ascii="Times New Roman" w:hAnsi="Times New Roman" w:cs="Times New Roman"/>
                <w:sz w:val="20"/>
                <w:szCs w:val="20"/>
              </w:rPr>
              <w:t>(20 %)</w:t>
            </w:r>
          </w:p>
        </w:tc>
        <w:tc>
          <w:tcPr>
            <w:tcW w:w="1592" w:type="dxa"/>
          </w:tcPr>
          <w:p w:rsidR="00887B21" w:rsidRPr="00AC1151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151">
              <w:rPr>
                <w:rFonts w:ascii="Times New Roman" w:hAnsi="Times New Roman" w:cs="Times New Roman"/>
                <w:sz w:val="20"/>
                <w:szCs w:val="20"/>
              </w:rPr>
              <w:t>(20 %)</w:t>
            </w:r>
          </w:p>
        </w:tc>
      </w:tr>
    </w:tbl>
    <w:p w:rsidR="00887B21" w:rsidRPr="007B7199" w:rsidRDefault="00887B21" w:rsidP="005453F2">
      <w:pPr>
        <w:tabs>
          <w:tab w:val="left" w:pos="709"/>
          <w:tab w:val="left" w:pos="993"/>
          <w:tab w:val="left" w:pos="297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ab/>
        <w:t>Содержание программы</w:t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</w:p>
    <w:p w:rsidR="00887B21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Основу содержания типовой программы дополнител</w:t>
      </w:r>
      <w:r>
        <w:rPr>
          <w:rFonts w:ascii="Times New Roman" w:hAnsi="Times New Roman" w:cs="Times New Roman"/>
          <w:sz w:val="30"/>
          <w:szCs w:val="30"/>
        </w:rPr>
        <w:t>ьного образования детей и молоде</w:t>
      </w:r>
      <w:r w:rsidRPr="007B7199">
        <w:rPr>
          <w:rFonts w:ascii="Times New Roman" w:hAnsi="Times New Roman" w:cs="Times New Roman"/>
          <w:sz w:val="30"/>
          <w:szCs w:val="30"/>
        </w:rPr>
        <w:t xml:space="preserve">жи </w:t>
      </w:r>
      <w:r>
        <w:rPr>
          <w:rFonts w:ascii="Times New Roman" w:hAnsi="Times New Roman" w:cs="Times New Roman"/>
          <w:sz w:val="30"/>
          <w:szCs w:val="30"/>
        </w:rPr>
        <w:t xml:space="preserve">технического </w:t>
      </w:r>
      <w:r w:rsidRPr="007B7199">
        <w:rPr>
          <w:rFonts w:ascii="Times New Roman" w:hAnsi="Times New Roman" w:cs="Times New Roman"/>
          <w:sz w:val="30"/>
          <w:szCs w:val="30"/>
        </w:rPr>
        <w:t>профиля составляет</w:t>
      </w:r>
      <w:r>
        <w:rPr>
          <w:rFonts w:ascii="Times New Roman" w:hAnsi="Times New Roman" w:cs="Times New Roman"/>
          <w:sz w:val="30"/>
          <w:szCs w:val="30"/>
        </w:rPr>
        <w:t xml:space="preserve"> техническое творчество. </w:t>
      </w:r>
    </w:p>
    <w:p w:rsidR="00887B21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80D36">
        <w:rPr>
          <w:rFonts w:ascii="Times New Roman" w:hAnsi="Times New Roman" w:cs="Times New Roman"/>
          <w:sz w:val="30"/>
          <w:szCs w:val="30"/>
        </w:rPr>
        <w:t>В строгом соответствии с учебно-тематическим планом в этом компоненте программы представляется краткое описание теоретических и практических видов занятий, раскрывающих каждую тему каждого направления, образовательных областей получаемых в очных и заочных (дистанционном) формах получения образования.</w:t>
      </w:r>
      <w:proofErr w:type="gramEnd"/>
    </w:p>
    <w:p w:rsidR="00887B21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02E2">
        <w:rPr>
          <w:rFonts w:ascii="Times New Roman" w:hAnsi="Times New Roman" w:cs="Times New Roman"/>
          <w:sz w:val="30"/>
          <w:szCs w:val="30"/>
        </w:rPr>
        <w:t xml:space="preserve">Содержание программы </w:t>
      </w:r>
      <w:r w:rsidRPr="00EC3539">
        <w:rPr>
          <w:rFonts w:ascii="Times New Roman" w:hAnsi="Times New Roman" w:cs="Times New Roman"/>
          <w:sz w:val="30"/>
          <w:szCs w:val="30"/>
        </w:rPr>
        <w:t>дополнител</w:t>
      </w:r>
      <w:r>
        <w:rPr>
          <w:rFonts w:ascii="Times New Roman" w:hAnsi="Times New Roman" w:cs="Times New Roman"/>
          <w:sz w:val="30"/>
          <w:szCs w:val="30"/>
        </w:rPr>
        <w:t>ьного образования детей и молоде</w:t>
      </w:r>
      <w:r w:rsidRPr="00EC3539">
        <w:rPr>
          <w:rFonts w:ascii="Times New Roman" w:hAnsi="Times New Roman" w:cs="Times New Roman"/>
          <w:sz w:val="30"/>
          <w:szCs w:val="30"/>
        </w:rPr>
        <w:t>жи технического профиля</w:t>
      </w:r>
      <w:r>
        <w:rPr>
          <w:rFonts w:ascii="Times New Roman" w:hAnsi="Times New Roman" w:cs="Times New Roman"/>
          <w:sz w:val="30"/>
          <w:szCs w:val="30"/>
        </w:rPr>
        <w:t xml:space="preserve"> предполагает</w:t>
      </w:r>
      <w:r w:rsidRPr="003A02E2">
        <w:rPr>
          <w:rFonts w:ascii="Times New Roman" w:hAnsi="Times New Roman" w:cs="Times New Roman"/>
          <w:sz w:val="30"/>
          <w:szCs w:val="30"/>
        </w:rPr>
        <w:t>:</w:t>
      </w:r>
    </w:p>
    <w:p w:rsidR="00887B21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приобретение прочных знаний в области технического конструирования, технического моделирования, художественно-технического, предметно-технического</w:t>
      </w:r>
      <w:r w:rsidRPr="00EC3539">
        <w:rPr>
          <w:rFonts w:ascii="Times New Roman" w:hAnsi="Times New Roman" w:cs="Times New Roman"/>
          <w:sz w:val="30"/>
          <w:szCs w:val="30"/>
        </w:rPr>
        <w:t>, п</w:t>
      </w:r>
      <w:r>
        <w:rPr>
          <w:rFonts w:ascii="Times New Roman" w:hAnsi="Times New Roman" w:cs="Times New Roman"/>
          <w:sz w:val="30"/>
          <w:szCs w:val="30"/>
        </w:rPr>
        <w:t>рофессионально-технического и др.;</w:t>
      </w:r>
    </w:p>
    <w:p w:rsidR="00887B21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освоение основ</w:t>
      </w:r>
      <w:r w:rsidRPr="00EC3539">
        <w:rPr>
          <w:rFonts w:ascii="Times New Roman" w:hAnsi="Times New Roman" w:cs="Times New Roman"/>
          <w:sz w:val="30"/>
          <w:szCs w:val="30"/>
        </w:rPr>
        <w:t xml:space="preserve"> физики, механики, радиоэлектроники, микропроцессо</w:t>
      </w:r>
      <w:r>
        <w:rPr>
          <w:rFonts w:ascii="Times New Roman" w:hAnsi="Times New Roman" w:cs="Times New Roman"/>
          <w:sz w:val="30"/>
          <w:szCs w:val="30"/>
        </w:rPr>
        <w:t>рной техники, робототехники и др</w:t>
      </w:r>
      <w:r w:rsidRPr="00EC3539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887B21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знакомство с техническим</w:t>
      </w:r>
      <w:r w:rsidRPr="00EC3539">
        <w:rPr>
          <w:rFonts w:ascii="Times New Roman" w:hAnsi="Times New Roman" w:cs="Times New Roman"/>
          <w:sz w:val="30"/>
          <w:szCs w:val="30"/>
        </w:rPr>
        <w:t xml:space="preserve"> дизайн</w:t>
      </w:r>
      <w:r>
        <w:rPr>
          <w:rFonts w:ascii="Times New Roman" w:hAnsi="Times New Roman" w:cs="Times New Roman"/>
          <w:sz w:val="30"/>
          <w:szCs w:val="30"/>
        </w:rPr>
        <w:t>ом и эргономикой;</w:t>
      </w:r>
    </w:p>
    <w:p w:rsidR="00887B21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знакомство с материалами, станочным</w:t>
      </w:r>
      <w:r w:rsidRPr="00EC3539">
        <w:rPr>
          <w:rFonts w:ascii="Times New Roman" w:hAnsi="Times New Roman" w:cs="Times New Roman"/>
          <w:sz w:val="30"/>
          <w:szCs w:val="30"/>
        </w:rPr>
        <w:t xml:space="preserve"> оборудование</w:t>
      </w:r>
      <w:r>
        <w:rPr>
          <w:rFonts w:ascii="Times New Roman" w:hAnsi="Times New Roman" w:cs="Times New Roman"/>
          <w:sz w:val="30"/>
          <w:szCs w:val="30"/>
        </w:rPr>
        <w:t>м, приборами</w:t>
      </w:r>
      <w:r w:rsidRPr="00EC3539">
        <w:rPr>
          <w:rFonts w:ascii="Times New Roman" w:hAnsi="Times New Roman" w:cs="Times New Roman"/>
          <w:sz w:val="30"/>
          <w:szCs w:val="30"/>
        </w:rPr>
        <w:t>, контрол</w:t>
      </w:r>
      <w:r>
        <w:rPr>
          <w:rFonts w:ascii="Times New Roman" w:hAnsi="Times New Roman" w:cs="Times New Roman"/>
          <w:sz w:val="30"/>
          <w:szCs w:val="30"/>
        </w:rPr>
        <w:t>ьно-измерительными инструментами, которые используются</w:t>
      </w:r>
      <w:r w:rsidRPr="00EC3539">
        <w:rPr>
          <w:rFonts w:ascii="Times New Roman" w:hAnsi="Times New Roman" w:cs="Times New Roman"/>
          <w:sz w:val="30"/>
          <w:szCs w:val="30"/>
        </w:rPr>
        <w:t xml:space="preserve"> в моделировании и конструировании, техническом обслуживании и ремонте технических моделей и объектов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887B21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изучение слесарных</w:t>
      </w:r>
      <w:r w:rsidRPr="00EC3539">
        <w:rPr>
          <w:rFonts w:ascii="Times New Roman" w:hAnsi="Times New Roman" w:cs="Times New Roman"/>
          <w:sz w:val="30"/>
          <w:szCs w:val="30"/>
        </w:rPr>
        <w:t xml:space="preserve"> и столярны</w:t>
      </w:r>
      <w:r>
        <w:rPr>
          <w:rFonts w:ascii="Times New Roman" w:hAnsi="Times New Roman" w:cs="Times New Roman"/>
          <w:sz w:val="30"/>
          <w:szCs w:val="30"/>
        </w:rPr>
        <w:t>х видов</w:t>
      </w:r>
      <w:r w:rsidRPr="00EC3539">
        <w:rPr>
          <w:rFonts w:ascii="Times New Roman" w:hAnsi="Times New Roman" w:cs="Times New Roman"/>
          <w:sz w:val="30"/>
          <w:szCs w:val="30"/>
        </w:rPr>
        <w:t xml:space="preserve"> работ в моделировании и конструировании технических моделей и объектов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887B21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изучение этапов</w:t>
      </w:r>
      <w:r w:rsidRPr="00EC3539">
        <w:rPr>
          <w:rFonts w:ascii="Times New Roman" w:hAnsi="Times New Roman" w:cs="Times New Roman"/>
          <w:sz w:val="30"/>
          <w:szCs w:val="30"/>
        </w:rPr>
        <w:t xml:space="preserve"> моделирования, конструирования и изготовления технических моделей и объектов различной сложности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887B21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знакомство с эксплуатацией</w:t>
      </w:r>
      <w:r w:rsidRPr="00EC3539">
        <w:rPr>
          <w:rFonts w:ascii="Times New Roman" w:hAnsi="Times New Roman" w:cs="Times New Roman"/>
          <w:sz w:val="30"/>
          <w:szCs w:val="30"/>
        </w:rPr>
        <w:t>, управление</w:t>
      </w:r>
      <w:r>
        <w:rPr>
          <w:rFonts w:ascii="Times New Roman" w:hAnsi="Times New Roman" w:cs="Times New Roman"/>
          <w:sz w:val="30"/>
          <w:szCs w:val="30"/>
        </w:rPr>
        <w:t>м и техническим</w:t>
      </w:r>
      <w:r w:rsidRPr="00EC3539">
        <w:rPr>
          <w:rFonts w:ascii="Times New Roman" w:hAnsi="Times New Roman" w:cs="Times New Roman"/>
          <w:sz w:val="30"/>
          <w:szCs w:val="30"/>
        </w:rPr>
        <w:t xml:space="preserve"> обслуживани</w:t>
      </w:r>
      <w:r>
        <w:rPr>
          <w:rFonts w:ascii="Times New Roman" w:hAnsi="Times New Roman" w:cs="Times New Roman"/>
          <w:sz w:val="30"/>
          <w:szCs w:val="30"/>
        </w:rPr>
        <w:t>ем</w:t>
      </w:r>
      <w:r w:rsidRPr="00EC3539">
        <w:rPr>
          <w:rFonts w:ascii="Times New Roman" w:hAnsi="Times New Roman" w:cs="Times New Roman"/>
          <w:sz w:val="30"/>
          <w:szCs w:val="30"/>
        </w:rPr>
        <w:t xml:space="preserve"> моделей и объектов, изготовленных и эксплуатируемых на занятиях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887B21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- </w:t>
      </w:r>
      <w:r w:rsidRPr="00EC3539">
        <w:rPr>
          <w:rFonts w:ascii="Times New Roman" w:hAnsi="Times New Roman" w:cs="Times New Roman"/>
          <w:sz w:val="30"/>
          <w:szCs w:val="30"/>
        </w:rPr>
        <w:t xml:space="preserve">использование компьютерной техники, программного обеспечения, </w:t>
      </w:r>
      <w:proofErr w:type="gramStart"/>
      <w:r w:rsidRPr="00EC3539">
        <w:rPr>
          <w:rFonts w:ascii="Times New Roman" w:hAnsi="Times New Roman" w:cs="Times New Roman"/>
          <w:sz w:val="30"/>
          <w:szCs w:val="30"/>
        </w:rPr>
        <w:t>интернет-технологий</w:t>
      </w:r>
      <w:proofErr w:type="gramEnd"/>
      <w:r w:rsidRPr="00EC3539">
        <w:rPr>
          <w:rFonts w:ascii="Times New Roman" w:hAnsi="Times New Roman" w:cs="Times New Roman"/>
          <w:sz w:val="30"/>
          <w:szCs w:val="30"/>
        </w:rPr>
        <w:t xml:space="preserve"> в моделировании и конструировании, эксплуатации технических моделей и объектов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887B21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знакомство с основами</w:t>
      </w:r>
      <w:r w:rsidRPr="00EC3539">
        <w:rPr>
          <w:rFonts w:ascii="Times New Roman" w:hAnsi="Times New Roman" w:cs="Times New Roman"/>
          <w:sz w:val="30"/>
          <w:szCs w:val="30"/>
        </w:rPr>
        <w:t xml:space="preserve"> рационализаторской и</w:t>
      </w:r>
      <w:r>
        <w:rPr>
          <w:rFonts w:ascii="Times New Roman" w:hAnsi="Times New Roman" w:cs="Times New Roman"/>
          <w:sz w:val="30"/>
          <w:szCs w:val="30"/>
        </w:rPr>
        <w:t xml:space="preserve"> изобретательской работы, м</w:t>
      </w:r>
      <w:r w:rsidRPr="00EC3539">
        <w:rPr>
          <w:rFonts w:ascii="Times New Roman" w:hAnsi="Times New Roman" w:cs="Times New Roman"/>
          <w:sz w:val="30"/>
          <w:szCs w:val="30"/>
        </w:rPr>
        <w:t>етоды решения изобретательских задач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887B21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</w:t>
      </w:r>
      <w:r w:rsidRPr="00412004">
        <w:rPr>
          <w:rFonts w:ascii="Times New Roman" w:hAnsi="Times New Roman" w:cs="Times New Roman"/>
          <w:sz w:val="30"/>
          <w:szCs w:val="30"/>
        </w:rPr>
        <w:t>подготовка</w:t>
      </w:r>
      <w:r w:rsidRPr="00EC3539">
        <w:rPr>
          <w:rFonts w:ascii="Times New Roman" w:hAnsi="Times New Roman" w:cs="Times New Roman"/>
          <w:sz w:val="30"/>
          <w:szCs w:val="30"/>
        </w:rPr>
        <w:t xml:space="preserve"> и участие в выставках, конкурсах, конференциях, слетах, форумах, соревнованиях</w:t>
      </w:r>
      <w:r>
        <w:rPr>
          <w:rFonts w:ascii="Times New Roman" w:hAnsi="Times New Roman" w:cs="Times New Roman"/>
          <w:sz w:val="30"/>
          <w:szCs w:val="30"/>
        </w:rPr>
        <w:t xml:space="preserve"> и др.;</w:t>
      </w:r>
    </w:p>
    <w:p w:rsidR="00887B21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 участие в </w:t>
      </w:r>
      <w:r w:rsidRPr="00412004">
        <w:t xml:space="preserve"> </w:t>
      </w:r>
      <w:r>
        <w:rPr>
          <w:rFonts w:ascii="Times New Roman" w:hAnsi="Times New Roman" w:cs="Times New Roman"/>
          <w:sz w:val="30"/>
          <w:szCs w:val="30"/>
        </w:rPr>
        <w:t>учебных экскурсиях.</w:t>
      </w:r>
    </w:p>
    <w:p w:rsidR="00887B21" w:rsidRDefault="00887B21" w:rsidP="00E33D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b/>
          <w:bCs/>
          <w:sz w:val="30"/>
          <w:szCs w:val="30"/>
        </w:rPr>
        <w:t>Ожидаемые результаты</w:t>
      </w:r>
      <w:r w:rsidRPr="007B719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87B21" w:rsidRDefault="00887B21" w:rsidP="00E33D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3B5B">
        <w:rPr>
          <w:rFonts w:ascii="Times New Roman" w:hAnsi="Times New Roman" w:cs="Times New Roman"/>
          <w:sz w:val="30"/>
          <w:szCs w:val="30"/>
        </w:rPr>
        <w:t>В программе обозначают предполагаемые результаты по освоению участниками образовательного процесса областей, направлений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A3B5B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3A3B5B">
        <w:rPr>
          <w:rFonts w:ascii="Times New Roman" w:hAnsi="Times New Roman" w:cs="Times New Roman"/>
          <w:sz w:val="30"/>
          <w:szCs w:val="30"/>
        </w:rPr>
        <w:t xml:space="preserve"> Эти результаты выражаются в системе усвоенных знаний и </w:t>
      </w:r>
      <w:r>
        <w:rPr>
          <w:rFonts w:ascii="Times New Roman" w:hAnsi="Times New Roman" w:cs="Times New Roman"/>
          <w:sz w:val="30"/>
          <w:szCs w:val="30"/>
        </w:rPr>
        <w:t xml:space="preserve">сформированных умений и навыков. </w:t>
      </w:r>
    </w:p>
    <w:p w:rsidR="00887B21" w:rsidRDefault="00887B21" w:rsidP="00E33D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Ожидаемые результаты </w:t>
      </w:r>
      <w:r w:rsidRPr="007B7199">
        <w:rPr>
          <w:rFonts w:ascii="Times New Roman" w:hAnsi="Times New Roman" w:cs="Times New Roman"/>
          <w:sz w:val="30"/>
          <w:szCs w:val="30"/>
        </w:rPr>
        <w:t xml:space="preserve">освоения программы для каждого уровня, года обучения и возраста учащихся имеют свои особенности. </w:t>
      </w:r>
    </w:p>
    <w:p w:rsidR="00887B21" w:rsidRPr="007B7199" w:rsidRDefault="00887B21" w:rsidP="00E33D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Ожидаемые</w:t>
      </w:r>
      <w:r w:rsidRPr="007B7199">
        <w:rPr>
          <w:rFonts w:ascii="Times New Roman" w:hAnsi="Times New Roman" w:cs="Times New Roman"/>
          <w:sz w:val="30"/>
          <w:szCs w:val="30"/>
        </w:rPr>
        <w:t xml:space="preserve"> результат</w:t>
      </w:r>
      <w:r>
        <w:rPr>
          <w:rFonts w:ascii="Times New Roman" w:hAnsi="Times New Roman" w:cs="Times New Roman"/>
          <w:sz w:val="30"/>
          <w:szCs w:val="30"/>
        </w:rPr>
        <w:t>ы соответствую</w:t>
      </w:r>
      <w:r w:rsidRPr="007B7199">
        <w:rPr>
          <w:rFonts w:ascii="Times New Roman" w:hAnsi="Times New Roman" w:cs="Times New Roman"/>
          <w:sz w:val="30"/>
          <w:szCs w:val="30"/>
        </w:rPr>
        <w:t xml:space="preserve">т поставленной цели, комплексу задач в обучении, воспитании, развитии учащихся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7B7199">
        <w:rPr>
          <w:rFonts w:ascii="Times New Roman" w:hAnsi="Times New Roman" w:cs="Times New Roman"/>
          <w:sz w:val="30"/>
          <w:szCs w:val="30"/>
        </w:rPr>
        <w:t>по основным критериям:</w:t>
      </w:r>
    </w:p>
    <w:p w:rsidR="00887B21" w:rsidRPr="007B7199" w:rsidRDefault="00887B21" w:rsidP="00E33D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- усвоение специальных теоретических знаний по изучению содержания образовательных областей, тем, учебных предметов, учебных дисциплин </w:t>
      </w:r>
      <w:r>
        <w:rPr>
          <w:rFonts w:ascii="Times New Roman" w:hAnsi="Times New Roman" w:cs="Times New Roman"/>
          <w:sz w:val="30"/>
          <w:szCs w:val="30"/>
        </w:rPr>
        <w:t xml:space="preserve">технического </w:t>
      </w:r>
      <w:r w:rsidRPr="007B7199">
        <w:rPr>
          <w:rFonts w:ascii="Times New Roman" w:hAnsi="Times New Roman" w:cs="Times New Roman"/>
          <w:sz w:val="30"/>
          <w:szCs w:val="30"/>
        </w:rPr>
        <w:t>профиля;</w:t>
      </w:r>
    </w:p>
    <w:p w:rsidR="00887B21" w:rsidRPr="007B7199" w:rsidRDefault="00887B21" w:rsidP="00E33D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- приобретение умений и навыков </w:t>
      </w:r>
      <w:r>
        <w:rPr>
          <w:rFonts w:ascii="Times New Roman" w:hAnsi="Times New Roman" w:cs="Times New Roman"/>
          <w:sz w:val="30"/>
          <w:szCs w:val="30"/>
        </w:rPr>
        <w:t xml:space="preserve">технической </w:t>
      </w:r>
      <w:r w:rsidRPr="007B7199">
        <w:rPr>
          <w:rFonts w:ascii="Times New Roman" w:hAnsi="Times New Roman" w:cs="Times New Roman"/>
          <w:sz w:val="30"/>
          <w:szCs w:val="30"/>
        </w:rPr>
        <w:t>деятельности;</w:t>
      </w:r>
    </w:p>
    <w:p w:rsidR="00887B21" w:rsidRPr="007B7199" w:rsidRDefault="00887B21" w:rsidP="00E33D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- публичное предъявление учащимися собственных результатов</w:t>
      </w:r>
      <w:r>
        <w:rPr>
          <w:rFonts w:ascii="Times New Roman" w:hAnsi="Times New Roman" w:cs="Times New Roman"/>
          <w:sz w:val="30"/>
          <w:szCs w:val="30"/>
        </w:rPr>
        <w:t xml:space="preserve"> технической деятельности</w:t>
      </w:r>
      <w:r w:rsidRPr="007B7199">
        <w:rPr>
          <w:rFonts w:ascii="Times New Roman" w:hAnsi="Times New Roman" w:cs="Times New Roman"/>
          <w:sz w:val="30"/>
          <w:szCs w:val="30"/>
        </w:rPr>
        <w:t>;</w:t>
      </w:r>
    </w:p>
    <w:p w:rsidR="00887B21" w:rsidRDefault="00887B21" w:rsidP="007932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- развитие личностных качеств учащихся.</w:t>
      </w:r>
    </w:p>
    <w:p w:rsidR="00887B21" w:rsidRPr="007932F7" w:rsidRDefault="00887B21" w:rsidP="007932F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7B7199">
        <w:rPr>
          <w:rFonts w:ascii="Times New Roman" w:hAnsi="Times New Roman" w:cs="Times New Roman"/>
          <w:b/>
          <w:bCs/>
          <w:sz w:val="30"/>
          <w:szCs w:val="30"/>
        </w:rPr>
        <w:t>Формы и методы реализации программы</w:t>
      </w:r>
    </w:p>
    <w:p w:rsidR="00887B21" w:rsidRPr="007B7199" w:rsidRDefault="00887B21" w:rsidP="00344D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Реализация типовой программы </w:t>
      </w:r>
      <w:r>
        <w:rPr>
          <w:rFonts w:ascii="Times New Roman" w:hAnsi="Times New Roman" w:cs="Times New Roman"/>
          <w:sz w:val="30"/>
          <w:szCs w:val="30"/>
        </w:rPr>
        <w:t xml:space="preserve">технического </w:t>
      </w:r>
      <w:r w:rsidRPr="007B7199">
        <w:rPr>
          <w:rFonts w:ascii="Times New Roman" w:hAnsi="Times New Roman" w:cs="Times New Roman"/>
          <w:sz w:val="30"/>
          <w:szCs w:val="30"/>
        </w:rPr>
        <w:t xml:space="preserve">профиля требует </w:t>
      </w:r>
      <w:r>
        <w:rPr>
          <w:rFonts w:ascii="Times New Roman" w:hAnsi="Times New Roman" w:cs="Times New Roman"/>
          <w:sz w:val="30"/>
          <w:szCs w:val="30"/>
        </w:rPr>
        <w:t xml:space="preserve">традиционных и нетрадиционных </w:t>
      </w:r>
      <w:r w:rsidRPr="007B7199">
        <w:rPr>
          <w:rFonts w:ascii="Times New Roman" w:hAnsi="Times New Roman" w:cs="Times New Roman"/>
          <w:sz w:val="30"/>
          <w:szCs w:val="30"/>
        </w:rPr>
        <w:t xml:space="preserve">форм и методов работы, направленных на создание оптимальных условий для достижения ожидаемых результатов в обучении, воспитании, развитии учащихся, удовлетворении их индивидуальных возможностей, потребностей, интересов, раскрытия личностного потенциала каждого. </w:t>
      </w:r>
    </w:p>
    <w:p w:rsidR="00887B21" w:rsidRDefault="00887B21" w:rsidP="00344D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  <w:u w:val="single"/>
        </w:rPr>
        <w:t>Формы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обучения</w:t>
      </w:r>
      <w:r w:rsidRPr="007B7199">
        <w:rPr>
          <w:rFonts w:ascii="Times New Roman" w:hAnsi="Times New Roman" w:cs="Times New Roman"/>
          <w:sz w:val="30"/>
          <w:szCs w:val="30"/>
          <w:u w:val="single"/>
        </w:rPr>
        <w:t>:</w:t>
      </w:r>
      <w:r w:rsidRPr="007B7199">
        <w:rPr>
          <w:rFonts w:ascii="Times New Roman" w:hAnsi="Times New Roman" w:cs="Times New Roman"/>
          <w:sz w:val="30"/>
          <w:szCs w:val="30"/>
        </w:rPr>
        <w:t xml:space="preserve"> </w:t>
      </w:r>
      <w:r w:rsidRPr="0041732E">
        <w:rPr>
          <w:rFonts w:ascii="Times New Roman" w:hAnsi="Times New Roman" w:cs="Times New Roman"/>
          <w:sz w:val="30"/>
          <w:szCs w:val="30"/>
        </w:rPr>
        <w:t>групповые и индивидуальные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87B21" w:rsidRPr="0041732E" w:rsidRDefault="00887B21" w:rsidP="004173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732E">
        <w:rPr>
          <w:rFonts w:ascii="Times New Roman" w:hAnsi="Times New Roman" w:cs="Times New Roman"/>
          <w:sz w:val="30"/>
          <w:szCs w:val="30"/>
        </w:rPr>
        <w:t xml:space="preserve">При групповых формах обучения (звеньевая, бригадная, кооперировано-групповая, дифференцированно-групповая, индивидуально-групповая) педагог дополнительного образования управляет </w:t>
      </w:r>
      <w:r>
        <w:rPr>
          <w:rFonts w:ascii="Times New Roman" w:hAnsi="Times New Roman" w:cs="Times New Roman"/>
          <w:sz w:val="30"/>
          <w:szCs w:val="30"/>
        </w:rPr>
        <w:t xml:space="preserve">обучением </w:t>
      </w:r>
      <w:r w:rsidRPr="0041732E">
        <w:rPr>
          <w:rFonts w:ascii="Times New Roman" w:hAnsi="Times New Roman" w:cs="Times New Roman"/>
          <w:sz w:val="30"/>
          <w:szCs w:val="30"/>
        </w:rPr>
        <w:t xml:space="preserve">учащихся, распределенных по группам в составе объединения по интересам. </w:t>
      </w:r>
    </w:p>
    <w:p w:rsidR="00887B21" w:rsidRPr="0041732E" w:rsidRDefault="00887B21" w:rsidP="004173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732E">
        <w:rPr>
          <w:rFonts w:ascii="Times New Roman" w:hAnsi="Times New Roman" w:cs="Times New Roman"/>
          <w:sz w:val="30"/>
          <w:szCs w:val="30"/>
        </w:rPr>
        <w:t>Звеньевая форма обучения предполагает организацию образовательного процесса для постоянных групп учащихся при моделировании и конструировании сложных технических объектов, требующих длительного процесса реализации.</w:t>
      </w:r>
    </w:p>
    <w:p w:rsidR="00887B21" w:rsidRPr="0041732E" w:rsidRDefault="00887B21" w:rsidP="004173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732E">
        <w:rPr>
          <w:rFonts w:ascii="Times New Roman" w:hAnsi="Times New Roman" w:cs="Times New Roman"/>
          <w:sz w:val="30"/>
          <w:szCs w:val="30"/>
        </w:rPr>
        <w:lastRenderedPageBreak/>
        <w:t>При бригадной форме организуется работа специально сформированных для выполнения определенных заданий временных групп.</w:t>
      </w:r>
    </w:p>
    <w:p w:rsidR="00887B21" w:rsidRPr="0041732E" w:rsidRDefault="00887B21" w:rsidP="004173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732E">
        <w:rPr>
          <w:rFonts w:ascii="Times New Roman" w:hAnsi="Times New Roman" w:cs="Times New Roman"/>
          <w:sz w:val="30"/>
          <w:szCs w:val="30"/>
        </w:rPr>
        <w:t xml:space="preserve">Кооперировано-групповая форма предполагает деление объединения по интересам на группы, каждая из которых выполняет лишь часть общего, как правило, объемного задания. </w:t>
      </w:r>
    </w:p>
    <w:p w:rsidR="00887B21" w:rsidRPr="0041732E" w:rsidRDefault="00887B21" w:rsidP="004173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732E">
        <w:rPr>
          <w:rFonts w:ascii="Times New Roman" w:hAnsi="Times New Roman" w:cs="Times New Roman"/>
          <w:sz w:val="30"/>
          <w:szCs w:val="30"/>
        </w:rPr>
        <w:t xml:space="preserve">Дифференцированно-групповая форма обучения объединяет учащихся с одинаковыми учебными возможностями и уровнем </w:t>
      </w:r>
      <w:proofErr w:type="spellStart"/>
      <w:r w:rsidRPr="0041732E">
        <w:rPr>
          <w:rFonts w:ascii="Times New Roman" w:hAnsi="Times New Roman" w:cs="Times New Roman"/>
          <w:sz w:val="30"/>
          <w:szCs w:val="30"/>
        </w:rPr>
        <w:t>сформированности</w:t>
      </w:r>
      <w:proofErr w:type="spellEnd"/>
      <w:r w:rsidRPr="0041732E">
        <w:rPr>
          <w:rFonts w:ascii="Times New Roman" w:hAnsi="Times New Roman" w:cs="Times New Roman"/>
          <w:sz w:val="30"/>
          <w:szCs w:val="30"/>
        </w:rPr>
        <w:t xml:space="preserve"> практических умений и навыков.</w:t>
      </w:r>
    </w:p>
    <w:p w:rsidR="00887B21" w:rsidRDefault="00887B21" w:rsidP="004173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732E">
        <w:rPr>
          <w:rFonts w:ascii="Times New Roman" w:hAnsi="Times New Roman" w:cs="Times New Roman"/>
          <w:sz w:val="30"/>
          <w:szCs w:val="30"/>
        </w:rPr>
        <w:t xml:space="preserve">При реализации </w:t>
      </w:r>
      <w:r>
        <w:rPr>
          <w:rFonts w:ascii="Times New Roman" w:hAnsi="Times New Roman" w:cs="Times New Roman"/>
          <w:sz w:val="30"/>
          <w:szCs w:val="30"/>
        </w:rPr>
        <w:t xml:space="preserve">типовой </w:t>
      </w:r>
      <w:r w:rsidRPr="0041732E">
        <w:rPr>
          <w:rFonts w:ascii="Times New Roman" w:hAnsi="Times New Roman" w:cs="Times New Roman"/>
          <w:sz w:val="30"/>
          <w:szCs w:val="30"/>
        </w:rPr>
        <w:t>программы дополнительного образования детей и молодежи технического профиля наиболее распространенной является индивидуально-групповая форма обучения. Педагог дополнительного образования обучает учащихся разновозрастного состава, различного уровня подготовленности, поочередно работая с каждым и предлагая им практические задания. Рекомендуется также парная работа над выполнением конкретного задания.</w:t>
      </w:r>
    </w:p>
    <w:p w:rsidR="00887B21" w:rsidRPr="0041732E" w:rsidRDefault="00887B21" w:rsidP="004173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732E">
        <w:rPr>
          <w:rFonts w:ascii="Times New Roman" w:hAnsi="Times New Roman" w:cs="Times New Roman"/>
          <w:sz w:val="30"/>
          <w:szCs w:val="30"/>
        </w:rPr>
        <w:t xml:space="preserve">При реализации </w:t>
      </w:r>
      <w:r>
        <w:rPr>
          <w:rFonts w:ascii="Times New Roman" w:hAnsi="Times New Roman" w:cs="Times New Roman"/>
          <w:sz w:val="30"/>
          <w:szCs w:val="30"/>
        </w:rPr>
        <w:t xml:space="preserve">типовой </w:t>
      </w:r>
      <w:r w:rsidRPr="0041732E">
        <w:rPr>
          <w:rFonts w:ascii="Times New Roman" w:hAnsi="Times New Roman" w:cs="Times New Roman"/>
          <w:sz w:val="30"/>
          <w:szCs w:val="30"/>
        </w:rPr>
        <w:t xml:space="preserve">программы </w:t>
      </w:r>
      <w:r>
        <w:rPr>
          <w:rFonts w:ascii="Times New Roman" w:hAnsi="Times New Roman" w:cs="Times New Roman"/>
          <w:sz w:val="30"/>
          <w:szCs w:val="30"/>
        </w:rPr>
        <w:t xml:space="preserve">технического профиля </w:t>
      </w:r>
      <w:r w:rsidRPr="0041732E">
        <w:rPr>
          <w:rFonts w:ascii="Times New Roman" w:hAnsi="Times New Roman" w:cs="Times New Roman"/>
          <w:sz w:val="30"/>
          <w:szCs w:val="30"/>
        </w:rPr>
        <w:t xml:space="preserve">на практических занятиях с применением уникального оборудования, технических устройств, приборов и механизмов, требующих повышенного внимания при их использовании, которые невозможно эксплуатировать при групповой форме обучения, рекомендуется применять индивидуальные формы обучения. </w:t>
      </w:r>
    </w:p>
    <w:p w:rsidR="00887B21" w:rsidRPr="0041732E" w:rsidRDefault="00887B21" w:rsidP="004173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732E">
        <w:rPr>
          <w:rFonts w:ascii="Times New Roman" w:hAnsi="Times New Roman" w:cs="Times New Roman"/>
          <w:sz w:val="30"/>
          <w:szCs w:val="30"/>
        </w:rPr>
        <w:t xml:space="preserve">Индивидуальные формы обучения используются также при реализации индивидуальной программы дополнительного образования детей и молодежи технического профиля с одаренными учащимися; учащимися из числа лиц с особенностями психофизического развития; учащимися, которые по уважительной причине не могут постоянно или временно посещать занятия; учащимися, получающими дополнительное образование в заочной (дистанционной) форме получения образования. </w:t>
      </w:r>
    </w:p>
    <w:p w:rsidR="00887B21" w:rsidRDefault="00887B21" w:rsidP="004173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286C">
        <w:rPr>
          <w:rFonts w:ascii="Times New Roman" w:hAnsi="Times New Roman" w:cs="Times New Roman"/>
          <w:sz w:val="30"/>
          <w:szCs w:val="30"/>
          <w:u w:val="single"/>
        </w:rPr>
        <w:t>Методы обучения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(общие)</w:t>
      </w:r>
      <w:r>
        <w:rPr>
          <w:rFonts w:ascii="Times New Roman" w:hAnsi="Times New Roman" w:cs="Times New Roman"/>
          <w:sz w:val="30"/>
          <w:szCs w:val="30"/>
        </w:rPr>
        <w:t>:</w:t>
      </w:r>
      <w:r w:rsidRPr="0041732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87B21" w:rsidRPr="0041732E" w:rsidRDefault="00887B21" w:rsidP="008A286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41732E">
        <w:rPr>
          <w:rFonts w:ascii="Times New Roman" w:hAnsi="Times New Roman" w:cs="Times New Roman"/>
          <w:sz w:val="30"/>
          <w:szCs w:val="30"/>
        </w:rPr>
        <w:t>объяснительно-иллюстративный метод обучения – метод, при котором обучающиеся получают знания на занятиях во время беседы, лекции, тренинга, диспута, дискуссии, семинара, консультации, инструктажа, обсуждения; из учебной, технической, справочной литературы; через мультимедийные и э</w:t>
      </w:r>
      <w:r>
        <w:rPr>
          <w:rFonts w:ascii="Times New Roman" w:hAnsi="Times New Roman" w:cs="Times New Roman"/>
          <w:sz w:val="30"/>
          <w:szCs w:val="30"/>
        </w:rPr>
        <w:t>кранные пособия, интернет и др.;</w:t>
      </w:r>
      <w:proofErr w:type="gramEnd"/>
    </w:p>
    <w:p w:rsidR="00887B21" w:rsidRPr="0041732E" w:rsidRDefault="00887B21" w:rsidP="008A286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 </w:t>
      </w:r>
      <w:r w:rsidRPr="0041732E">
        <w:rPr>
          <w:rFonts w:ascii="Times New Roman" w:hAnsi="Times New Roman" w:cs="Times New Roman"/>
          <w:sz w:val="30"/>
          <w:szCs w:val="30"/>
        </w:rPr>
        <w:t>репродуктивный метод обучения – метод, в котором применение изученного осуществляется на основе образца или</w:t>
      </w:r>
      <w:r>
        <w:rPr>
          <w:rFonts w:ascii="Times New Roman" w:hAnsi="Times New Roman" w:cs="Times New Roman"/>
          <w:sz w:val="30"/>
          <w:szCs w:val="30"/>
        </w:rPr>
        <w:t xml:space="preserve"> правила. Здесь д</w:t>
      </w:r>
      <w:r w:rsidRPr="0041732E">
        <w:rPr>
          <w:rFonts w:ascii="Times New Roman" w:hAnsi="Times New Roman" w:cs="Times New Roman"/>
          <w:sz w:val="30"/>
          <w:szCs w:val="30"/>
        </w:rPr>
        <w:t>еятельность учащихся носит алгоритмический характер, выполняется по инструкциям, предписаниям, правилам в аналогичных, сходных с</w:t>
      </w:r>
      <w:r>
        <w:rPr>
          <w:rFonts w:ascii="Times New Roman" w:hAnsi="Times New Roman" w:cs="Times New Roman"/>
          <w:sz w:val="30"/>
          <w:szCs w:val="30"/>
        </w:rPr>
        <w:t xml:space="preserve"> показанным образцом ситуациях;</w:t>
      </w:r>
    </w:p>
    <w:p w:rsidR="00887B21" w:rsidRDefault="00887B21" w:rsidP="00AC049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  <w:t xml:space="preserve">- </w:t>
      </w:r>
      <w:r w:rsidRPr="0041732E">
        <w:rPr>
          <w:rFonts w:ascii="Times New Roman" w:hAnsi="Times New Roman" w:cs="Times New Roman"/>
          <w:sz w:val="30"/>
          <w:szCs w:val="30"/>
        </w:rPr>
        <w:t>метод проблемного обучения – метод, при котором используются самые различные источники и средства</w:t>
      </w:r>
      <w:r>
        <w:rPr>
          <w:rFonts w:ascii="Times New Roman" w:hAnsi="Times New Roman" w:cs="Times New Roman"/>
          <w:sz w:val="30"/>
          <w:szCs w:val="30"/>
        </w:rPr>
        <w:t>. П</w:t>
      </w:r>
      <w:r w:rsidRPr="0041732E">
        <w:rPr>
          <w:rFonts w:ascii="Times New Roman" w:hAnsi="Times New Roman" w:cs="Times New Roman"/>
          <w:sz w:val="30"/>
          <w:szCs w:val="30"/>
        </w:rPr>
        <w:t>едагог дополнительного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детей и молодежи</w:t>
      </w:r>
      <w:r w:rsidRPr="0041732E">
        <w:rPr>
          <w:rFonts w:ascii="Times New Roman" w:hAnsi="Times New Roman" w:cs="Times New Roman"/>
          <w:sz w:val="30"/>
          <w:szCs w:val="30"/>
        </w:rPr>
        <w:t>, прежде чем излагать материал, ставит проблему, формулирует техническую задачу, а затем, раскрывая систему доказательств, сравнивая точки зрения, различные подходы, показывает спос</w:t>
      </w:r>
      <w:r>
        <w:rPr>
          <w:rFonts w:ascii="Times New Roman" w:hAnsi="Times New Roman" w:cs="Times New Roman"/>
          <w:sz w:val="30"/>
          <w:szCs w:val="30"/>
        </w:rPr>
        <w:t>об решения поставленной задачи;</w:t>
      </w:r>
    </w:p>
    <w:p w:rsidR="00887B21" w:rsidRDefault="00887B21" w:rsidP="00AC049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 </w:t>
      </w:r>
      <w:r w:rsidRPr="0041732E">
        <w:rPr>
          <w:rFonts w:ascii="Times New Roman" w:hAnsi="Times New Roman" w:cs="Times New Roman"/>
          <w:sz w:val="30"/>
          <w:szCs w:val="30"/>
        </w:rPr>
        <w:t xml:space="preserve">эвристический метод обучения </w:t>
      </w:r>
      <w:r>
        <w:rPr>
          <w:rFonts w:ascii="Times New Roman" w:hAnsi="Times New Roman" w:cs="Times New Roman"/>
          <w:sz w:val="30"/>
          <w:szCs w:val="30"/>
        </w:rPr>
        <w:t>применяется</w:t>
      </w:r>
      <w:r w:rsidRPr="0041732E">
        <w:rPr>
          <w:rFonts w:ascii="Times New Roman" w:hAnsi="Times New Roman" w:cs="Times New Roman"/>
          <w:sz w:val="30"/>
          <w:szCs w:val="30"/>
        </w:rPr>
        <w:t xml:space="preserve"> для организации активного поиска решения выдвинутых в обучении или самостоятельно сформулированных технических и познавательных задач. </w:t>
      </w:r>
      <w:proofErr w:type="gramStart"/>
      <w:r w:rsidRPr="0041732E">
        <w:rPr>
          <w:rFonts w:ascii="Times New Roman" w:hAnsi="Times New Roman" w:cs="Times New Roman"/>
          <w:sz w:val="30"/>
          <w:szCs w:val="30"/>
        </w:rPr>
        <w:t xml:space="preserve">Для стимулирования активного поиска решения поставленных задач педагог дополнительного образования использует элементы теории решения изобретательских задач (ТРИЗ), применяет методы: мозговой штурм, проб и ошибок, </w:t>
      </w:r>
      <w:proofErr w:type="spellStart"/>
      <w:r w:rsidRPr="0041732E">
        <w:rPr>
          <w:rFonts w:ascii="Times New Roman" w:hAnsi="Times New Roman" w:cs="Times New Roman"/>
          <w:sz w:val="30"/>
          <w:szCs w:val="30"/>
        </w:rPr>
        <w:t>синектики</w:t>
      </w:r>
      <w:proofErr w:type="spellEnd"/>
      <w:r w:rsidRPr="0041732E">
        <w:rPr>
          <w:rFonts w:ascii="Times New Roman" w:hAnsi="Times New Roman" w:cs="Times New Roman"/>
          <w:sz w:val="30"/>
          <w:szCs w:val="30"/>
        </w:rPr>
        <w:t xml:space="preserve">, морфологический анализ, фокальных объектов, контрольных вопросов, аналогий, объединения, секционирования, модифицирования, копирования прототипов, оптимального проектирования, унификации, </w:t>
      </w:r>
      <w:proofErr w:type="spellStart"/>
      <w:r w:rsidRPr="0041732E">
        <w:rPr>
          <w:rFonts w:ascii="Times New Roman" w:hAnsi="Times New Roman" w:cs="Times New Roman"/>
          <w:sz w:val="30"/>
          <w:szCs w:val="30"/>
        </w:rPr>
        <w:t>агрегатирования</w:t>
      </w:r>
      <w:proofErr w:type="spellEnd"/>
      <w:r w:rsidRPr="0041732E">
        <w:rPr>
          <w:rFonts w:ascii="Times New Roman" w:hAnsi="Times New Roman" w:cs="Times New Roman"/>
          <w:sz w:val="30"/>
          <w:szCs w:val="30"/>
        </w:rPr>
        <w:t>, модификации, стандартизации, инверсии</w:t>
      </w:r>
      <w:r>
        <w:rPr>
          <w:rFonts w:ascii="Times New Roman" w:hAnsi="Times New Roman" w:cs="Times New Roman"/>
          <w:sz w:val="30"/>
          <w:szCs w:val="30"/>
        </w:rPr>
        <w:t>, конструирования «КАРУС» и др.</w:t>
      </w:r>
      <w:proofErr w:type="gramEnd"/>
    </w:p>
    <w:p w:rsidR="00887B21" w:rsidRPr="0041732E" w:rsidRDefault="00887B21" w:rsidP="004173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C0496">
        <w:rPr>
          <w:rFonts w:ascii="Times New Roman" w:hAnsi="Times New Roman" w:cs="Times New Roman"/>
          <w:sz w:val="30"/>
          <w:szCs w:val="30"/>
          <w:u w:val="single"/>
        </w:rPr>
        <w:t>Фо</w:t>
      </w:r>
      <w:r>
        <w:rPr>
          <w:rFonts w:ascii="Times New Roman" w:hAnsi="Times New Roman" w:cs="Times New Roman"/>
          <w:sz w:val="30"/>
          <w:szCs w:val="30"/>
          <w:u w:val="single"/>
        </w:rPr>
        <w:t>рмы воспитания:</w:t>
      </w:r>
      <w:r w:rsidRPr="0041732E">
        <w:rPr>
          <w:rFonts w:ascii="Times New Roman" w:hAnsi="Times New Roman" w:cs="Times New Roman"/>
          <w:sz w:val="30"/>
          <w:szCs w:val="30"/>
        </w:rPr>
        <w:t xml:space="preserve"> массовые, групповые, индивидуальные. </w:t>
      </w:r>
    </w:p>
    <w:p w:rsidR="00887B21" w:rsidRDefault="00887B21" w:rsidP="004173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732E">
        <w:rPr>
          <w:rFonts w:ascii="Times New Roman" w:hAnsi="Times New Roman" w:cs="Times New Roman"/>
          <w:sz w:val="30"/>
          <w:szCs w:val="30"/>
        </w:rPr>
        <w:t>Рекомендуется проводить воспитательные мероприятия, развивающие творческие технические способности учащихся по направлениям:</w:t>
      </w:r>
    </w:p>
    <w:p w:rsidR="00887B21" w:rsidRDefault="00887B21" w:rsidP="00062E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gramStart"/>
      <w:r>
        <w:rPr>
          <w:rFonts w:ascii="Times New Roman" w:hAnsi="Times New Roman" w:cs="Times New Roman"/>
          <w:sz w:val="30"/>
          <w:szCs w:val="30"/>
        </w:rPr>
        <w:t>-</w:t>
      </w:r>
      <w:r w:rsidRPr="0041732E">
        <w:rPr>
          <w:rFonts w:ascii="Times New Roman" w:hAnsi="Times New Roman" w:cs="Times New Roman"/>
          <w:sz w:val="30"/>
          <w:szCs w:val="30"/>
        </w:rPr>
        <w:t>гражданско-патриотическое воспитание: тематические часы (авиации, автомобилиста, космонавтики, флота, радио, поиска в Интернете, компьютерной графики, изобретений (открытий) и др.), мероприятия, посвященные юбилейным и памятным датам в мире науки и технического творчества, конкурсы и акции патриотической направленности, мероприятия, приуроченные к наиболее значимым событиям в жизни белорусского государства и общества, экскурсии по местам воинской славы, на промышленные предприятия, в научные учреждения, презентации, показы</w:t>
      </w:r>
      <w:proofErr w:type="gramEnd"/>
      <w:r w:rsidRPr="0041732E">
        <w:rPr>
          <w:rFonts w:ascii="Times New Roman" w:hAnsi="Times New Roman" w:cs="Times New Roman"/>
          <w:sz w:val="30"/>
          <w:szCs w:val="30"/>
        </w:rPr>
        <w:t xml:space="preserve"> рекламных роликов, круглые столы, встречи, конференции, </w:t>
      </w:r>
      <w:proofErr w:type="gramStart"/>
      <w:r w:rsidRPr="0041732E">
        <w:rPr>
          <w:rFonts w:ascii="Times New Roman" w:hAnsi="Times New Roman" w:cs="Times New Roman"/>
          <w:sz w:val="30"/>
          <w:szCs w:val="30"/>
        </w:rPr>
        <w:t>интернет-форумы</w:t>
      </w:r>
      <w:proofErr w:type="gramEnd"/>
      <w:r w:rsidRPr="0041732E">
        <w:rPr>
          <w:rFonts w:ascii="Times New Roman" w:hAnsi="Times New Roman" w:cs="Times New Roman"/>
          <w:sz w:val="30"/>
          <w:szCs w:val="30"/>
        </w:rPr>
        <w:t xml:space="preserve"> с участием государственных и общественных деятелей,  ветеранов войны и труда и др.;</w:t>
      </w:r>
    </w:p>
    <w:p w:rsidR="00887B21" w:rsidRDefault="00887B21" w:rsidP="00062E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 </w:t>
      </w:r>
      <w:r w:rsidRPr="0041732E">
        <w:rPr>
          <w:rFonts w:ascii="Times New Roman" w:hAnsi="Times New Roman" w:cs="Times New Roman"/>
          <w:sz w:val="30"/>
          <w:szCs w:val="30"/>
        </w:rPr>
        <w:t xml:space="preserve">нравственное и эстетическое воспитание: выставки технического творчества, фестивали детского и молодежного видео, слеты юных техников и изобретателей, культпоходы, праздники, недели технического творчества, показ видеопрограмм о техническом творчестве, встречи с изобретателями и рационализаторами, учеными, авторами книг по технике и др.; </w:t>
      </w:r>
    </w:p>
    <w:p w:rsidR="00887B21" w:rsidRDefault="00887B21" w:rsidP="00062E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</w:t>
      </w:r>
      <w:r>
        <w:t> </w:t>
      </w:r>
      <w:r w:rsidRPr="0041732E">
        <w:rPr>
          <w:rFonts w:ascii="Times New Roman" w:hAnsi="Times New Roman" w:cs="Times New Roman"/>
          <w:sz w:val="30"/>
          <w:szCs w:val="30"/>
        </w:rPr>
        <w:t xml:space="preserve">воспитание культуры самопознания и </w:t>
      </w:r>
      <w:proofErr w:type="spellStart"/>
      <w:r w:rsidRPr="0041732E">
        <w:rPr>
          <w:rFonts w:ascii="Times New Roman" w:hAnsi="Times New Roman" w:cs="Times New Roman"/>
          <w:sz w:val="30"/>
          <w:szCs w:val="30"/>
        </w:rPr>
        <w:t>саморегуляции</w:t>
      </w:r>
      <w:proofErr w:type="spellEnd"/>
      <w:r w:rsidRPr="0041732E">
        <w:rPr>
          <w:rFonts w:ascii="Times New Roman" w:hAnsi="Times New Roman" w:cs="Times New Roman"/>
          <w:sz w:val="30"/>
          <w:szCs w:val="30"/>
        </w:rPr>
        <w:t xml:space="preserve"> личности: мероприятия на развитие творческих способностей и поддержку одаренных обучающихся (соревнования по автомодельному, </w:t>
      </w:r>
      <w:r w:rsidRPr="0041732E">
        <w:rPr>
          <w:rFonts w:ascii="Times New Roman" w:hAnsi="Times New Roman" w:cs="Times New Roman"/>
          <w:sz w:val="30"/>
          <w:szCs w:val="30"/>
        </w:rPr>
        <w:lastRenderedPageBreak/>
        <w:t xml:space="preserve">авиамодельному, ракетомодельному, судомодельному спорту, юношескому </w:t>
      </w:r>
      <w:proofErr w:type="spellStart"/>
      <w:r w:rsidRPr="0041732E">
        <w:rPr>
          <w:rFonts w:ascii="Times New Roman" w:hAnsi="Times New Roman" w:cs="Times New Roman"/>
          <w:sz w:val="30"/>
          <w:szCs w:val="30"/>
        </w:rPr>
        <w:t>мотомногоборью</w:t>
      </w:r>
      <w:proofErr w:type="spellEnd"/>
      <w:r w:rsidRPr="0041732E">
        <w:rPr>
          <w:rFonts w:ascii="Times New Roman" w:hAnsi="Times New Roman" w:cs="Times New Roman"/>
          <w:sz w:val="30"/>
          <w:szCs w:val="30"/>
        </w:rPr>
        <w:t xml:space="preserve">, радиоспорту, конкурсы научно-технического творчества детей и молодежи и др.); </w:t>
      </w:r>
    </w:p>
    <w:p w:rsidR="00887B21" w:rsidRDefault="00887B21" w:rsidP="00062E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 </w:t>
      </w:r>
      <w:r w:rsidRPr="0041732E">
        <w:rPr>
          <w:rFonts w:ascii="Times New Roman" w:hAnsi="Times New Roman" w:cs="Times New Roman"/>
          <w:sz w:val="30"/>
          <w:szCs w:val="30"/>
        </w:rPr>
        <w:t xml:space="preserve">воспитание культуры здорового образа жизни: спартакиады по техническим видам спорта, дни здоровья и др.; </w:t>
      </w:r>
    </w:p>
    <w:p w:rsidR="00887B21" w:rsidRDefault="00887B21" w:rsidP="00062E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gramStart"/>
      <w:r>
        <w:rPr>
          <w:rFonts w:ascii="Times New Roman" w:hAnsi="Times New Roman" w:cs="Times New Roman"/>
          <w:sz w:val="30"/>
          <w:szCs w:val="30"/>
        </w:rPr>
        <w:t>-</w:t>
      </w:r>
      <w:r w:rsidRPr="0041732E">
        <w:rPr>
          <w:rFonts w:ascii="Times New Roman" w:hAnsi="Times New Roman" w:cs="Times New Roman"/>
          <w:sz w:val="30"/>
          <w:szCs w:val="30"/>
        </w:rPr>
        <w:t xml:space="preserve">семейное воспитание: тематические дни (семьи, матери), родительские клубы, детско-родительские  технические лаборатории, родительские гостиные, панорамы педагогического опыта, мастер-классы, тренинги, совместные праздники и технические соревнования и др.); </w:t>
      </w:r>
      <w:proofErr w:type="gramEnd"/>
    </w:p>
    <w:p w:rsidR="00887B21" w:rsidRDefault="00887B21" w:rsidP="00062E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 </w:t>
      </w:r>
      <w:r w:rsidRPr="0041732E">
        <w:rPr>
          <w:rFonts w:ascii="Times New Roman" w:hAnsi="Times New Roman" w:cs="Times New Roman"/>
          <w:sz w:val="30"/>
          <w:szCs w:val="30"/>
        </w:rPr>
        <w:t>трудовое и профессиональное воспитание: слеты изобретателей и рационализаторов, тематические дни (профориентации, открытых дверей, профессии и др.), трудовые акции, профессионально-технические конкурсы в рамках будущей профессии и др.;</w:t>
      </w:r>
    </w:p>
    <w:p w:rsidR="00887B21" w:rsidRDefault="00887B21" w:rsidP="00062E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 </w:t>
      </w:r>
      <w:r w:rsidRPr="0041732E">
        <w:rPr>
          <w:rFonts w:ascii="Times New Roman" w:hAnsi="Times New Roman" w:cs="Times New Roman"/>
          <w:sz w:val="30"/>
          <w:szCs w:val="30"/>
        </w:rPr>
        <w:t>экологическое воспитание: экологические акции и игры, турниры, конкурсы проектов по использованию альтернативных источников энергии и энергосбережению, акции по сбору вторичного материального сырья и др.;</w:t>
      </w:r>
      <w:r w:rsidRPr="0041732E">
        <w:rPr>
          <w:rFonts w:ascii="Times New Roman" w:hAnsi="Times New Roman" w:cs="Times New Roman"/>
          <w:sz w:val="30"/>
          <w:szCs w:val="30"/>
        </w:rPr>
        <w:tab/>
      </w:r>
    </w:p>
    <w:p w:rsidR="00887B21" w:rsidRPr="0041732E" w:rsidRDefault="00887B21" w:rsidP="00062E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 </w:t>
      </w:r>
      <w:r w:rsidRPr="0041732E">
        <w:rPr>
          <w:rFonts w:ascii="Times New Roman" w:hAnsi="Times New Roman" w:cs="Times New Roman"/>
          <w:sz w:val="30"/>
          <w:szCs w:val="30"/>
        </w:rPr>
        <w:t xml:space="preserve">воспитание культуры безопасной жизнедеятельности: беседы, конкурсы, викторины по правилам безопасной жизнедеятельности и действиям в условиях чрезвычайных ситуаций и др. </w:t>
      </w:r>
    </w:p>
    <w:p w:rsidR="00887B21" w:rsidRPr="007B7199" w:rsidRDefault="00887B21" w:rsidP="008873FC">
      <w:pPr>
        <w:pStyle w:val="ab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  <w:u w:val="single"/>
        </w:rPr>
        <w:t>Литература и информационный ресурс</w:t>
      </w:r>
      <w:r w:rsidRPr="007B7199">
        <w:rPr>
          <w:rFonts w:ascii="Times New Roman" w:hAnsi="Times New Roman" w:cs="Times New Roman"/>
          <w:sz w:val="30"/>
          <w:szCs w:val="30"/>
        </w:rPr>
        <w:t xml:space="preserve"> – литературные и информационные источники по каждому направлению деятельности указываются в соответствии с требованиями государственного стандарта по составлению библиографических записей.</w:t>
      </w:r>
    </w:p>
    <w:p w:rsidR="00887B21" w:rsidRPr="007B7199" w:rsidRDefault="00887B21" w:rsidP="008873FC">
      <w:pPr>
        <w:pStyle w:val="ab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Пример: </w:t>
      </w:r>
    </w:p>
    <w:p w:rsidR="00887B21" w:rsidRPr="007B7199" w:rsidRDefault="00887B21" w:rsidP="006E24F4">
      <w:pPr>
        <w:pStyle w:val="ab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Педагогика: Большая современная энциклопедия / сост. Е. С. </w:t>
      </w:r>
      <w:proofErr w:type="spellStart"/>
      <w:r w:rsidRPr="007B7199">
        <w:rPr>
          <w:rFonts w:ascii="Times New Roman" w:hAnsi="Times New Roman" w:cs="Times New Roman"/>
          <w:sz w:val="30"/>
          <w:szCs w:val="30"/>
        </w:rPr>
        <w:t>Рапацевич</w:t>
      </w:r>
      <w:proofErr w:type="spellEnd"/>
      <w:r w:rsidRPr="007B7199">
        <w:rPr>
          <w:rFonts w:ascii="Times New Roman" w:hAnsi="Times New Roman" w:cs="Times New Roman"/>
          <w:sz w:val="30"/>
          <w:szCs w:val="30"/>
        </w:rPr>
        <w:t>. – Минск: Современное слово, 2005.</w:t>
      </w:r>
    </w:p>
    <w:p w:rsidR="00887B21" w:rsidRPr="007B7199" w:rsidRDefault="00887B21" w:rsidP="006E24F4">
      <w:pPr>
        <w:pStyle w:val="ab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7B7199">
        <w:rPr>
          <w:rFonts w:ascii="Times New Roman" w:hAnsi="Times New Roman" w:cs="Times New Roman"/>
          <w:sz w:val="30"/>
          <w:szCs w:val="30"/>
        </w:rPr>
        <w:t>Поддубская</w:t>
      </w:r>
      <w:proofErr w:type="spellEnd"/>
      <w:r w:rsidRPr="007B7199">
        <w:rPr>
          <w:rFonts w:ascii="Times New Roman" w:hAnsi="Times New Roman" w:cs="Times New Roman"/>
          <w:sz w:val="30"/>
          <w:szCs w:val="30"/>
        </w:rPr>
        <w:t xml:space="preserve">, Г.С. Воспитываем самостоятельность / Г.С. </w:t>
      </w:r>
      <w:proofErr w:type="spellStart"/>
      <w:r w:rsidRPr="007B7199">
        <w:rPr>
          <w:rFonts w:ascii="Times New Roman" w:hAnsi="Times New Roman" w:cs="Times New Roman"/>
          <w:sz w:val="30"/>
          <w:szCs w:val="30"/>
        </w:rPr>
        <w:t>Поддубская</w:t>
      </w:r>
      <w:proofErr w:type="spellEnd"/>
      <w:r w:rsidRPr="007B7199">
        <w:rPr>
          <w:rFonts w:ascii="Times New Roman" w:hAnsi="Times New Roman" w:cs="Times New Roman"/>
          <w:sz w:val="30"/>
          <w:szCs w:val="30"/>
        </w:rPr>
        <w:t xml:space="preserve"> // </w:t>
      </w:r>
      <w:proofErr w:type="spellStart"/>
      <w:r w:rsidRPr="007B7199">
        <w:rPr>
          <w:rFonts w:ascii="Times New Roman" w:hAnsi="Times New Roman" w:cs="Times New Roman"/>
          <w:sz w:val="30"/>
          <w:szCs w:val="30"/>
        </w:rPr>
        <w:t>Пачатковая</w:t>
      </w:r>
      <w:proofErr w:type="spellEnd"/>
      <w:r w:rsidRPr="007B7199">
        <w:rPr>
          <w:rFonts w:ascii="Times New Roman" w:hAnsi="Times New Roman" w:cs="Times New Roman"/>
          <w:sz w:val="30"/>
          <w:szCs w:val="30"/>
        </w:rPr>
        <w:t xml:space="preserve"> школа. – 2010. – №8. – С.63-66.</w:t>
      </w:r>
    </w:p>
    <w:p w:rsidR="00887B21" w:rsidRPr="007B7199" w:rsidRDefault="00887B21" w:rsidP="006E24F4">
      <w:pPr>
        <w:pStyle w:val="ab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Сайт [Электронный ресурс]. – Режим доступа: // </w:t>
      </w:r>
      <w:hyperlink r:id="rId8" w:history="1">
        <w:r w:rsidRPr="007B7199">
          <w:rPr>
            <w:rStyle w:val="ac"/>
            <w:rFonts w:ascii="Times New Roman" w:hAnsi="Times New Roman" w:cs="Times New Roman"/>
            <w:sz w:val="30"/>
            <w:szCs w:val="30"/>
            <w:lang w:val="en-US"/>
          </w:rPr>
          <w:t>http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</w:rPr>
          <w:t>://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  <w:lang w:val="en-US"/>
          </w:rPr>
          <w:t>ru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</w:rPr>
          <w:t>.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  <w:lang w:val="en-US"/>
          </w:rPr>
          <w:t>wikipedia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</w:rPr>
          <w:t>.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  <w:lang w:val="en-US"/>
          </w:rPr>
          <w:t>org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</w:rPr>
          <w:t>/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  <w:lang w:val="en-US"/>
          </w:rPr>
          <w:t>wiki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</w:rPr>
          <w:t>/</w:t>
        </w:r>
      </w:hyperlink>
      <w:r w:rsidRPr="007B7199">
        <w:rPr>
          <w:rFonts w:ascii="Times New Roman" w:hAnsi="Times New Roman" w:cs="Times New Roman"/>
          <w:sz w:val="30"/>
          <w:szCs w:val="30"/>
        </w:rPr>
        <w:t>. Дата доступа: 27.12.2011г.</w:t>
      </w:r>
    </w:p>
    <w:p w:rsidR="00887B21" w:rsidRPr="007B7199" w:rsidRDefault="00887B21" w:rsidP="006E24F4">
      <w:pPr>
        <w:pStyle w:val="ab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Электронная почта [Электронный ресурс]. – Режим доступа: // </w:t>
      </w:r>
      <w:hyperlink r:id="rId9" w:history="1">
        <w:r w:rsidRPr="007B7199">
          <w:rPr>
            <w:rStyle w:val="ac"/>
            <w:rFonts w:ascii="Times New Roman" w:hAnsi="Times New Roman" w:cs="Times New Roman"/>
            <w:sz w:val="30"/>
            <w:szCs w:val="30"/>
            <w:lang w:val="en-US"/>
          </w:rPr>
          <w:t>http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</w:rPr>
          <w:t>://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  <w:lang w:val="en-US"/>
          </w:rPr>
          <w:t>ru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</w:rPr>
          <w:t>.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  <w:lang w:val="en-US"/>
          </w:rPr>
          <w:t>wikipedia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</w:rPr>
          <w:t>.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  <w:lang w:val="en-US"/>
          </w:rPr>
          <w:t>org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</w:rPr>
          <w:t>/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  <w:lang w:val="en-US"/>
          </w:rPr>
          <w:t>wiki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</w:rPr>
          <w:t>/</w:t>
        </w:r>
      </w:hyperlink>
      <w:r w:rsidRPr="007B7199">
        <w:rPr>
          <w:rFonts w:ascii="Times New Roman" w:hAnsi="Times New Roman" w:cs="Times New Roman"/>
          <w:sz w:val="30"/>
          <w:szCs w:val="30"/>
        </w:rPr>
        <w:t>. Дата доступа: 27.12.2011г.</w:t>
      </w:r>
    </w:p>
    <w:p w:rsidR="00887B21" w:rsidRPr="007B7199" w:rsidRDefault="00887B21" w:rsidP="008873FC">
      <w:pPr>
        <w:pStyle w:val="ab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87B21" w:rsidRPr="007B7199" w:rsidRDefault="00887B21" w:rsidP="008D5D1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887B21" w:rsidRPr="007B7199" w:rsidSect="001364C2">
      <w:footerReference w:type="default" r:id="rId10"/>
      <w:pgSz w:w="11906" w:h="16838"/>
      <w:pgMar w:top="1134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544" w:rsidRDefault="003A3544" w:rsidP="00BE6C5E">
      <w:pPr>
        <w:spacing w:after="0" w:line="240" w:lineRule="auto"/>
      </w:pPr>
      <w:r>
        <w:separator/>
      </w:r>
    </w:p>
  </w:endnote>
  <w:endnote w:type="continuationSeparator" w:id="0">
    <w:p w:rsidR="003A3544" w:rsidRDefault="003A3544" w:rsidP="00BE6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B21" w:rsidRPr="00BE6C5E" w:rsidRDefault="00887B21">
    <w:pPr>
      <w:pStyle w:val="a6"/>
      <w:jc w:val="center"/>
      <w:rPr>
        <w:rFonts w:ascii="Times New Roman" w:hAnsi="Times New Roman" w:cs="Times New Roman"/>
        <w:sz w:val="20"/>
        <w:szCs w:val="20"/>
      </w:rPr>
    </w:pPr>
    <w:r w:rsidRPr="00BE6C5E">
      <w:rPr>
        <w:rFonts w:ascii="Times New Roman" w:hAnsi="Times New Roman" w:cs="Times New Roman"/>
        <w:sz w:val="20"/>
        <w:szCs w:val="20"/>
      </w:rPr>
      <w:fldChar w:fldCharType="begin"/>
    </w:r>
    <w:r w:rsidRPr="00BE6C5E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BE6C5E">
      <w:rPr>
        <w:rFonts w:ascii="Times New Roman" w:hAnsi="Times New Roman" w:cs="Times New Roman"/>
        <w:sz w:val="20"/>
        <w:szCs w:val="20"/>
      </w:rPr>
      <w:fldChar w:fldCharType="separate"/>
    </w:r>
    <w:r w:rsidR="000C3D2F">
      <w:rPr>
        <w:rFonts w:ascii="Times New Roman" w:hAnsi="Times New Roman" w:cs="Times New Roman"/>
        <w:noProof/>
        <w:sz w:val="20"/>
        <w:szCs w:val="20"/>
      </w:rPr>
      <w:t>2</w:t>
    </w:r>
    <w:r w:rsidRPr="00BE6C5E">
      <w:rPr>
        <w:rFonts w:ascii="Times New Roman" w:hAnsi="Times New Roman" w:cs="Times New Roman"/>
        <w:sz w:val="20"/>
        <w:szCs w:val="20"/>
      </w:rPr>
      <w:fldChar w:fldCharType="end"/>
    </w:r>
  </w:p>
  <w:p w:rsidR="00887B21" w:rsidRDefault="00887B2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544" w:rsidRDefault="003A3544" w:rsidP="00BE6C5E">
      <w:pPr>
        <w:spacing w:after="0" w:line="240" w:lineRule="auto"/>
      </w:pPr>
      <w:r>
        <w:separator/>
      </w:r>
    </w:p>
  </w:footnote>
  <w:footnote w:type="continuationSeparator" w:id="0">
    <w:p w:rsidR="003A3544" w:rsidRDefault="003A3544" w:rsidP="00BE6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39EF"/>
    <w:multiLevelType w:val="hybridMultilevel"/>
    <w:tmpl w:val="96F6E92A"/>
    <w:lvl w:ilvl="0" w:tplc="9A0E9B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267B7D72"/>
    <w:multiLevelType w:val="hybridMultilevel"/>
    <w:tmpl w:val="D4E26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658C0"/>
    <w:multiLevelType w:val="multilevel"/>
    <w:tmpl w:val="402AE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75A2227"/>
    <w:multiLevelType w:val="hybridMultilevel"/>
    <w:tmpl w:val="F510EF22"/>
    <w:lvl w:ilvl="0" w:tplc="9A0E9B3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D5"/>
    <w:rsid w:val="000025D3"/>
    <w:rsid w:val="00037583"/>
    <w:rsid w:val="00043960"/>
    <w:rsid w:val="000514F5"/>
    <w:rsid w:val="00062E71"/>
    <w:rsid w:val="000C33AD"/>
    <w:rsid w:val="000C3D2F"/>
    <w:rsid w:val="000D609E"/>
    <w:rsid w:val="000D7727"/>
    <w:rsid w:val="000E176A"/>
    <w:rsid w:val="000F35D9"/>
    <w:rsid w:val="000F5E81"/>
    <w:rsid w:val="00107BBD"/>
    <w:rsid w:val="001210D7"/>
    <w:rsid w:val="001364C2"/>
    <w:rsid w:val="001643B6"/>
    <w:rsid w:val="00172EBB"/>
    <w:rsid w:val="0017449A"/>
    <w:rsid w:val="001A00B7"/>
    <w:rsid w:val="001A47FA"/>
    <w:rsid w:val="001B0743"/>
    <w:rsid w:val="001B5936"/>
    <w:rsid w:val="001E1FEC"/>
    <w:rsid w:val="001E6466"/>
    <w:rsid w:val="00204D40"/>
    <w:rsid w:val="00207565"/>
    <w:rsid w:val="002155DC"/>
    <w:rsid w:val="002274C1"/>
    <w:rsid w:val="00240A8C"/>
    <w:rsid w:val="002411B7"/>
    <w:rsid w:val="00241D19"/>
    <w:rsid w:val="00267CF5"/>
    <w:rsid w:val="0027095F"/>
    <w:rsid w:val="00275735"/>
    <w:rsid w:val="00280C60"/>
    <w:rsid w:val="002A27DD"/>
    <w:rsid w:val="002A4550"/>
    <w:rsid w:val="002A4C5A"/>
    <w:rsid w:val="002B1FB5"/>
    <w:rsid w:val="002B4DC0"/>
    <w:rsid w:val="002D3E22"/>
    <w:rsid w:val="002E3F84"/>
    <w:rsid w:val="002F1838"/>
    <w:rsid w:val="00315850"/>
    <w:rsid w:val="003364D7"/>
    <w:rsid w:val="00337922"/>
    <w:rsid w:val="00344BD4"/>
    <w:rsid w:val="00344DE4"/>
    <w:rsid w:val="003465B3"/>
    <w:rsid w:val="00356150"/>
    <w:rsid w:val="00387B0A"/>
    <w:rsid w:val="003A02E2"/>
    <w:rsid w:val="003A3544"/>
    <w:rsid w:val="003A3B5B"/>
    <w:rsid w:val="003A76A1"/>
    <w:rsid w:val="003D1054"/>
    <w:rsid w:val="003D5925"/>
    <w:rsid w:val="003F250C"/>
    <w:rsid w:val="003F5AB6"/>
    <w:rsid w:val="00412004"/>
    <w:rsid w:val="0041732E"/>
    <w:rsid w:val="00425F06"/>
    <w:rsid w:val="0046255F"/>
    <w:rsid w:val="00463BDA"/>
    <w:rsid w:val="004846F1"/>
    <w:rsid w:val="00494AB3"/>
    <w:rsid w:val="004A42C6"/>
    <w:rsid w:val="004C0073"/>
    <w:rsid w:val="004C6AEB"/>
    <w:rsid w:val="004D528B"/>
    <w:rsid w:val="004D66B1"/>
    <w:rsid w:val="004E1A81"/>
    <w:rsid w:val="004F0F87"/>
    <w:rsid w:val="00505347"/>
    <w:rsid w:val="0050586E"/>
    <w:rsid w:val="005220EA"/>
    <w:rsid w:val="005453F2"/>
    <w:rsid w:val="00580D36"/>
    <w:rsid w:val="005A5B03"/>
    <w:rsid w:val="005A7E1C"/>
    <w:rsid w:val="005E2E1F"/>
    <w:rsid w:val="0060292F"/>
    <w:rsid w:val="00604442"/>
    <w:rsid w:val="00633AC7"/>
    <w:rsid w:val="006634D7"/>
    <w:rsid w:val="00675178"/>
    <w:rsid w:val="00682FF4"/>
    <w:rsid w:val="006960FC"/>
    <w:rsid w:val="006A7641"/>
    <w:rsid w:val="006C46CA"/>
    <w:rsid w:val="006D1F9C"/>
    <w:rsid w:val="006D46D8"/>
    <w:rsid w:val="006E24F4"/>
    <w:rsid w:val="006E6C1D"/>
    <w:rsid w:val="007017B5"/>
    <w:rsid w:val="007217FE"/>
    <w:rsid w:val="00751D86"/>
    <w:rsid w:val="0076388A"/>
    <w:rsid w:val="007643AC"/>
    <w:rsid w:val="007650C3"/>
    <w:rsid w:val="00771D17"/>
    <w:rsid w:val="00771DA5"/>
    <w:rsid w:val="0077218F"/>
    <w:rsid w:val="00792FD4"/>
    <w:rsid w:val="007932F7"/>
    <w:rsid w:val="007A5185"/>
    <w:rsid w:val="007B7199"/>
    <w:rsid w:val="007D4B28"/>
    <w:rsid w:val="007E1347"/>
    <w:rsid w:val="007F2341"/>
    <w:rsid w:val="00811C1B"/>
    <w:rsid w:val="008125DC"/>
    <w:rsid w:val="008453E6"/>
    <w:rsid w:val="008456D2"/>
    <w:rsid w:val="008677E2"/>
    <w:rsid w:val="00871F52"/>
    <w:rsid w:val="00872F73"/>
    <w:rsid w:val="00877FD1"/>
    <w:rsid w:val="00882218"/>
    <w:rsid w:val="008873FC"/>
    <w:rsid w:val="00887B21"/>
    <w:rsid w:val="008901CA"/>
    <w:rsid w:val="008A286C"/>
    <w:rsid w:val="008A6BAF"/>
    <w:rsid w:val="008B470A"/>
    <w:rsid w:val="008B5FB6"/>
    <w:rsid w:val="008D5D18"/>
    <w:rsid w:val="008E143C"/>
    <w:rsid w:val="00916790"/>
    <w:rsid w:val="00926D8C"/>
    <w:rsid w:val="009949FE"/>
    <w:rsid w:val="009B00A3"/>
    <w:rsid w:val="009B1BAB"/>
    <w:rsid w:val="009D19D5"/>
    <w:rsid w:val="009D73F1"/>
    <w:rsid w:val="009E15CA"/>
    <w:rsid w:val="009F47B1"/>
    <w:rsid w:val="009F734D"/>
    <w:rsid w:val="00A106CD"/>
    <w:rsid w:val="00A1674C"/>
    <w:rsid w:val="00A20F37"/>
    <w:rsid w:val="00A31682"/>
    <w:rsid w:val="00A87D64"/>
    <w:rsid w:val="00AA3317"/>
    <w:rsid w:val="00AB786F"/>
    <w:rsid w:val="00AC0496"/>
    <w:rsid w:val="00AC1151"/>
    <w:rsid w:val="00AC25C2"/>
    <w:rsid w:val="00AC4DC3"/>
    <w:rsid w:val="00AE05D8"/>
    <w:rsid w:val="00AE2604"/>
    <w:rsid w:val="00AF0A90"/>
    <w:rsid w:val="00AF282D"/>
    <w:rsid w:val="00B01716"/>
    <w:rsid w:val="00B10AFB"/>
    <w:rsid w:val="00B213DC"/>
    <w:rsid w:val="00B70B9B"/>
    <w:rsid w:val="00B718FC"/>
    <w:rsid w:val="00B86382"/>
    <w:rsid w:val="00BB276A"/>
    <w:rsid w:val="00BB4428"/>
    <w:rsid w:val="00BD004A"/>
    <w:rsid w:val="00BE1812"/>
    <w:rsid w:val="00BE1B30"/>
    <w:rsid w:val="00BE6C5E"/>
    <w:rsid w:val="00C3681F"/>
    <w:rsid w:val="00C44519"/>
    <w:rsid w:val="00C663A4"/>
    <w:rsid w:val="00C7069B"/>
    <w:rsid w:val="00C747FB"/>
    <w:rsid w:val="00C77F46"/>
    <w:rsid w:val="00CB3097"/>
    <w:rsid w:val="00CB761B"/>
    <w:rsid w:val="00CC5EFC"/>
    <w:rsid w:val="00CD2DF4"/>
    <w:rsid w:val="00D446B9"/>
    <w:rsid w:val="00D77E55"/>
    <w:rsid w:val="00D801C9"/>
    <w:rsid w:val="00D81FD6"/>
    <w:rsid w:val="00D8560F"/>
    <w:rsid w:val="00D966B9"/>
    <w:rsid w:val="00D972F6"/>
    <w:rsid w:val="00DA3508"/>
    <w:rsid w:val="00DA5D07"/>
    <w:rsid w:val="00DB6891"/>
    <w:rsid w:val="00DC53D5"/>
    <w:rsid w:val="00DC61E7"/>
    <w:rsid w:val="00DF0ACC"/>
    <w:rsid w:val="00DF3003"/>
    <w:rsid w:val="00E176EF"/>
    <w:rsid w:val="00E33D04"/>
    <w:rsid w:val="00E521B7"/>
    <w:rsid w:val="00E52747"/>
    <w:rsid w:val="00E727CC"/>
    <w:rsid w:val="00E91713"/>
    <w:rsid w:val="00E9540C"/>
    <w:rsid w:val="00EA0BDA"/>
    <w:rsid w:val="00EC3539"/>
    <w:rsid w:val="00EE2F4C"/>
    <w:rsid w:val="00EF6CCF"/>
    <w:rsid w:val="00F020BC"/>
    <w:rsid w:val="00F0477F"/>
    <w:rsid w:val="00F245C4"/>
    <w:rsid w:val="00F25EAA"/>
    <w:rsid w:val="00F27804"/>
    <w:rsid w:val="00F364CE"/>
    <w:rsid w:val="00F50F51"/>
    <w:rsid w:val="00F63EB2"/>
    <w:rsid w:val="00F652F5"/>
    <w:rsid w:val="00F7087E"/>
    <w:rsid w:val="00F770FF"/>
    <w:rsid w:val="00F93CF0"/>
    <w:rsid w:val="00FA7798"/>
    <w:rsid w:val="00FE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B6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A779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BE6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BE6C5E"/>
  </w:style>
  <w:style w:type="paragraph" w:styleId="a6">
    <w:name w:val="footer"/>
    <w:basedOn w:val="a"/>
    <w:link w:val="a7"/>
    <w:uiPriority w:val="99"/>
    <w:rsid w:val="00BE6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BE6C5E"/>
  </w:style>
  <w:style w:type="paragraph" w:styleId="a8">
    <w:name w:val="footnote text"/>
    <w:basedOn w:val="a"/>
    <w:link w:val="a9"/>
    <w:uiPriority w:val="99"/>
    <w:semiHidden/>
    <w:rsid w:val="00344BD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344BD4"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344BD4"/>
    <w:rPr>
      <w:vertAlign w:val="superscript"/>
    </w:rPr>
  </w:style>
  <w:style w:type="paragraph" w:styleId="ab">
    <w:name w:val="List Paragraph"/>
    <w:basedOn w:val="a"/>
    <w:uiPriority w:val="99"/>
    <w:qFormat/>
    <w:rsid w:val="00DB6891"/>
    <w:pPr>
      <w:ind w:left="720"/>
    </w:pPr>
  </w:style>
  <w:style w:type="character" w:styleId="ac">
    <w:name w:val="Hyperlink"/>
    <w:basedOn w:val="a0"/>
    <w:uiPriority w:val="99"/>
    <w:rsid w:val="006E24F4"/>
    <w:rPr>
      <w:color w:val="0000FF"/>
      <w:u w:val="single"/>
    </w:rPr>
  </w:style>
  <w:style w:type="paragraph" w:styleId="ad">
    <w:name w:val="Document Map"/>
    <w:basedOn w:val="a"/>
    <w:link w:val="ae"/>
    <w:uiPriority w:val="99"/>
    <w:semiHidden/>
    <w:rsid w:val="00751D86"/>
    <w:pPr>
      <w:shd w:val="clear" w:color="auto" w:fill="000080"/>
    </w:pPr>
    <w:rPr>
      <w:sz w:val="2"/>
      <w:szCs w:val="2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872F73"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B6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A779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BE6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BE6C5E"/>
  </w:style>
  <w:style w:type="paragraph" w:styleId="a6">
    <w:name w:val="footer"/>
    <w:basedOn w:val="a"/>
    <w:link w:val="a7"/>
    <w:uiPriority w:val="99"/>
    <w:rsid w:val="00BE6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BE6C5E"/>
  </w:style>
  <w:style w:type="paragraph" w:styleId="a8">
    <w:name w:val="footnote text"/>
    <w:basedOn w:val="a"/>
    <w:link w:val="a9"/>
    <w:uiPriority w:val="99"/>
    <w:semiHidden/>
    <w:rsid w:val="00344BD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344BD4"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344BD4"/>
    <w:rPr>
      <w:vertAlign w:val="superscript"/>
    </w:rPr>
  </w:style>
  <w:style w:type="paragraph" w:styleId="ab">
    <w:name w:val="List Paragraph"/>
    <w:basedOn w:val="a"/>
    <w:uiPriority w:val="99"/>
    <w:qFormat/>
    <w:rsid w:val="00DB6891"/>
    <w:pPr>
      <w:ind w:left="720"/>
    </w:pPr>
  </w:style>
  <w:style w:type="character" w:styleId="ac">
    <w:name w:val="Hyperlink"/>
    <w:basedOn w:val="a0"/>
    <w:uiPriority w:val="99"/>
    <w:rsid w:val="006E24F4"/>
    <w:rPr>
      <w:color w:val="0000FF"/>
      <w:u w:val="single"/>
    </w:rPr>
  </w:style>
  <w:style w:type="paragraph" w:styleId="ad">
    <w:name w:val="Document Map"/>
    <w:basedOn w:val="a"/>
    <w:link w:val="ae"/>
    <w:uiPriority w:val="99"/>
    <w:semiHidden/>
    <w:rsid w:val="00751D86"/>
    <w:pPr>
      <w:shd w:val="clear" w:color="auto" w:fill="000080"/>
    </w:pPr>
    <w:rPr>
      <w:sz w:val="2"/>
      <w:szCs w:val="2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872F73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2396</Words>
  <Characters>13659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2012-07-27T09:10:00Z</cp:lastPrinted>
  <dcterms:created xsi:type="dcterms:W3CDTF">2017-09-20T05:48:00Z</dcterms:created>
  <dcterms:modified xsi:type="dcterms:W3CDTF">2017-09-20T05:48:00Z</dcterms:modified>
</cp:coreProperties>
</file>