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FE" w:rsidRPr="00D71EFE" w:rsidRDefault="00D71EFE" w:rsidP="00D71EFE">
      <w:pPr>
        <w:spacing w:before="324" w:after="324" w:line="240" w:lineRule="auto"/>
        <w:ind w:left="486" w:right="486"/>
        <w:jc w:val="both"/>
        <w:textAlignment w:val="baseline"/>
        <w:outlineLvl w:val="0"/>
        <w:rPr>
          <w:rFonts w:ascii="inherit" w:eastAsia="Times New Roman" w:hAnsi="inherit" w:cs="Arial"/>
          <w:b/>
          <w:bCs/>
          <w:color w:val="333333"/>
          <w:kern w:val="36"/>
          <w:sz w:val="28"/>
          <w:szCs w:val="28"/>
          <w:lang w:eastAsia="ru-RU"/>
        </w:rPr>
      </w:pPr>
      <w:r w:rsidRPr="00D71EFE">
        <w:rPr>
          <w:rFonts w:ascii="inherit" w:eastAsia="Times New Roman" w:hAnsi="inherit" w:cs="Arial"/>
          <w:b/>
          <w:bCs/>
          <w:color w:val="333333"/>
          <w:kern w:val="36"/>
          <w:sz w:val="28"/>
          <w:szCs w:val="28"/>
          <w:lang w:eastAsia="ru-RU"/>
        </w:rPr>
        <w:t>Жилищный Кодекс Республики Беларусь</w:t>
      </w:r>
      <w:r w:rsidRPr="00D71EFE">
        <w:rPr>
          <w:rFonts w:ascii="inherit" w:eastAsia="Times New Roman" w:hAnsi="inherit" w:cs="Arial"/>
          <w:b/>
          <w:bCs/>
          <w:color w:val="333333"/>
          <w:kern w:val="36"/>
          <w:sz w:val="28"/>
          <w:szCs w:val="28"/>
          <w:lang w:eastAsia="ru-RU"/>
        </w:rPr>
        <w:br/>
        <w:t xml:space="preserve">Статья 36. Основания для признания граждан </w:t>
      </w:r>
      <w:proofErr w:type="gramStart"/>
      <w:r w:rsidRPr="00D71EFE">
        <w:rPr>
          <w:rFonts w:ascii="inherit" w:eastAsia="Times New Roman" w:hAnsi="inherit" w:cs="Arial"/>
          <w:b/>
          <w:bCs/>
          <w:color w:val="333333"/>
          <w:kern w:val="36"/>
          <w:sz w:val="28"/>
          <w:szCs w:val="28"/>
          <w:lang w:eastAsia="ru-RU"/>
        </w:rPr>
        <w:t>нуждающимися</w:t>
      </w:r>
      <w:proofErr w:type="gramEnd"/>
      <w:r w:rsidRPr="00D71EFE">
        <w:rPr>
          <w:rFonts w:ascii="inherit" w:eastAsia="Times New Roman" w:hAnsi="inherit" w:cs="Arial"/>
          <w:b/>
          <w:bCs/>
          <w:color w:val="333333"/>
          <w:kern w:val="36"/>
          <w:sz w:val="28"/>
          <w:szCs w:val="28"/>
          <w:lang w:eastAsia="ru-RU"/>
        </w:rPr>
        <w:t xml:space="preserve"> в улучшении жилищных условий</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Нуждающимися в улучшении жилищных условий признаются:</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1. граждане:</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w:t>
      </w:r>
      <w:proofErr w:type="gramEnd"/>
      <w:r w:rsidRPr="00D71EFE">
        <w:rPr>
          <w:rFonts w:ascii="Arial" w:eastAsia="Times New Roman" w:hAnsi="Arial" w:cs="Arial"/>
          <w:color w:val="333333"/>
          <w:sz w:val="28"/>
          <w:szCs w:val="28"/>
          <w:lang w:eastAsia="ru-RU"/>
        </w:rPr>
        <w:t xml:space="preserve">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по договору найма жилого помещения государственного жилищного фонда соответствующего вида;</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w:t>
      </w:r>
      <w:proofErr w:type="gramEnd"/>
      <w:r w:rsidRPr="00D71EFE">
        <w:rPr>
          <w:rFonts w:ascii="Arial" w:eastAsia="Times New Roman" w:hAnsi="Arial" w:cs="Arial"/>
          <w:color w:val="333333"/>
          <w:sz w:val="28"/>
          <w:szCs w:val="28"/>
          <w:lang w:eastAsia="ru-RU"/>
        </w:rPr>
        <w:t xml:space="preserve"> из суммы общей площади всех жилых помещений, находящихся в собственности и (или) во владении </w:t>
      </w:r>
      <w:r w:rsidRPr="00D71EFE">
        <w:rPr>
          <w:rFonts w:ascii="Arial" w:eastAsia="Times New Roman" w:hAnsi="Arial" w:cs="Arial"/>
          <w:color w:val="333333"/>
          <w:sz w:val="28"/>
          <w:szCs w:val="28"/>
          <w:lang w:eastAsia="ru-RU"/>
        </w:rPr>
        <w:lastRenderedPageBreak/>
        <w:t>и пользовании гражданина и проживающих совместно с ним членов его семьи в городе Минске и населенных пунктах Минского района).</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1.3. проживающие в жилом помещении, признанном не соответствующим установленным для проживания санитарным и техническим требованиям;</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 xml:space="preserve">При этом под спортивной подготовкой понимается комплексный процесс подготовки спортивного резерва и (или) спортсменов высокого класса, </w:t>
      </w:r>
      <w:proofErr w:type="gramStart"/>
      <w:r w:rsidRPr="00D71EFE">
        <w:rPr>
          <w:rFonts w:ascii="Arial" w:eastAsia="Times New Roman" w:hAnsi="Arial" w:cs="Arial"/>
          <w:color w:val="333333"/>
          <w:sz w:val="28"/>
          <w:szCs w:val="28"/>
          <w:lang w:eastAsia="ru-RU"/>
        </w:rPr>
        <w:t>осуществляемый</w:t>
      </w:r>
      <w:proofErr w:type="gramEnd"/>
      <w:r w:rsidRPr="00D71EFE">
        <w:rPr>
          <w:rFonts w:ascii="Arial" w:eastAsia="Times New Roman" w:hAnsi="Arial" w:cs="Arial"/>
          <w:color w:val="333333"/>
          <w:sz w:val="28"/>
          <w:szCs w:val="28"/>
          <w:lang w:eastAsia="ru-RU"/>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lastRenderedPageBreak/>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w:t>
      </w:r>
      <w:proofErr w:type="spellStart"/>
      <w:r w:rsidRPr="00D71EFE">
        <w:rPr>
          <w:rFonts w:ascii="Arial" w:eastAsia="Times New Roman" w:hAnsi="Arial" w:cs="Arial"/>
          <w:color w:val="333333"/>
          <w:sz w:val="28"/>
          <w:szCs w:val="28"/>
          <w:lang w:eastAsia="ru-RU"/>
        </w:rPr>
        <w:t>Дипсервис</w:t>
      </w:r>
      <w:proofErr w:type="spellEnd"/>
      <w:r w:rsidRPr="00D71EFE">
        <w:rPr>
          <w:rFonts w:ascii="Arial" w:eastAsia="Times New Roman" w:hAnsi="Arial" w:cs="Arial"/>
          <w:color w:val="333333"/>
          <w:sz w:val="28"/>
          <w:szCs w:val="28"/>
          <w:lang w:eastAsia="ru-RU"/>
        </w:rPr>
        <w:t>»,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w:t>
      </w:r>
      <w:hyperlink r:id="rId4" w:history="1">
        <w:r w:rsidRPr="00D71EFE">
          <w:rPr>
            <w:rFonts w:ascii="Arial" w:eastAsia="Times New Roman" w:hAnsi="Arial" w:cs="Arial"/>
            <w:color w:val="0066AA"/>
            <w:sz w:val="28"/>
            <w:u w:val="single"/>
            <w:lang w:eastAsia="ru-RU"/>
          </w:rPr>
          <w:t>статьи 106 настоящего Кодекса</w:t>
        </w:r>
      </w:hyperlink>
      <w:r w:rsidRPr="00D71EFE">
        <w:rPr>
          <w:rFonts w:ascii="Arial" w:eastAsia="Times New Roman" w:hAnsi="Arial" w:cs="Arial"/>
          <w:color w:val="333333"/>
          <w:sz w:val="28"/>
          <w:szCs w:val="28"/>
          <w:lang w:eastAsia="ru-RU"/>
        </w:rPr>
        <w:t> либо на срок до десяти</w:t>
      </w:r>
      <w:proofErr w:type="gramEnd"/>
      <w:r w:rsidRPr="00D71EFE">
        <w:rPr>
          <w:rFonts w:ascii="Arial" w:eastAsia="Times New Roman" w:hAnsi="Arial" w:cs="Arial"/>
          <w:color w:val="333333"/>
          <w:sz w:val="28"/>
          <w:szCs w:val="28"/>
          <w:lang w:eastAsia="ru-RU"/>
        </w:rPr>
        <w:t xml:space="preserve"> лет в соответствии с частью первой пункта 3 </w:t>
      </w:r>
      <w:hyperlink r:id="rId5" w:history="1">
        <w:r w:rsidRPr="00D71EFE">
          <w:rPr>
            <w:rFonts w:ascii="Arial" w:eastAsia="Times New Roman" w:hAnsi="Arial" w:cs="Arial"/>
            <w:color w:val="0066AA"/>
            <w:sz w:val="28"/>
            <w:u w:val="single"/>
            <w:lang w:eastAsia="ru-RU"/>
          </w:rPr>
          <w:t>статьи 109 настоящего Кодекса</w:t>
        </w:r>
      </w:hyperlink>
      <w:r w:rsidRPr="00D71EFE">
        <w:rPr>
          <w:rFonts w:ascii="Arial" w:eastAsia="Times New Roman" w:hAnsi="Arial" w:cs="Arial"/>
          <w:color w:val="333333"/>
          <w:sz w:val="28"/>
          <w:szCs w:val="28"/>
          <w:lang w:eastAsia="ru-RU"/>
        </w:rPr>
        <w:t>;</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w:t>
      </w:r>
      <w:proofErr w:type="gramEnd"/>
      <w:r w:rsidRPr="00D71EFE">
        <w:rPr>
          <w:rFonts w:ascii="Arial" w:eastAsia="Times New Roman" w:hAnsi="Arial" w:cs="Arial"/>
          <w:color w:val="333333"/>
          <w:sz w:val="28"/>
          <w:szCs w:val="28"/>
          <w:lang w:eastAsia="ru-RU"/>
        </w:rPr>
        <w:t xml:space="preserve">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 xml:space="preserve">1.9. </w:t>
      </w:r>
      <w:proofErr w:type="gramStart"/>
      <w:r w:rsidRPr="00D71EFE">
        <w:rPr>
          <w:rFonts w:ascii="Arial" w:eastAsia="Times New Roman" w:hAnsi="Arial" w:cs="Arial"/>
          <w:color w:val="333333"/>
          <w:sz w:val="28"/>
          <w:szCs w:val="28"/>
          <w:lang w:eastAsia="ru-RU"/>
        </w:rPr>
        <w:t>проживающие</w:t>
      </w:r>
      <w:proofErr w:type="gramEnd"/>
      <w:r w:rsidRPr="00D71EFE">
        <w:rPr>
          <w:rFonts w:ascii="Arial" w:eastAsia="Times New Roman" w:hAnsi="Arial" w:cs="Arial"/>
          <w:color w:val="333333"/>
          <w:sz w:val="28"/>
          <w:szCs w:val="28"/>
          <w:lang w:eastAsia="ru-RU"/>
        </w:rPr>
        <w:t xml:space="preserve"> в неизолированных (смежных) жилых комнатах и не являющиеся близкими родственниками;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 xml:space="preserve">1.11. относящиеся к молодым семьям, впервые вступившие в брак (оба супруга), если ни один из них не имеет в собственности </w:t>
      </w:r>
      <w:proofErr w:type="gramStart"/>
      <w:r w:rsidRPr="00D71EFE">
        <w:rPr>
          <w:rFonts w:ascii="Arial" w:eastAsia="Times New Roman" w:hAnsi="Arial" w:cs="Arial"/>
          <w:color w:val="333333"/>
          <w:sz w:val="28"/>
          <w:szCs w:val="28"/>
          <w:lang w:eastAsia="ru-RU"/>
        </w:rPr>
        <w:t>квартиры</w:t>
      </w:r>
      <w:proofErr w:type="gramEnd"/>
      <w:r w:rsidRPr="00D71EFE">
        <w:rPr>
          <w:rFonts w:ascii="Arial" w:eastAsia="Times New Roman" w:hAnsi="Arial" w:cs="Arial"/>
          <w:color w:val="333333"/>
          <w:sz w:val="28"/>
          <w:szCs w:val="28"/>
          <w:lang w:eastAsia="ru-RU"/>
        </w:rPr>
        <w:t xml:space="preserve"> либо одноквартирного жилого дома и (или) не является нанимателем </w:t>
      </w:r>
      <w:r w:rsidRPr="00D71EFE">
        <w:rPr>
          <w:rFonts w:ascii="Arial" w:eastAsia="Times New Roman" w:hAnsi="Arial" w:cs="Arial"/>
          <w:color w:val="333333"/>
          <w:sz w:val="28"/>
          <w:szCs w:val="28"/>
          <w:lang w:eastAsia="ru-RU"/>
        </w:rPr>
        <w:lastRenderedPageBreak/>
        <w:t xml:space="preserve">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w:t>
      </w:r>
      <w:proofErr w:type="gramStart"/>
      <w:r w:rsidRPr="00D71EFE">
        <w:rPr>
          <w:rFonts w:ascii="Arial" w:eastAsia="Times New Roman" w:hAnsi="Arial" w:cs="Arial"/>
          <w:color w:val="333333"/>
          <w:sz w:val="28"/>
          <w:szCs w:val="28"/>
          <w:lang w:eastAsia="ru-RU"/>
        </w:rPr>
        <w:t>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w:t>
      </w:r>
      <w:proofErr w:type="gramEnd"/>
      <w:r w:rsidRPr="00D71EFE">
        <w:rPr>
          <w:rFonts w:ascii="Arial" w:eastAsia="Times New Roman" w:hAnsi="Arial" w:cs="Arial"/>
          <w:color w:val="333333"/>
          <w:sz w:val="28"/>
          <w:szCs w:val="28"/>
          <w:lang w:eastAsia="ru-RU"/>
        </w:rPr>
        <w:t xml:space="preserve">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w:t>
      </w:r>
      <w:proofErr w:type="gramEnd"/>
      <w:r w:rsidRPr="00D71EFE">
        <w:rPr>
          <w:rFonts w:ascii="Arial" w:eastAsia="Times New Roman" w:hAnsi="Arial" w:cs="Arial"/>
          <w:color w:val="333333"/>
          <w:sz w:val="28"/>
          <w:szCs w:val="28"/>
          <w:lang w:eastAsia="ru-RU"/>
        </w:rPr>
        <w:t xml:space="preserve"> может быть предоставлено право владения и пользования жилым помещением, из которого они выбыли;</w:t>
      </w:r>
    </w:p>
    <w:p w:rsidR="00D71EFE" w:rsidRPr="00D71EFE" w:rsidRDefault="00D71EFE" w:rsidP="00D71EFE">
      <w:pPr>
        <w:spacing w:after="0" w:line="240" w:lineRule="auto"/>
        <w:jc w:val="both"/>
        <w:textAlignment w:val="baseline"/>
        <w:rPr>
          <w:rFonts w:ascii="Arial" w:eastAsia="Times New Roman" w:hAnsi="Arial" w:cs="Arial"/>
          <w:b/>
          <w:color w:val="333333"/>
          <w:sz w:val="28"/>
          <w:szCs w:val="28"/>
          <w:lang w:eastAsia="ru-RU"/>
        </w:rPr>
      </w:pPr>
      <w:proofErr w:type="gramStart"/>
      <w:r w:rsidRPr="00D71EFE">
        <w:rPr>
          <w:rFonts w:ascii="Arial" w:eastAsia="Times New Roman" w:hAnsi="Arial" w:cs="Arial"/>
          <w:b/>
          <w:color w:val="333333"/>
          <w:sz w:val="28"/>
          <w:szCs w:val="28"/>
          <w:lang w:eastAsia="ru-RU"/>
        </w:rP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lastRenderedPageBreak/>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общей собственности на жилые помещения), расположенные в городе Минске и населенных пунктах Минского района);</w:t>
      </w:r>
      <w:proofErr w:type="gramEnd"/>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r w:rsidRPr="00D71EFE">
        <w:rPr>
          <w:rFonts w:ascii="Arial" w:eastAsia="Times New Roman" w:hAnsi="Arial" w:cs="Arial"/>
          <w:color w:val="333333"/>
          <w:sz w:val="28"/>
          <w:szCs w:val="28"/>
          <w:lang w:eastAsia="ru-RU"/>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D71EFE" w:rsidRPr="00D71EFE" w:rsidRDefault="00D71EFE" w:rsidP="00D71EFE">
      <w:pPr>
        <w:spacing w:after="0" w:line="240" w:lineRule="auto"/>
        <w:jc w:val="both"/>
        <w:textAlignment w:val="baseline"/>
        <w:rPr>
          <w:rFonts w:ascii="Arial" w:eastAsia="Times New Roman" w:hAnsi="Arial" w:cs="Arial"/>
          <w:color w:val="333333"/>
          <w:sz w:val="28"/>
          <w:szCs w:val="28"/>
          <w:lang w:eastAsia="ru-RU"/>
        </w:rPr>
      </w:pPr>
      <w:proofErr w:type="gramStart"/>
      <w:r w:rsidRPr="00D71EFE">
        <w:rPr>
          <w:rFonts w:ascii="Arial" w:eastAsia="Times New Roman" w:hAnsi="Arial" w:cs="Arial"/>
          <w:color w:val="333333"/>
          <w:sz w:val="28"/>
          <w:szCs w:val="28"/>
          <w:lang w:eastAsia="ru-RU"/>
        </w:rP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w:t>
      </w:r>
      <w:proofErr w:type="gramEnd"/>
      <w:r w:rsidRPr="00D71EFE">
        <w:rPr>
          <w:rFonts w:ascii="Arial" w:eastAsia="Times New Roman" w:hAnsi="Arial" w:cs="Arial"/>
          <w:color w:val="333333"/>
          <w:sz w:val="28"/>
          <w:szCs w:val="28"/>
          <w:lang w:eastAsia="ru-RU"/>
        </w:rPr>
        <w:t xml:space="preserve"> </w:t>
      </w:r>
      <w:proofErr w:type="gramStart"/>
      <w:r w:rsidRPr="00D71EFE">
        <w:rPr>
          <w:rFonts w:ascii="Arial" w:eastAsia="Times New Roman" w:hAnsi="Arial" w:cs="Arial"/>
          <w:color w:val="333333"/>
          <w:sz w:val="28"/>
          <w:szCs w:val="28"/>
          <w:lang w:eastAsia="ru-RU"/>
        </w:rPr>
        <w:t>этом</w:t>
      </w:r>
      <w:proofErr w:type="gramEnd"/>
      <w:r w:rsidRPr="00D71EFE">
        <w:rPr>
          <w:rFonts w:ascii="Arial" w:eastAsia="Times New Roman" w:hAnsi="Arial" w:cs="Arial"/>
          <w:color w:val="333333"/>
          <w:sz w:val="28"/>
          <w:szCs w:val="28"/>
          <w:lang w:eastAsia="ru-RU"/>
        </w:rPr>
        <w:t xml:space="preserve">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624A6E" w:rsidRDefault="00624A6E" w:rsidP="00D71EFE">
      <w:pPr>
        <w:jc w:val="both"/>
      </w:pPr>
    </w:p>
    <w:sectPr w:rsidR="00624A6E" w:rsidSect="00624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71EFE"/>
    <w:rsid w:val="00624A6E"/>
    <w:rsid w:val="00652F35"/>
    <w:rsid w:val="00A33702"/>
    <w:rsid w:val="00D71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6E"/>
  </w:style>
  <w:style w:type="paragraph" w:styleId="1">
    <w:name w:val="heading 1"/>
    <w:basedOn w:val="a"/>
    <w:link w:val="10"/>
    <w:uiPriority w:val="9"/>
    <w:qFormat/>
    <w:rsid w:val="00D71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E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1EFE"/>
    <w:rPr>
      <w:color w:val="0000FF"/>
      <w:u w:val="single"/>
    </w:rPr>
  </w:style>
</w:styles>
</file>

<file path=word/webSettings.xml><?xml version="1.0" encoding="utf-8"?>
<w:webSettings xmlns:r="http://schemas.openxmlformats.org/officeDocument/2006/relationships" xmlns:w="http://schemas.openxmlformats.org/wordprocessingml/2006/main">
  <w:divs>
    <w:div w:id="1187675496">
      <w:bodyDiv w:val="1"/>
      <w:marLeft w:val="0"/>
      <w:marRight w:val="0"/>
      <w:marTop w:val="0"/>
      <w:marBottom w:val="0"/>
      <w:divBdr>
        <w:top w:val="none" w:sz="0" w:space="0" w:color="auto"/>
        <w:left w:val="none" w:sz="0" w:space="0" w:color="auto"/>
        <w:bottom w:val="none" w:sz="0" w:space="0" w:color="auto"/>
        <w:right w:val="none" w:sz="0" w:space="0" w:color="auto"/>
      </w:divBdr>
      <w:divsChild>
        <w:div w:id="1411586966">
          <w:marLeft w:val="162"/>
          <w:marRight w:val="16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deksy-by.com/zhelischhyj_kodeksy_rb/109.htm" TargetMode="External"/><Relationship Id="rId4" Type="http://schemas.openxmlformats.org/officeDocument/2006/relationships/hyperlink" Target="https://kodeksy-by.com/zhelischhyj_kodeksy_rb/10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2021-09-01T08:52:00Z</dcterms:created>
  <dcterms:modified xsi:type="dcterms:W3CDTF">2021-09-01T08:55:00Z</dcterms:modified>
</cp:coreProperties>
</file>