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 xml:space="preserve">Обращения подаются заявителями на белорусском или русском языке в письменной или электронной форме, а также излагаются в устной форме. 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 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Устные обращения излагаются в ходе личного приема.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Письменные обращения граждан, в том числе индивидуальных пред</w:t>
      </w:r>
      <w:r w:rsidR="00C16CAC">
        <w:t>принимателей, должны содержать: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наименование организации либо должность лица</w:t>
      </w:r>
      <w:r w:rsidR="00C16CAC">
        <w:t>, которым направлено обращение;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фамилию, собственное имя, отчество (если таковое име</w:t>
      </w:r>
      <w:r w:rsidR="00C16CAC">
        <w:t>ется) либо инициалы гражданина;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адрес его места жительс</w:t>
      </w:r>
      <w:r w:rsidR="00C16CAC">
        <w:t>тва (места пребывания);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  <w:r>
        <w:t>изложение сути обращения;</w:t>
      </w:r>
      <w:r>
        <w:br/>
        <w:t>личную подпись гражданина (граждан).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Письменные обращения юр</w:t>
      </w:r>
      <w:r w:rsidR="00C16CAC">
        <w:t>идических лиц должны содержать: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наименование организации либо должность лица</w:t>
      </w:r>
      <w:r w:rsidR="00C16CAC">
        <w:t>, которым направлено обращение;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 xml:space="preserve">полное наименование юридического лица </w:t>
      </w:r>
      <w:r w:rsidR="00C16CAC">
        <w:t>и его место нахождения;</w:t>
      </w:r>
    </w:p>
    <w:p w:rsidR="00C16CAC" w:rsidRDefault="00C16CAC" w:rsidP="00A26AAF">
      <w:pPr>
        <w:pStyle w:val="a3"/>
        <w:spacing w:before="0" w:beforeAutospacing="0" w:after="0" w:afterAutospacing="0"/>
        <w:ind w:firstLine="708"/>
        <w:jc w:val="both"/>
      </w:pPr>
      <w:r>
        <w:t xml:space="preserve">изложение сути обращения; 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фамилию, собственное имя, отчество (если таковое имеется) либо инициалы руководителя или лица, уполномоченного в установленном</w:t>
      </w:r>
      <w:r w:rsidR="00C16CAC">
        <w:t xml:space="preserve"> порядке подписывать обращения;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 xml:space="preserve">Письменные обращения могут быть оставлены без </w:t>
      </w:r>
      <w:r>
        <w:t>рассмотрения по существу, если: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изложены не на</w:t>
      </w:r>
      <w:r>
        <w:t xml:space="preserve"> белорусском или русском языке;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не содержат фамилии, собственного имени, отчества, адреса места жительства</w:t>
      </w:r>
      <w:r>
        <w:t xml:space="preserve"> (места пребывания) гражданина;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</w:t>
      </w:r>
      <w:r>
        <w:t>х лиц);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не содержат личной подписи гражданина (граждан) либо личной подписи руководителя или лица, уполномоченного в установленном порядке подписывать обращения, завере</w:t>
      </w:r>
      <w:r>
        <w:t>нной печатью юридического лица;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содержат т</w:t>
      </w:r>
      <w:r>
        <w:t>екст, не поддающийся прочтению;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содержат нецензурные либо оско</w:t>
      </w:r>
      <w:r>
        <w:t>рбительные слова или выражения;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подаются представителями заявителей, и к ним не прилагаются документы</w:t>
      </w:r>
      <w:r>
        <w:t>, подтверждающие их полномочия;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</w:t>
      </w:r>
      <w:r>
        <w:t>тельными актами установлен иной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 xml:space="preserve">порядок подачи </w:t>
      </w:r>
      <w:r w:rsidR="00C16CAC">
        <w:t>и рассмотрения таких обращений;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пропущен без уважитель</w:t>
      </w:r>
      <w:r w:rsidR="00C16CAC">
        <w:t>ной причины срок подачи жалобы;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</w:t>
      </w:r>
      <w:r w:rsidR="00C16CAC">
        <w:t>мотрения обращения по существу;</w:t>
      </w:r>
    </w:p>
    <w:p w:rsidR="00A26AAF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с заявителем прекращена переписка по изложенным в обращении вопросам.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 xml:space="preserve">Устные обращения могут быть оставлены без </w:t>
      </w:r>
      <w:r w:rsidR="00C16CAC">
        <w:t>рассмотрения по существу, если: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не предъявлены документы, удостоверяющие личность заявителей, их представителей, а также документы, подтверждающие полном</w:t>
      </w:r>
      <w:r w:rsidR="00C16CAC">
        <w:t>очия представителей заявителей;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>обращения содержат вопросы, решение которых не относится к компетенции организации, в к</w:t>
      </w:r>
      <w:r w:rsidR="00C16CAC">
        <w:t>оторой проводится личный прием;</w:t>
      </w:r>
    </w:p>
    <w:p w:rsidR="00C16CAC" w:rsidRDefault="00A26AAF" w:rsidP="00A26AAF">
      <w:pPr>
        <w:pStyle w:val="a3"/>
        <w:spacing w:before="0" w:beforeAutospacing="0" w:after="0" w:afterAutospacing="0"/>
        <w:ind w:firstLine="708"/>
        <w:jc w:val="both"/>
      </w:pPr>
      <w:r>
        <w:t xml:space="preserve">заявителю в ходе личного приема уже был дан исчерпывающий ответ на интересующие его вопросы либо переписка с этим заявителем по </w:t>
      </w:r>
      <w:r w:rsidR="00C16CAC">
        <w:t>таким вопросам была прекращена;</w:t>
      </w:r>
    </w:p>
    <w:p w:rsidR="00C16CAC" w:rsidRDefault="00A26AAF" w:rsidP="00C16CAC">
      <w:pPr>
        <w:pStyle w:val="a3"/>
        <w:spacing w:before="0" w:beforeAutospacing="0" w:after="0" w:afterAutospacing="0"/>
        <w:ind w:firstLine="708"/>
        <w:jc w:val="both"/>
      </w:pPr>
      <w:r>
        <w:t>заявитель в ходе личного приема допускает употребление нецензурных либо оскорбительных слов или выражений.</w:t>
      </w:r>
    </w:p>
    <w:p w:rsidR="00C16CAC" w:rsidRDefault="00A26AAF" w:rsidP="00C16CAC">
      <w:pPr>
        <w:pStyle w:val="a3"/>
        <w:spacing w:before="0" w:beforeAutospacing="0" w:after="0" w:afterAutospacing="0"/>
        <w:ind w:firstLine="708"/>
        <w:jc w:val="both"/>
      </w:pPr>
      <w: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C16CAC" w:rsidRDefault="00A26AAF" w:rsidP="00C16CAC">
      <w:pPr>
        <w:pStyle w:val="a3"/>
        <w:spacing w:before="0" w:beforeAutospacing="0" w:after="0" w:afterAutospacing="0"/>
        <w:ind w:firstLine="708"/>
        <w:jc w:val="both"/>
      </w:pPr>
      <w:r>
        <w:t>Письменные обращения должны быть рассмотрены не позднее пятнадцати дней, а обращения, требующие дополнительного изучения и проверки, — не позднее одного месяца, если иной срок не установлен законодательными актами.</w:t>
      </w:r>
    </w:p>
    <w:p w:rsidR="00A26AAF" w:rsidRDefault="00A26AAF" w:rsidP="00C16CAC">
      <w:pPr>
        <w:pStyle w:val="a3"/>
        <w:spacing w:before="0" w:beforeAutospacing="0" w:after="0" w:afterAutospacing="0"/>
        <w:ind w:firstLine="708"/>
        <w:jc w:val="both"/>
      </w:pPr>
      <w: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122CC4" w:rsidRDefault="00122CC4" w:rsidP="00A26AAF">
      <w:pPr>
        <w:spacing w:after="0" w:line="240" w:lineRule="auto"/>
        <w:jc w:val="both"/>
      </w:pPr>
    </w:p>
    <w:sectPr w:rsidR="0012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AF"/>
    <w:rsid w:val="00122CC4"/>
    <w:rsid w:val="00A26AAF"/>
    <w:rsid w:val="00C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70B0-8286-4017-8435-6C031568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 Свислочь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Черба Н.Ф</dc:creator>
  <cp:keywords/>
  <dc:description/>
  <cp:lastModifiedBy>Черба Н.Ф</cp:lastModifiedBy>
  <cp:revision>1</cp:revision>
  <dcterms:created xsi:type="dcterms:W3CDTF">2022-12-07T06:02:00Z</dcterms:created>
  <dcterms:modified xsi:type="dcterms:W3CDTF">2022-12-07T06:18:00Z</dcterms:modified>
</cp:coreProperties>
</file>