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A8" w:rsidRDefault="002612A8" w:rsidP="002612A8">
      <w:pPr>
        <w:pStyle w:val="a3"/>
      </w:pPr>
      <w:r>
        <w:rPr>
          <w:rStyle w:val="a4"/>
        </w:rPr>
        <w:t>Порядок подачи обращений и направления их для рассмотрения в соответствии с компетенцией</w:t>
      </w:r>
    </w:p>
    <w:p w:rsidR="002612A8" w:rsidRDefault="002612A8" w:rsidP="002612A8">
      <w:pPr>
        <w:pStyle w:val="a3"/>
        <w:jc w:val="both"/>
      </w:pPr>
      <w:r>
        <w:t>Электронные обращения направляются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лиц.</w:t>
      </w:r>
      <w:bookmarkStart w:id="0" w:name="_GoBack"/>
      <w:bookmarkEnd w:id="0"/>
    </w:p>
    <w:p w:rsidR="002612A8" w:rsidRDefault="002612A8" w:rsidP="002612A8">
      <w:pPr>
        <w:pStyle w:val="a3"/>
        <w:jc w:val="both"/>
      </w:pPr>
      <w:r>
        <w:t>Обращения подаются в организации к компетенции которых относится решение вопросов, изложенных в обращениях.</w:t>
      </w:r>
    </w:p>
    <w:p w:rsidR="002612A8" w:rsidRDefault="002612A8" w:rsidP="002612A8">
      <w:pPr>
        <w:pStyle w:val="a3"/>
        <w:jc w:val="both"/>
      </w:pPr>
      <w:r>
        <w:t>Организации при поступлении к ним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Закон Республики Беларусь от 15 июля 2015 г. № 306-З "Об обращениях граждан и юридических лиц",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  <w:r>
        <w:br/>
        <w:t>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2612A8" w:rsidRDefault="002612A8" w:rsidP="002612A8">
      <w:pPr>
        <w:pStyle w:val="a3"/>
        <w:jc w:val="both"/>
      </w:pPr>
      <w:r>
        <w:t>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2612A8" w:rsidRDefault="002612A8" w:rsidP="002612A8">
      <w:pPr>
        <w:pStyle w:val="a3"/>
        <w:jc w:val="both"/>
      </w:pPr>
      <w:r>
        <w:t>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2612A8" w:rsidRDefault="002612A8" w:rsidP="002612A8">
      <w:pPr>
        <w:pStyle w:val="a3"/>
        <w:jc w:val="both"/>
      </w:pPr>
      <w:r>
        <w:rPr>
          <w:rStyle w:val="a4"/>
        </w:rPr>
        <w:t>Оставление обращений без рассмотрения по существу</w:t>
      </w:r>
    </w:p>
    <w:p w:rsidR="002612A8" w:rsidRDefault="002612A8" w:rsidP="002612A8">
      <w:pPr>
        <w:pStyle w:val="a3"/>
        <w:jc w:val="both"/>
      </w:pPr>
      <w:r>
        <w:t>Письменные обращения могут быть оставлены без рассмотрения по существу, если обращения не соответствуют требованиям, предъявляемых к электронным обращениям.</w:t>
      </w:r>
    </w:p>
    <w:p w:rsidR="002612A8" w:rsidRDefault="002612A8" w:rsidP="002612A8">
      <w:pPr>
        <w:pStyle w:val="a3"/>
        <w:jc w:val="both"/>
      </w:pPr>
      <w:r>
        <w:t xml:space="preserve"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либо наименование юридического лица (полное или сокращенное) или его место </w:t>
      </w:r>
      <w:proofErr w:type="gramStart"/>
      <w:r>
        <w:t>нахождения</w:t>
      </w:r>
      <w:proofErr w:type="gramEnd"/>
      <w:r>
        <w:t xml:space="preserve"> либо указанные данные не соответствуют действительности, не подлежат рассмотрению, если они не содержат сведений о готовящемся, совершаемом или совершенном преступлении.</w:t>
      </w:r>
    </w:p>
    <w:p w:rsidR="002612A8" w:rsidRDefault="002612A8" w:rsidP="002612A8">
      <w:pPr>
        <w:pStyle w:val="a3"/>
        <w:jc w:val="both"/>
      </w:pPr>
      <w:r>
        <w:t>При оставлении обращения без рассмотрения по существу, за исключением случаев, предусмотренных абзацем седьмым пункта 1 статьи 15, статьей 23 Закона Республики Беларусь от 15 июля 2015 г. № 306-З "Об обращениях граждан и юридических лиц", заявитель в течение пяти рабочих дней уведомляется об оставлении обращения без рассмотрения по существу с указанием причин принятия такого решения.</w:t>
      </w:r>
    </w:p>
    <w:p w:rsidR="002612A8" w:rsidRDefault="002612A8" w:rsidP="002612A8">
      <w:pPr>
        <w:pStyle w:val="a3"/>
        <w:jc w:val="both"/>
      </w:pPr>
      <w:r>
        <w:t xml:space="preserve">В случаях, предусмотренных абзацами третьим и четвертым пункта 1 статьи 15 Закона Республики Беларусь от 15 июля 2015 г. № 306-З "Об обращениях граждан и юридических </w:t>
      </w:r>
      <w:r>
        <w:lastRenderedPageBreak/>
        <w:t>лиц",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2612A8" w:rsidRDefault="002612A8" w:rsidP="002612A8">
      <w:pPr>
        <w:pStyle w:val="a3"/>
        <w:jc w:val="both"/>
      </w:pPr>
      <w:r>
        <w:t> </w:t>
      </w:r>
    </w:p>
    <w:p w:rsidR="00D53262" w:rsidRDefault="00D53262" w:rsidP="002612A8">
      <w:pPr>
        <w:jc w:val="both"/>
      </w:pPr>
    </w:p>
    <w:sectPr w:rsidR="00D5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A8"/>
    <w:rsid w:val="002612A8"/>
    <w:rsid w:val="00D5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AB200-832B-4BC3-8E9C-1B86E74D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 Свислочь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Черба Н.Ф</dc:creator>
  <cp:keywords/>
  <dc:description/>
  <cp:lastModifiedBy>Черба Н.Ф</cp:lastModifiedBy>
  <cp:revision>1</cp:revision>
  <dcterms:created xsi:type="dcterms:W3CDTF">2023-01-04T12:54:00Z</dcterms:created>
  <dcterms:modified xsi:type="dcterms:W3CDTF">2023-01-04T12:55:00Z</dcterms:modified>
</cp:coreProperties>
</file>