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proofErr w:type="gramStart"/>
      <w:r w:rsidRPr="0016748D">
        <w:rPr>
          <w:rFonts w:ascii="Times New Roman" w:hAnsi="Times New Roman" w:cs="Times New Roman"/>
          <w:sz w:val="28"/>
          <w:szCs w:val="28"/>
        </w:rPr>
        <w:t>Брошюра  «</w:t>
      </w:r>
      <w:proofErr w:type="gramEnd"/>
      <w:r w:rsidRPr="0016748D">
        <w:rPr>
          <w:rFonts w:ascii="Times New Roman" w:hAnsi="Times New Roman" w:cs="Times New Roman"/>
          <w:sz w:val="28"/>
          <w:szCs w:val="28"/>
        </w:rPr>
        <w:t xml:space="preserve"> Слышу, вижу, говорю…Развитие сенсорных способностей у детей раннего возраста »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      </w:t>
      </w:r>
      <w:r w:rsidRPr="0016748D">
        <w:rPr>
          <w:rFonts w:ascii="Times New Roman" w:hAnsi="Times New Roman" w:cs="Times New Roman"/>
          <w:b/>
          <w:bCs/>
          <w:sz w:val="28"/>
          <w:szCs w:val="28"/>
        </w:rPr>
        <w:t>Сенсорное развитие ребенка</w:t>
      </w:r>
      <w:r w:rsidRPr="0016748D">
        <w:rPr>
          <w:rFonts w:ascii="Times New Roman" w:hAnsi="Times New Roman" w:cs="Times New Roman"/>
          <w:sz w:val="28"/>
          <w:szCs w:val="28"/>
        </w:rPr>
        <w:t> – это развитие его, восприятия и формирование представлений о внешних свойствах предметов: их форме, цвете, величине, положении в пространстве, а также запахе, вкусе. Сенсорное воспитание, направленное на обеспечение полноценного сенсорного развития, является одной из основных сторон дошкольного воспитания.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 xml:space="preserve">Просмотр содержимого </w:t>
      </w:r>
      <w:proofErr w:type="gramStart"/>
      <w:r w:rsidRPr="0016748D">
        <w:rPr>
          <w:rFonts w:ascii="Times New Roman" w:hAnsi="Times New Roman" w:cs="Times New Roman"/>
          <w:sz w:val="28"/>
          <w:szCs w:val="28"/>
        </w:rPr>
        <w:t>документа</w:t>
      </w:r>
      <w:r w:rsidRPr="0016748D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16748D">
        <w:rPr>
          <w:rFonts w:ascii="Times New Roman" w:hAnsi="Times New Roman" w:cs="Times New Roman"/>
          <w:sz w:val="28"/>
          <w:szCs w:val="28"/>
        </w:rPr>
        <w:t>Консультация для родителей «Развитие сенсорных способностей у детей раннего возраста через дидактические игры»»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«Развитие сенсорных способностей у детей раннего возраста через дидактические игры»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Материал подготовила: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48D">
        <w:rPr>
          <w:rFonts w:ascii="Times New Roman" w:hAnsi="Times New Roman" w:cs="Times New Roman"/>
          <w:sz w:val="28"/>
          <w:szCs w:val="28"/>
        </w:rPr>
        <w:t>Шерстобитова</w:t>
      </w:r>
      <w:proofErr w:type="spellEnd"/>
      <w:r w:rsidRPr="0016748D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      </w:t>
      </w:r>
      <w:r w:rsidRPr="0016748D">
        <w:rPr>
          <w:rFonts w:ascii="Times New Roman" w:hAnsi="Times New Roman" w:cs="Times New Roman"/>
          <w:b/>
          <w:bCs/>
          <w:sz w:val="28"/>
          <w:szCs w:val="28"/>
        </w:rPr>
        <w:t>Сенсорное развитие ребенка</w:t>
      </w:r>
      <w:r w:rsidRPr="0016748D">
        <w:rPr>
          <w:rFonts w:ascii="Times New Roman" w:hAnsi="Times New Roman" w:cs="Times New Roman"/>
          <w:sz w:val="28"/>
          <w:szCs w:val="28"/>
        </w:rPr>
        <w:t> – это развитие его, восприятия и формирование представлений о внешних свойствах предметов: их форме, цвете, величине, положении в пространстве, а также запахе, вкусе. Сенсорное воспитание, направленное на обеспечение полноценного сенсорного развития, является одной из основных сторон дошкольного воспитания.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      </w:t>
      </w:r>
      <w:r w:rsidRPr="0016748D">
        <w:rPr>
          <w:rFonts w:ascii="Times New Roman" w:hAnsi="Times New Roman" w:cs="Times New Roman"/>
          <w:b/>
          <w:bCs/>
          <w:sz w:val="28"/>
          <w:szCs w:val="28"/>
        </w:rPr>
        <w:t>Ранний возраст</w:t>
      </w:r>
      <w:r w:rsidRPr="0016748D">
        <w:rPr>
          <w:rFonts w:ascii="Times New Roman" w:hAnsi="Times New Roman" w:cs="Times New Roman"/>
          <w:sz w:val="28"/>
          <w:szCs w:val="28"/>
        </w:rPr>
        <w:t> – самое благоприятное время для сенсорного воспитания, которое обеспечивает полноценное восприятие окружающего мира, что способствует умственному, физическому, эстетическому развитию детей. </w:t>
      </w:r>
      <w:r w:rsidRPr="0016748D">
        <w:rPr>
          <w:rFonts w:ascii="Times New Roman" w:hAnsi="Times New Roman" w:cs="Times New Roman"/>
          <w:b/>
          <w:bCs/>
          <w:sz w:val="28"/>
          <w:szCs w:val="28"/>
        </w:rPr>
        <w:t>Лучший способ</w:t>
      </w:r>
      <w:r w:rsidRPr="0016748D">
        <w:rPr>
          <w:rFonts w:ascii="Times New Roman" w:hAnsi="Times New Roman" w:cs="Times New Roman"/>
          <w:sz w:val="28"/>
          <w:szCs w:val="28"/>
        </w:rPr>
        <w:t> развивать и закреплять сенсорные навыки у ребенка – превращать любые занятия и обязанности </w:t>
      </w:r>
      <w:r w:rsidRPr="0016748D">
        <w:rPr>
          <w:rFonts w:ascii="Times New Roman" w:hAnsi="Times New Roman" w:cs="Times New Roman"/>
          <w:b/>
          <w:bCs/>
          <w:sz w:val="28"/>
          <w:szCs w:val="28"/>
        </w:rPr>
        <w:t>в игру</w:t>
      </w:r>
      <w:r w:rsidRPr="0016748D">
        <w:rPr>
          <w:rFonts w:ascii="Times New Roman" w:hAnsi="Times New Roman" w:cs="Times New Roman"/>
          <w:sz w:val="28"/>
          <w:szCs w:val="28"/>
        </w:rPr>
        <w:t>, т. к. предметная игра является ведущим видом деятельности и основой становления ребенка до 3 лет.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lastRenderedPageBreak/>
        <w:t>      Следовательно, </w:t>
      </w:r>
      <w:r w:rsidRPr="0016748D">
        <w:rPr>
          <w:rFonts w:ascii="Times New Roman" w:hAnsi="Times New Roman" w:cs="Times New Roman"/>
          <w:b/>
          <w:bCs/>
          <w:sz w:val="28"/>
          <w:szCs w:val="28"/>
        </w:rPr>
        <w:t>главное в этом возрасте</w:t>
      </w:r>
      <w:r w:rsidRPr="0016748D">
        <w:rPr>
          <w:rFonts w:ascii="Times New Roman" w:hAnsi="Times New Roman" w:cs="Times New Roman"/>
          <w:sz w:val="28"/>
          <w:szCs w:val="28"/>
        </w:rPr>
        <w:t> 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      Чтобы детство наших детей было счастливым, основное, главное место в их жизни должна занимать </w:t>
      </w:r>
      <w:r w:rsidRPr="0016748D">
        <w:rPr>
          <w:rFonts w:ascii="Times New Roman" w:hAnsi="Times New Roman" w:cs="Times New Roman"/>
          <w:b/>
          <w:bCs/>
          <w:sz w:val="28"/>
          <w:szCs w:val="28"/>
        </w:rPr>
        <w:t>игра.</w:t>
      </w:r>
      <w:r w:rsidRPr="0016748D">
        <w:rPr>
          <w:rFonts w:ascii="Times New Roman" w:hAnsi="Times New Roman" w:cs="Times New Roman"/>
          <w:sz w:val="28"/>
          <w:szCs w:val="28"/>
        </w:rPr>
        <w:t> 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Игры имеют большое значение в удовлетворении </w:t>
      </w:r>
      <w:r w:rsidRPr="0016748D">
        <w:rPr>
          <w:rFonts w:ascii="Times New Roman" w:hAnsi="Times New Roman" w:cs="Times New Roman"/>
          <w:b/>
          <w:bCs/>
          <w:sz w:val="28"/>
          <w:szCs w:val="28"/>
        </w:rPr>
        <w:t>познавательных потребностей</w:t>
      </w:r>
      <w:r w:rsidRPr="0016748D">
        <w:rPr>
          <w:rFonts w:ascii="Times New Roman" w:hAnsi="Times New Roman" w:cs="Times New Roman"/>
          <w:sz w:val="28"/>
          <w:szCs w:val="28"/>
        </w:rPr>
        <w:t xml:space="preserve"> и интересов детей в сенсорном воспитании. Они развивают внимание, зрительную память, слух, что даёт возможность полнее воспринимать мир </w:t>
      </w:r>
      <w:proofErr w:type="spellStart"/>
      <w:r w:rsidRPr="0016748D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16748D">
        <w:rPr>
          <w:rFonts w:ascii="Times New Roman" w:hAnsi="Times New Roman" w:cs="Times New Roman"/>
          <w:sz w:val="28"/>
          <w:szCs w:val="28"/>
        </w:rPr>
        <w:t>. Игра упорядочивает не только поведение ребёнка, но и его внутреннюю жизнь, помогает понять себя, своё отношение к миру. Это практически единственная область, где он может проявить инициативу и творческую активность. И в это же время именно в игре ребёнок </w:t>
      </w:r>
      <w:r w:rsidRPr="0016748D">
        <w:rPr>
          <w:rFonts w:ascii="Times New Roman" w:hAnsi="Times New Roman" w:cs="Times New Roman"/>
          <w:b/>
          <w:bCs/>
          <w:sz w:val="28"/>
          <w:szCs w:val="28"/>
        </w:rPr>
        <w:t>учится</w:t>
      </w:r>
      <w:r w:rsidRPr="0016748D">
        <w:rPr>
          <w:rFonts w:ascii="Times New Roman" w:hAnsi="Times New Roman" w:cs="Times New Roman"/>
          <w:sz w:val="28"/>
          <w:szCs w:val="28"/>
        </w:rPr>
        <w:t> контролировать и оценивать себя, понимать, что делает и учиться действовать правильно. Сущность дидактической игры заключается в том, что дети решают умственные задачи, предложенные им в занимательной игровой форме, сами находят решения, преодолевая при этом определенные трудности.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      Сегодня в ассортименте магазинов представлено большое количество всевозможных развивающих игр. Но когда дело доходит до покупки игры для детей раннего возраста, мы часто сталкиваемся с несколькими проблемами. </w:t>
      </w:r>
      <w:r w:rsidRPr="0016748D">
        <w:rPr>
          <w:rFonts w:ascii="Times New Roman" w:hAnsi="Times New Roman" w:cs="Times New Roman"/>
          <w:b/>
          <w:bCs/>
          <w:sz w:val="28"/>
          <w:szCs w:val="28"/>
        </w:rPr>
        <w:t>Во-первых,</w:t>
      </w:r>
      <w:r w:rsidRPr="0016748D">
        <w:rPr>
          <w:rFonts w:ascii="Times New Roman" w:hAnsi="Times New Roman" w:cs="Times New Roman"/>
          <w:sz w:val="28"/>
          <w:szCs w:val="28"/>
        </w:rPr>
        <w:t> основная масса игр ориентирована на детей постарше. </w:t>
      </w:r>
      <w:r w:rsidRPr="0016748D">
        <w:rPr>
          <w:rFonts w:ascii="Times New Roman" w:hAnsi="Times New Roman" w:cs="Times New Roman"/>
          <w:b/>
          <w:bCs/>
          <w:sz w:val="28"/>
          <w:szCs w:val="28"/>
        </w:rPr>
        <w:t>Во-вторых,</w:t>
      </w:r>
      <w:r w:rsidRPr="0016748D">
        <w:rPr>
          <w:rFonts w:ascii="Times New Roman" w:hAnsi="Times New Roman" w:cs="Times New Roman"/>
          <w:sz w:val="28"/>
          <w:szCs w:val="28"/>
        </w:rPr>
        <w:t> не всегда можно найти игру той направленности, какой хотелось бы. </w:t>
      </w:r>
      <w:r w:rsidRPr="0016748D">
        <w:rPr>
          <w:rFonts w:ascii="Times New Roman" w:hAnsi="Times New Roman" w:cs="Times New Roman"/>
          <w:b/>
          <w:bCs/>
          <w:sz w:val="28"/>
          <w:szCs w:val="28"/>
        </w:rPr>
        <w:t>В-третьих,</w:t>
      </w:r>
      <w:r w:rsidRPr="0016748D">
        <w:rPr>
          <w:rFonts w:ascii="Times New Roman" w:hAnsi="Times New Roman" w:cs="Times New Roman"/>
          <w:sz w:val="28"/>
          <w:szCs w:val="28"/>
        </w:rPr>
        <w:t> цены на такие игрушки часто доступны не всем. А ведь одной игры для малышей мало, им нужно развиваться в разных направлениях. Но вполне можно и самим сделать серию простых развивающих игр, затратив на это совсем немного времени и средств. Дидактические пособия можно </w:t>
      </w:r>
      <w:r w:rsidRPr="0016748D">
        <w:rPr>
          <w:rFonts w:ascii="Times New Roman" w:hAnsi="Times New Roman" w:cs="Times New Roman"/>
          <w:b/>
          <w:bCs/>
          <w:sz w:val="28"/>
          <w:szCs w:val="28"/>
        </w:rPr>
        <w:t>сделать самим дома,</w:t>
      </w:r>
      <w:r w:rsidRPr="0016748D">
        <w:rPr>
          <w:rFonts w:ascii="Times New Roman" w:hAnsi="Times New Roman" w:cs="Times New Roman"/>
          <w:sz w:val="28"/>
          <w:szCs w:val="28"/>
        </w:rPr>
        <w:t> ведь раньше во многих семьях существовала чудесная традиция – делать игрушки своими руками из ненужных вещей. Конечно, в былые времена это происходило, скорее, по причине дефицита и других объективных факторов. Сейчас семейные поделки – редкость, а если позволить крохе принять посильное участие в их изготовлении, то игры </w:t>
      </w:r>
      <w:r w:rsidRPr="0016748D">
        <w:rPr>
          <w:rFonts w:ascii="Times New Roman" w:hAnsi="Times New Roman" w:cs="Times New Roman"/>
          <w:b/>
          <w:bCs/>
          <w:sz w:val="28"/>
          <w:szCs w:val="28"/>
        </w:rPr>
        <w:t>принесут двойную пользу</w:t>
      </w:r>
      <w:r w:rsidRPr="0016748D">
        <w:rPr>
          <w:rFonts w:ascii="Times New Roman" w:hAnsi="Times New Roman" w:cs="Times New Roman"/>
          <w:sz w:val="28"/>
          <w:szCs w:val="28"/>
        </w:rPr>
        <w:t> и играть в них будет еще интереснее.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«Бусы из солёного теста»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6748D">
        <w:rPr>
          <w:rFonts w:ascii="Times New Roman" w:hAnsi="Times New Roman" w:cs="Times New Roman"/>
          <w:sz w:val="28"/>
          <w:szCs w:val="28"/>
        </w:rPr>
        <w:t> </w:t>
      </w:r>
    </w:p>
    <w:p w:rsidR="0016748D" w:rsidRPr="0016748D" w:rsidRDefault="0016748D" w:rsidP="001674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укрепление и развитие мелкой моторики, зрительно-моторной координации;</w:t>
      </w:r>
    </w:p>
    <w:p w:rsidR="0016748D" w:rsidRPr="0016748D" w:rsidRDefault="0016748D" w:rsidP="001674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формирование умения сочетать по цвету;</w:t>
      </w:r>
    </w:p>
    <w:p w:rsidR="0016748D" w:rsidRPr="0016748D" w:rsidRDefault="0016748D" w:rsidP="001674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развитие концентрации внимания; развитие усидчивости, аккуратности, детского творчества, чувства прекрасного в своей работе и работе других детей;</w:t>
      </w:r>
    </w:p>
    <w:p w:rsidR="0016748D" w:rsidRPr="0016748D" w:rsidRDefault="0016748D" w:rsidP="001674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обучение приемам работы по образцу и создания собственного изделия.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     Это пособие может сделать сам малыш, с небольшой помощью взрослого. Лепка из теста очень помогает развить моторику ребенка. Ведь малыш может изменять форму предмета из шарообразной формы в квадратную, или треугольную. А, взяв в руки кусочек теста, он может ощутить его вес, тяжесть и вязкость. </w:t>
      </w:r>
      <w:r w:rsidRPr="0016748D">
        <w:rPr>
          <w:rFonts w:ascii="Times New Roman" w:hAnsi="Times New Roman" w:cs="Times New Roman"/>
          <w:b/>
          <w:bCs/>
          <w:sz w:val="28"/>
          <w:szCs w:val="28"/>
        </w:rPr>
        <w:t>Описание приготовления пособия: </w:t>
      </w:r>
      <w:r w:rsidRPr="0016748D">
        <w:rPr>
          <w:rFonts w:ascii="Times New Roman" w:hAnsi="Times New Roman" w:cs="Times New Roman"/>
          <w:sz w:val="28"/>
          <w:szCs w:val="28"/>
        </w:rPr>
        <w:t>Приготовить солёное тесто (смешать 1 стакан соли, 1 стакан муки, 0,5 стакана холодной воды, оставить на 2-3 часа в холодильнике), слепить шарики, сделать в них отверстия с помощью трубочки для коктейля, оставить до полного высыхания. Бусы готовы!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 </w:t>
      </w:r>
      <w:r w:rsidRPr="0016748D">
        <w:rPr>
          <w:rFonts w:ascii="Times New Roman" w:hAnsi="Times New Roman" w:cs="Times New Roman"/>
          <w:b/>
          <w:bCs/>
          <w:sz w:val="28"/>
          <w:szCs w:val="28"/>
        </w:rPr>
        <w:t>Дидактическое пособие «Разложи яички в свои домики»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6748D">
        <w:rPr>
          <w:rFonts w:ascii="Times New Roman" w:hAnsi="Times New Roman" w:cs="Times New Roman"/>
          <w:sz w:val="28"/>
          <w:szCs w:val="28"/>
        </w:rPr>
        <w:t> </w:t>
      </w:r>
    </w:p>
    <w:p w:rsidR="0016748D" w:rsidRPr="0016748D" w:rsidRDefault="0016748D" w:rsidP="0016748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формировать умение различать и правильно называть 4-е основные цвета;</w:t>
      </w:r>
    </w:p>
    <w:p w:rsidR="0016748D" w:rsidRPr="0016748D" w:rsidRDefault="0016748D" w:rsidP="0016748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учить совмещать яичко с ячейкой, производить соотносящие действия (ориентир по цвету); действовать целенаправленно, последовательно: слева направо, не пропуская ячеек; развивать мелкую моторику пальцев рук.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Описание пособия:</w:t>
      </w:r>
      <w:r w:rsidRPr="0016748D">
        <w:rPr>
          <w:rFonts w:ascii="Times New Roman" w:hAnsi="Times New Roman" w:cs="Times New Roman"/>
          <w:sz w:val="28"/>
          <w:szCs w:val="28"/>
        </w:rPr>
        <w:t> Основными цветами закрашиваем ячейки контейнера для яиц, покрываем лаком. Капсулы от киндер-сюрприза обвязываем соответствующим цветом.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Получается яркое и красивое пособие.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Дети должны разложить яички в домики, в соответствии с их цветом.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По возможности назвать цвет яичек и цвет домиков.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Дидактическое пособие «Разложи карандаши по стаканчикам».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6748D">
        <w:rPr>
          <w:rFonts w:ascii="Times New Roman" w:hAnsi="Times New Roman" w:cs="Times New Roman"/>
          <w:sz w:val="28"/>
          <w:szCs w:val="28"/>
        </w:rPr>
        <w:t> </w:t>
      </w:r>
    </w:p>
    <w:p w:rsidR="0016748D" w:rsidRPr="0016748D" w:rsidRDefault="0016748D" w:rsidP="0016748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формировать умение различать цвета;</w:t>
      </w:r>
    </w:p>
    <w:p w:rsidR="0016748D" w:rsidRPr="0016748D" w:rsidRDefault="0016748D" w:rsidP="0016748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учить совмещать карандаш со стаканчиком; действовать целенаправленно, последовательно: слева направо; развивать мелкую моторику пальцев рук.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Описание пособия:</w:t>
      </w:r>
      <w:r w:rsidRPr="0016748D">
        <w:rPr>
          <w:rFonts w:ascii="Times New Roman" w:hAnsi="Times New Roman" w:cs="Times New Roman"/>
          <w:sz w:val="28"/>
          <w:szCs w:val="28"/>
        </w:rPr>
        <w:t> Из потолочных плит вырезаем прямоугольники и фигурки карандашиков. Прямоугольники обклеиваем до середины квадратами из самоклеящейся плёнки разных цветов. Карандаши обклеиваем соответствующими цветами. Быстро, красиво, экономично!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Дидактическое </w:t>
      </w:r>
      <w:proofErr w:type="gramStart"/>
      <w:r w:rsidRPr="0016748D">
        <w:rPr>
          <w:rFonts w:ascii="Times New Roman" w:hAnsi="Times New Roman" w:cs="Times New Roman"/>
          <w:b/>
          <w:bCs/>
          <w:sz w:val="28"/>
          <w:szCs w:val="28"/>
        </w:rPr>
        <w:t>пособие  «</w:t>
      </w:r>
      <w:proofErr w:type="gramEnd"/>
      <w:r w:rsidRPr="0016748D">
        <w:rPr>
          <w:rFonts w:ascii="Times New Roman" w:hAnsi="Times New Roman" w:cs="Times New Roman"/>
          <w:b/>
          <w:bCs/>
          <w:sz w:val="28"/>
          <w:szCs w:val="28"/>
        </w:rPr>
        <w:t>Божья коровка найди свою полянку»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16748D">
        <w:rPr>
          <w:rFonts w:ascii="Times New Roman" w:hAnsi="Times New Roman" w:cs="Times New Roman"/>
          <w:sz w:val="28"/>
          <w:szCs w:val="28"/>
        </w:rPr>
        <w:t>различать цвета и понимать названия цвета, учить подбирать предметы одинакового цвета.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Описание приготовления пособия: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 xml:space="preserve">Божьих коровок делаем из дисков, обклеив </w:t>
      </w:r>
      <w:proofErr w:type="gramStart"/>
      <w:r w:rsidRPr="0016748D">
        <w:rPr>
          <w:rFonts w:ascii="Times New Roman" w:hAnsi="Times New Roman" w:cs="Times New Roman"/>
          <w:sz w:val="28"/>
          <w:szCs w:val="28"/>
        </w:rPr>
        <w:t>их  самоклеящейся</w:t>
      </w:r>
      <w:proofErr w:type="gramEnd"/>
      <w:r w:rsidRPr="0016748D">
        <w:rPr>
          <w:rFonts w:ascii="Times New Roman" w:hAnsi="Times New Roman" w:cs="Times New Roman"/>
          <w:sz w:val="28"/>
          <w:szCs w:val="28"/>
        </w:rPr>
        <w:t xml:space="preserve"> плёнкой. Цветы вырезаем из </w:t>
      </w:r>
      <w:proofErr w:type="gramStart"/>
      <w:r w:rsidRPr="0016748D">
        <w:rPr>
          <w:rFonts w:ascii="Times New Roman" w:hAnsi="Times New Roman" w:cs="Times New Roman"/>
          <w:sz w:val="28"/>
          <w:szCs w:val="28"/>
        </w:rPr>
        <w:t>линолеума,  обклеиваем</w:t>
      </w:r>
      <w:proofErr w:type="gramEnd"/>
      <w:r w:rsidRPr="0016748D">
        <w:rPr>
          <w:rFonts w:ascii="Times New Roman" w:hAnsi="Times New Roman" w:cs="Times New Roman"/>
          <w:sz w:val="28"/>
          <w:szCs w:val="28"/>
        </w:rPr>
        <w:t xml:space="preserve"> их соответствующими цветами. Оставить не обклеенной часть диска, что бы при попадании солнечного луча они </w:t>
      </w:r>
      <w:proofErr w:type="spellStart"/>
      <w:r w:rsidRPr="0016748D">
        <w:rPr>
          <w:rFonts w:ascii="Times New Roman" w:hAnsi="Times New Roman" w:cs="Times New Roman"/>
          <w:sz w:val="28"/>
          <w:szCs w:val="28"/>
        </w:rPr>
        <w:t>бликовали</w:t>
      </w:r>
      <w:proofErr w:type="spellEnd"/>
      <w:r w:rsidRPr="001674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748D">
        <w:rPr>
          <w:rFonts w:ascii="Times New Roman" w:hAnsi="Times New Roman" w:cs="Times New Roman"/>
          <w:sz w:val="28"/>
          <w:szCs w:val="28"/>
        </w:rPr>
        <w:t>Пособие  привлекает</w:t>
      </w:r>
      <w:proofErr w:type="gramEnd"/>
      <w:r w:rsidRPr="0016748D">
        <w:rPr>
          <w:rFonts w:ascii="Times New Roman" w:hAnsi="Times New Roman" w:cs="Times New Roman"/>
          <w:sz w:val="28"/>
          <w:szCs w:val="28"/>
        </w:rPr>
        <w:t xml:space="preserve"> внимание яркостью, интересным содержанием, малыши с удовольствием с ним занимаются.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Дидактическое </w:t>
      </w:r>
      <w:proofErr w:type="gramStart"/>
      <w:r w:rsidRPr="0016748D">
        <w:rPr>
          <w:rFonts w:ascii="Times New Roman" w:hAnsi="Times New Roman" w:cs="Times New Roman"/>
          <w:b/>
          <w:bCs/>
          <w:sz w:val="28"/>
          <w:szCs w:val="28"/>
        </w:rPr>
        <w:t>пособие  «</w:t>
      </w:r>
      <w:proofErr w:type="gramEnd"/>
      <w:r w:rsidRPr="0016748D">
        <w:rPr>
          <w:rFonts w:ascii="Times New Roman" w:hAnsi="Times New Roman" w:cs="Times New Roman"/>
          <w:b/>
          <w:bCs/>
          <w:sz w:val="28"/>
          <w:szCs w:val="28"/>
        </w:rPr>
        <w:t xml:space="preserve">Волшебные </w:t>
      </w:r>
      <w:proofErr w:type="spellStart"/>
      <w:r w:rsidRPr="0016748D">
        <w:rPr>
          <w:rFonts w:ascii="Times New Roman" w:hAnsi="Times New Roman" w:cs="Times New Roman"/>
          <w:b/>
          <w:bCs/>
          <w:sz w:val="28"/>
          <w:szCs w:val="28"/>
        </w:rPr>
        <w:t>прищепочки</w:t>
      </w:r>
      <w:proofErr w:type="spellEnd"/>
      <w:r w:rsidRPr="001674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      Чтобы прочно, легко и твердо удерживать карандаш (шариковую ручку) в руке, у ребенка должны быть развиты 3 пальца правой (левой) руки. Бельевая прищепка способствует формированию, а затем развитию движения сжимания и разжимания кончиков пальцев правой и левой руки. Чтобы игра была интересной для ребёнка, можно прикреплять прищепки по тематике (лучики к солнцу, иголки к ёжику, лепестки к цветку, ушки к голове зайчика…)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Описание приготовления пособия: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Распечатать крупные цветные сюжетные картинки, вырезать их без каких-нибудь элементов, приклеить на линолеум. На обратной стороне приклеить текст с заданием в стихотворной форме.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Когда дети научатся надевать и снимать прищепки, можно предложить им игры – задания.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«Сделай дереву веточки»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Использование прищепок одного цвета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6748D">
        <w:rPr>
          <w:rFonts w:ascii="Times New Roman" w:hAnsi="Times New Roman" w:cs="Times New Roman"/>
          <w:sz w:val="28"/>
          <w:szCs w:val="28"/>
        </w:rPr>
        <w:t> учить детей подбирать нужные прищепки одного цвета, развивать мелкую моторику рук, тактильные ощущения.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«Сделай колючки ёжику»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Чередование прищепок по цвету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6748D">
        <w:rPr>
          <w:rFonts w:ascii="Times New Roman" w:hAnsi="Times New Roman" w:cs="Times New Roman"/>
          <w:sz w:val="28"/>
          <w:szCs w:val="28"/>
        </w:rPr>
        <w:t> учить чередовать прищепки двух цветов; развивать мелкую моторику рук.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«Сделай лучики солнышку»; проявление творчества.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6748D">
        <w:rPr>
          <w:rFonts w:ascii="Times New Roman" w:hAnsi="Times New Roman" w:cs="Times New Roman"/>
          <w:sz w:val="28"/>
          <w:szCs w:val="28"/>
        </w:rPr>
        <w:t> учить использовать цветовую гамму прищепок по выбору, развивать творческие способности, мелкую моторику рук.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Дидактическое пособие «Разложи по тарелочкам»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6748D">
        <w:rPr>
          <w:rFonts w:ascii="Times New Roman" w:hAnsi="Times New Roman" w:cs="Times New Roman"/>
          <w:sz w:val="28"/>
          <w:szCs w:val="28"/>
        </w:rPr>
        <w:t> Учить детей различать цвета и использовать название цветов в речи. Закреплять умение распознавать геометрические фигуры и называть их (круг, квадрат, треугольник). Учить понимать слова «такой», «не такой», «разные». Развивать мелкую моторику рук.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b/>
          <w:bCs/>
          <w:sz w:val="28"/>
          <w:szCs w:val="28"/>
        </w:rPr>
        <w:t>Описание приготовления пособия:</w:t>
      </w:r>
    </w:p>
    <w:p w:rsidR="0016748D" w:rsidRPr="0016748D" w:rsidRDefault="0016748D" w:rsidP="0016748D">
      <w:pPr>
        <w:jc w:val="both"/>
        <w:rPr>
          <w:rFonts w:ascii="Times New Roman" w:hAnsi="Times New Roman" w:cs="Times New Roman"/>
          <w:sz w:val="28"/>
          <w:szCs w:val="28"/>
        </w:rPr>
      </w:pPr>
      <w:r w:rsidRPr="0016748D">
        <w:rPr>
          <w:rFonts w:ascii="Times New Roman" w:hAnsi="Times New Roman" w:cs="Times New Roman"/>
          <w:sz w:val="28"/>
          <w:szCs w:val="28"/>
        </w:rPr>
        <w:t>Одноразовые тарелочки 4-х основных цветов. Геометрические формы вырезаем из линолеума, обклеиваем их соответствующими цветами.</w:t>
      </w:r>
    </w:p>
    <w:p w:rsidR="00870DC8" w:rsidRPr="0016748D" w:rsidRDefault="00870DC8" w:rsidP="001674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0DC8" w:rsidRPr="0016748D" w:rsidSect="001674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E54E9"/>
    <w:multiLevelType w:val="multilevel"/>
    <w:tmpl w:val="7BDE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E5CE4"/>
    <w:multiLevelType w:val="multilevel"/>
    <w:tmpl w:val="C36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1191B"/>
    <w:multiLevelType w:val="multilevel"/>
    <w:tmpl w:val="92D6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31"/>
    <w:rsid w:val="0016748D"/>
    <w:rsid w:val="003F3531"/>
    <w:rsid w:val="0087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1BB04-6CDE-47ED-8309-BE382098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2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193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76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dcterms:created xsi:type="dcterms:W3CDTF">2020-01-29T13:26:00Z</dcterms:created>
  <dcterms:modified xsi:type="dcterms:W3CDTF">2020-01-29T13:28:00Z</dcterms:modified>
</cp:coreProperties>
</file>