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64" w:rsidRPr="003C4CB8" w:rsidRDefault="00166D64" w:rsidP="00C835C1">
      <w:pPr>
        <w:pStyle w:val="c2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Style w:val="c4"/>
          <w:b/>
          <w:sz w:val="28"/>
          <w:szCs w:val="28"/>
        </w:rPr>
      </w:pPr>
      <w:r w:rsidRPr="003C4CB8">
        <w:rPr>
          <w:rStyle w:val="c4"/>
          <w:b/>
          <w:sz w:val="28"/>
          <w:szCs w:val="28"/>
        </w:rPr>
        <w:t>Увлекательная гимнастика для языка</w:t>
      </w:r>
    </w:p>
    <w:p w:rsidR="00166D64" w:rsidRPr="003C4CB8" w:rsidRDefault="00166D64" w:rsidP="00C835C1">
      <w:pPr>
        <w:pStyle w:val="c2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rStyle w:val="c4"/>
          <w:b/>
          <w:sz w:val="28"/>
          <w:szCs w:val="28"/>
        </w:rPr>
      </w:pPr>
    </w:p>
    <w:p w:rsidR="003D72A5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Когда маленький ребенок, пытаясь что-то сказать родителям, забавно коверкает звуки, это вызывает улыбку умиления у всех. Но, время идет, малыш подрастает и все так же продолжает не выговаривать слова. И теперь уже родителям не до улыбок. Возникает проблема</w:t>
      </w:r>
      <w:r w:rsidR="003D72A5">
        <w:rPr>
          <w:rFonts w:eastAsia="Times New Roman" w:cs="Times New Roman"/>
          <w:szCs w:val="28"/>
          <w:lang w:eastAsia="ru-RU"/>
        </w:rPr>
        <w:t>, которую необходимо решать.</w:t>
      </w:r>
    </w:p>
    <w:p w:rsidR="003D72A5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Формирование правильного произношения обычно заканчивается к пяти годам, но, к сожалению, иногда этот процесс затягивается. Это только кажется, что произносить звуки очень просто. На самом деле этот процесс сложен. Он затрагивает многие органы: губы, язык, мягкое небо и нижнюю челюсть. Причем все они обязательно должны работать сообща. Подвижность этих органов у ребенка р</w:t>
      </w:r>
      <w:r w:rsidR="003D72A5">
        <w:rPr>
          <w:rFonts w:eastAsia="Times New Roman" w:cs="Times New Roman"/>
          <w:szCs w:val="28"/>
          <w:lang w:eastAsia="ru-RU"/>
        </w:rPr>
        <w:t>азвивается долго и постепенно.</w:t>
      </w:r>
    </w:p>
    <w:p w:rsidR="003D72A5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Очень многие родители не могут на слух определить проблему с артикуляцией, а некоторые считают, что она решится сама по себе со временем. Это неверно. Неправильное</w:t>
      </w:r>
      <w:r w:rsidR="003D72A5">
        <w:rPr>
          <w:rFonts w:eastAsia="Times New Roman" w:cs="Times New Roman"/>
          <w:szCs w:val="28"/>
          <w:lang w:eastAsia="ru-RU"/>
        </w:rPr>
        <w:t xml:space="preserve"> произношение само не пройдет.</w:t>
      </w:r>
    </w:p>
    <w:p w:rsidR="00764513" w:rsidRPr="00764513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Ребенку сможет помочь артикуляционная гимнастика.</w:t>
      </w:r>
      <w:r w:rsidRPr="00764513">
        <w:rPr>
          <w:rFonts w:eastAsia="Times New Roman" w:cs="Times New Roman"/>
          <w:szCs w:val="28"/>
          <w:lang w:eastAsia="ru-RU"/>
        </w:rPr>
        <w:br/>
        <w:t>Артикуляционная гимнастика 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764513" w:rsidRPr="00764513" w:rsidRDefault="00764513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Артикуляционная гимнастика — упражнения для тренировки органов артикуляции необходимые для правильного звукопроизношения.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b/>
          <w:bCs/>
          <w:szCs w:val="28"/>
          <w:lang w:eastAsia="ru-RU"/>
        </w:rPr>
        <w:t>Рекомендации к проведению упражнений:</w:t>
      </w:r>
    </w:p>
    <w:p w:rsidR="00764513" w:rsidRPr="00764513" w:rsidRDefault="003D72A5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—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764513" w:rsidRPr="00764513">
        <w:rPr>
          <w:rFonts w:eastAsia="Times New Roman" w:cs="Times New Roman"/>
          <w:szCs w:val="28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3D72A5" w:rsidRDefault="00764513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—  Сначала упражнения надо выполнять медленно, перед зеркалом, так как ребёнку необходим зрительный контроль.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</w:t>
      </w:r>
      <w:r w:rsidR="003D72A5">
        <w:rPr>
          <w:rFonts w:eastAsia="Times New Roman" w:cs="Times New Roman"/>
          <w:szCs w:val="28"/>
          <w:lang w:eastAsia="ru-RU"/>
        </w:rPr>
        <w:t xml:space="preserve"> напротив ребенка лицом к нему.</w:t>
      </w:r>
    </w:p>
    <w:p w:rsidR="00764513" w:rsidRPr="00764513" w:rsidRDefault="00764513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—  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— Лучше заниматься 2 раза в день (утром и вечером) в течение 5-7 минут, в зависимости от возраста и усидчивости ребёнка.</w:t>
      </w:r>
    </w:p>
    <w:p w:rsidR="003D72A5" w:rsidRDefault="003C4CB8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—</w:t>
      </w:r>
      <w:r w:rsidRPr="003C4CB8">
        <w:rPr>
          <w:rFonts w:eastAsia="Times New Roman" w:cs="Times New Roman"/>
          <w:szCs w:val="28"/>
          <w:lang w:eastAsia="ru-RU"/>
        </w:rPr>
        <w:t xml:space="preserve"> </w:t>
      </w:r>
      <w:r w:rsidR="00764513" w:rsidRPr="00764513">
        <w:rPr>
          <w:rFonts w:eastAsia="Times New Roman" w:cs="Times New Roman"/>
          <w:szCs w:val="28"/>
          <w:lang w:eastAsia="ru-RU"/>
        </w:rPr>
        <w:t>Каждое упражн</w:t>
      </w:r>
      <w:r w:rsidR="003D72A5">
        <w:rPr>
          <w:rFonts w:eastAsia="Times New Roman" w:cs="Times New Roman"/>
          <w:szCs w:val="28"/>
          <w:lang w:eastAsia="ru-RU"/>
        </w:rPr>
        <w:t>ение выполняется по 5-7 раз.</w:t>
      </w:r>
    </w:p>
    <w:p w:rsidR="00764513" w:rsidRPr="00764513" w:rsidRDefault="003C4CB8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—</w:t>
      </w:r>
      <w:r w:rsidR="00764513" w:rsidRPr="00764513">
        <w:rPr>
          <w:rFonts w:eastAsia="Times New Roman" w:cs="Times New Roman"/>
          <w:szCs w:val="28"/>
          <w:lang w:eastAsia="ru-RU"/>
        </w:rPr>
        <w:t xml:space="preserve"> Статические упражнения выполняются по 10-15 секунд</w:t>
      </w:r>
    </w:p>
    <w:p w:rsidR="003D72A5" w:rsidRDefault="00764513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(удержание артикуляцион</w:t>
      </w:r>
      <w:r w:rsidR="003D72A5">
        <w:rPr>
          <w:rFonts w:eastAsia="Times New Roman" w:cs="Times New Roman"/>
          <w:szCs w:val="28"/>
          <w:lang w:eastAsia="ru-RU"/>
        </w:rPr>
        <w:t>ной позы в одном положении).</w:t>
      </w:r>
    </w:p>
    <w:p w:rsidR="00764513" w:rsidRPr="00764513" w:rsidRDefault="003C4CB8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—</w:t>
      </w:r>
      <w:r w:rsidR="00764513" w:rsidRPr="00764513">
        <w:rPr>
          <w:rFonts w:eastAsia="Times New Roman" w:cs="Times New Roman"/>
          <w:szCs w:val="28"/>
          <w:lang w:eastAsia="ru-RU"/>
        </w:rPr>
        <w:t xml:space="preserve"> 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764513" w:rsidRPr="00764513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lastRenderedPageBreak/>
        <w:t>Некоторая детская напряженность в самом начале занятий вполне естественна. Со временем малыш расслабится, и будет вести себя более непринужденно. Взрослый должен постараться создать положительный эмоциональный настрой, чтобы не отпугнуть маленького ученика и не вызвать у него отрицательных эмоций.</w:t>
      </w:r>
    </w:p>
    <w:p w:rsidR="00764513" w:rsidRPr="00764513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Для каждой возрастной группы можно подобрать свой комплекс занятий.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764513">
        <w:rPr>
          <w:rFonts w:eastAsia="Times New Roman" w:cs="Times New Roman"/>
          <w:b/>
          <w:bCs/>
          <w:szCs w:val="28"/>
          <w:lang w:eastAsia="ru-RU"/>
        </w:rPr>
        <w:t>Упражнения для детей 2-3 лет</w:t>
      </w:r>
    </w:p>
    <w:p w:rsidR="00764513" w:rsidRPr="003D72A5" w:rsidRDefault="00764513" w:rsidP="003D72A5">
      <w:pPr>
        <w:pStyle w:val="a5"/>
        <w:numPr>
          <w:ilvl w:val="2"/>
          <w:numId w:val="1"/>
        </w:numPr>
        <w:shd w:val="clear" w:color="auto" w:fill="FFFFFF" w:themeFill="background1"/>
        <w:tabs>
          <w:tab w:val="clear" w:pos="2160"/>
          <w:tab w:val="num" w:pos="0"/>
          <w:tab w:val="left" w:pos="851"/>
        </w:tabs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3D72A5">
        <w:rPr>
          <w:rFonts w:eastAsia="Times New Roman" w:cs="Times New Roman"/>
          <w:szCs w:val="28"/>
          <w:lang w:eastAsia="ru-RU"/>
        </w:rPr>
        <w:t>Для маленьких детей заня</w:t>
      </w:r>
      <w:r w:rsidR="003C4CB8" w:rsidRPr="003D72A5">
        <w:rPr>
          <w:rFonts w:eastAsia="Times New Roman" w:cs="Times New Roman"/>
          <w:szCs w:val="28"/>
          <w:lang w:eastAsia="ru-RU"/>
        </w:rPr>
        <w:t xml:space="preserve">тия артикуляционной гимнастикой </w:t>
      </w:r>
      <w:r w:rsidRPr="003D72A5">
        <w:rPr>
          <w:rFonts w:eastAsia="Times New Roman" w:cs="Times New Roman"/>
          <w:szCs w:val="28"/>
          <w:lang w:eastAsia="ru-RU"/>
        </w:rPr>
        <w:t>—  серьёзная работа, какими бы легкими ни казались эти упражнения для вас. Чтобы ребёнок не отвлекался и не уставал, превратите эту работу в весёлую игру.</w:t>
      </w:r>
    </w:p>
    <w:p w:rsidR="00764513" w:rsidRPr="00764513" w:rsidRDefault="00764513" w:rsidP="003D72A5">
      <w:pPr>
        <w:numPr>
          <w:ilvl w:val="2"/>
          <w:numId w:val="1"/>
        </w:numPr>
        <w:shd w:val="clear" w:color="auto" w:fill="FFFFFF" w:themeFill="background1"/>
        <w:tabs>
          <w:tab w:val="clear" w:pos="2160"/>
          <w:tab w:val="left" w:pos="851"/>
        </w:tabs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Так, артикуляционная гимнастика для детей 2 - 3 лет может включать в себя следующие упражнения: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Улыбка для мамочки</w:t>
      </w:r>
      <w:r w:rsidRPr="00764513">
        <w:rPr>
          <w:rFonts w:eastAsia="Times New Roman" w:cs="Times New Roman"/>
          <w:szCs w:val="28"/>
          <w:lang w:eastAsia="ru-RU"/>
        </w:rPr>
        <w:t>.</w:t>
      </w:r>
    </w:p>
    <w:p w:rsidR="00764513" w:rsidRPr="00764513" w:rsidRDefault="00764513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Пусть малыш покажет свою улыбку и держит ее как можно дольше.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Поцелуй.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Обычный ритуал будет очень полезен для артикуляционной тренировки.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Ворота.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Ребенок открывает широко рот и держит его в таком положении несколько секунд.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Шарик.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 xml:space="preserve">Пусть малыш надует щеки. В конце упражнения мама может легонько сжать щечки и «сдуть» их. Звук, который при этом возникает, очень веселит детей. Впоследствии задание можно усложнить. При этом ребенок будет надувать поочередно то одну, то другую щечку. Это не так </w:t>
      </w:r>
      <w:proofErr w:type="gramStart"/>
      <w:r w:rsidRPr="00764513">
        <w:rPr>
          <w:rFonts w:eastAsia="Times New Roman" w:cs="Times New Roman"/>
          <w:szCs w:val="28"/>
          <w:lang w:eastAsia="ru-RU"/>
        </w:rPr>
        <w:t>просто</w:t>
      </w:r>
      <w:proofErr w:type="gramEnd"/>
      <w:r w:rsidRPr="00764513">
        <w:rPr>
          <w:rFonts w:eastAsia="Times New Roman" w:cs="Times New Roman"/>
          <w:szCs w:val="28"/>
          <w:lang w:eastAsia="ru-RU"/>
        </w:rPr>
        <w:t xml:space="preserve"> как может казаться на первый взгляд. Поэтому родителям следует запастись терпением.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Крокодильчик.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Малыш высовывает кончик языка и слегка покусывает его зубками.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Домик.</w:t>
      </w:r>
    </w:p>
    <w:p w:rsidR="00764513" w:rsidRPr="00764513" w:rsidRDefault="00764513" w:rsidP="003D72A5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Ребенок открывает рот и высовывает язычок, удерживая его в таком положении несколько секунд. Затем язык прячется в «домик». Упражнение повторяется несколько раз.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Угадай-ка.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Для этого упражнения понадобится холодная и горячая вода, и обычная чайная ложка. Малыш закрывает глаза, а взрослый предлагает определить, в какой воде побывала ложечка в холодной или горячей, дотрагиваясь ею до детских губ. Это упражнение помогает развить чувствительность языка.</w:t>
      </w:r>
    </w:p>
    <w:p w:rsidR="00764513" w:rsidRPr="00764513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«Улыбочка-хоботок»</w:t>
      </w:r>
    </w:p>
    <w:p w:rsidR="00764513" w:rsidRPr="00764513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D72A5">
        <w:rPr>
          <w:rFonts w:eastAsia="Times New Roman" w:cs="Times New Roman"/>
          <w:b/>
          <w:szCs w:val="28"/>
          <w:lang w:eastAsia="ru-RU"/>
        </w:rPr>
        <w:t>«Улыбка»</w:t>
      </w:r>
      <w:r w:rsidRPr="00764513">
        <w:rPr>
          <w:rFonts w:eastAsia="Times New Roman" w:cs="Times New Roman"/>
          <w:szCs w:val="28"/>
          <w:lang w:eastAsia="ru-RU"/>
        </w:rPr>
        <w:t> - Удержание губ в улыбке. Зубы не видны.</w:t>
      </w:r>
      <w:r w:rsidRPr="00764513">
        <w:rPr>
          <w:rFonts w:eastAsia="Times New Roman" w:cs="Times New Roman"/>
          <w:szCs w:val="28"/>
          <w:lang w:eastAsia="ru-RU"/>
        </w:rPr>
        <w:br/>
      </w:r>
      <w:r w:rsidRPr="003D72A5">
        <w:rPr>
          <w:rFonts w:eastAsia="Times New Roman" w:cs="Times New Roman"/>
          <w:b/>
          <w:szCs w:val="28"/>
          <w:lang w:eastAsia="ru-RU"/>
        </w:rPr>
        <w:t>«Хоботок»</w:t>
      </w:r>
      <w:r w:rsidRPr="00764513">
        <w:rPr>
          <w:rFonts w:eastAsia="Times New Roman" w:cs="Times New Roman"/>
          <w:szCs w:val="28"/>
          <w:lang w:eastAsia="ru-RU"/>
        </w:rPr>
        <w:t> - Вытягивание сомкнутых губ вперёд.</w:t>
      </w:r>
    </w:p>
    <w:p w:rsidR="00764513" w:rsidRPr="00764513" w:rsidRDefault="00764513" w:rsidP="003D72A5">
      <w:pPr>
        <w:shd w:val="clear" w:color="auto" w:fill="FFFFFF" w:themeFill="background1"/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Улыбайся народ,</w:t>
      </w:r>
      <w:r w:rsidRPr="00764513">
        <w:rPr>
          <w:rFonts w:eastAsia="Times New Roman" w:cs="Times New Roman"/>
          <w:szCs w:val="28"/>
          <w:lang w:eastAsia="ru-RU"/>
        </w:rPr>
        <w:br/>
        <w:t>Потом губы – вперёд!</w:t>
      </w:r>
      <w:r w:rsidRPr="00764513">
        <w:rPr>
          <w:rFonts w:eastAsia="Times New Roman" w:cs="Times New Roman"/>
          <w:szCs w:val="28"/>
          <w:lang w:eastAsia="ru-RU"/>
        </w:rPr>
        <w:br/>
        <w:t>И так делаем раз шесть.</w:t>
      </w:r>
      <w:r w:rsidRPr="00764513">
        <w:rPr>
          <w:rFonts w:eastAsia="Times New Roman" w:cs="Times New Roman"/>
          <w:szCs w:val="28"/>
          <w:lang w:eastAsia="ru-RU"/>
        </w:rPr>
        <w:br/>
        <w:t>Всё! Хвалю! Начало есть!</w:t>
      </w:r>
    </w:p>
    <w:p w:rsidR="00764513" w:rsidRPr="00764513" w:rsidRDefault="00764513" w:rsidP="003C4CB8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lastRenderedPageBreak/>
        <w:br/>
      </w:r>
    </w:p>
    <w:p w:rsidR="00764513" w:rsidRPr="00764513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764513">
        <w:rPr>
          <w:rFonts w:eastAsia="Times New Roman" w:cs="Times New Roman"/>
          <w:b/>
          <w:szCs w:val="28"/>
          <w:lang w:eastAsia="ru-RU"/>
        </w:rPr>
        <w:t>«Заборчик»</w:t>
      </w:r>
    </w:p>
    <w:p w:rsidR="00764513" w:rsidRPr="00764513" w:rsidRDefault="00764513" w:rsidP="003C4CB8">
      <w:pPr>
        <w:shd w:val="clear" w:color="auto" w:fill="FFFFFF" w:themeFill="background1"/>
        <w:spacing w:after="0" w:line="294" w:lineRule="atLeast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Рот закрыт. Верхние и нижние зубы обнажены. Губы растянуты в улыбке.</w:t>
      </w:r>
    </w:p>
    <w:p w:rsidR="00764513" w:rsidRPr="003D72A5" w:rsidRDefault="00764513" w:rsidP="003D72A5">
      <w:pPr>
        <w:shd w:val="clear" w:color="auto" w:fill="FFFFFF" w:themeFill="background1"/>
        <w:spacing w:after="0"/>
        <w:ind w:firstLine="567"/>
        <w:rPr>
          <w:rStyle w:val="c4"/>
          <w:rFonts w:eastAsia="Times New Roman" w:cs="Times New Roman"/>
          <w:szCs w:val="28"/>
          <w:lang w:eastAsia="ru-RU"/>
        </w:rPr>
      </w:pPr>
      <w:r w:rsidRPr="00764513">
        <w:rPr>
          <w:rFonts w:eastAsia="Times New Roman" w:cs="Times New Roman"/>
          <w:szCs w:val="28"/>
          <w:lang w:eastAsia="ru-RU"/>
        </w:rPr>
        <w:t>Подъезжает шофёр,</w:t>
      </w:r>
      <w:r w:rsidRPr="00764513">
        <w:rPr>
          <w:rFonts w:eastAsia="Times New Roman" w:cs="Times New Roman"/>
          <w:szCs w:val="28"/>
          <w:lang w:eastAsia="ru-RU"/>
        </w:rPr>
        <w:br/>
        <w:t>Ну, а впереди – забор.</w:t>
      </w:r>
      <w:r w:rsidRPr="00764513">
        <w:rPr>
          <w:rFonts w:eastAsia="Times New Roman" w:cs="Times New Roman"/>
          <w:szCs w:val="28"/>
          <w:lang w:eastAsia="ru-RU"/>
        </w:rPr>
        <w:br/>
        <w:t>Тормозит и назад.</w:t>
      </w:r>
      <w:r w:rsidRPr="00764513">
        <w:rPr>
          <w:rFonts w:eastAsia="Times New Roman" w:cs="Times New Roman"/>
          <w:szCs w:val="28"/>
          <w:lang w:eastAsia="ru-RU"/>
        </w:rPr>
        <w:br/>
        <w:t>И так восемь раз подряд.</w:t>
      </w:r>
    </w:p>
    <w:p w:rsidR="00764513" w:rsidRPr="003C4CB8" w:rsidRDefault="00764513" w:rsidP="003C4CB8">
      <w:pPr>
        <w:pStyle w:val="c2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4"/>
          <w:b/>
          <w:sz w:val="28"/>
          <w:szCs w:val="28"/>
        </w:rPr>
      </w:pPr>
    </w:p>
    <w:p w:rsidR="00EC746B" w:rsidRPr="003D72A5" w:rsidRDefault="00EC746B" w:rsidP="003C4CB8">
      <w:pPr>
        <w:pStyle w:val="c1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2A5">
        <w:rPr>
          <w:rStyle w:val="c7"/>
          <w:bCs/>
          <w:sz w:val="28"/>
          <w:szCs w:val="28"/>
        </w:rPr>
        <w:t>Уважаемые родители, бабушки и дедушки, тети и дяди! Не ленитесь выполнять эти несложные упражнения, и Ваш малыш очень скоро порадует Вас чистой и правильной речью. Занимайтесь с удовольствием.</w:t>
      </w:r>
    </w:p>
    <w:p w:rsidR="00EC746B" w:rsidRPr="003D72A5" w:rsidRDefault="00EC746B" w:rsidP="003C4CB8">
      <w:pPr>
        <w:pStyle w:val="c10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2A5">
        <w:rPr>
          <w:rStyle w:val="c7"/>
          <w:bCs/>
          <w:sz w:val="28"/>
          <w:szCs w:val="28"/>
        </w:rPr>
        <w:t>Удачи!</w:t>
      </w:r>
    </w:p>
    <w:p w:rsidR="00F12C76" w:rsidRDefault="00F12C76" w:rsidP="003C4CB8">
      <w:pPr>
        <w:shd w:val="clear" w:color="auto" w:fill="FFFFFF" w:themeFill="background1"/>
        <w:spacing w:after="0"/>
        <w:ind w:firstLine="567"/>
        <w:jc w:val="both"/>
        <w:rPr>
          <w:rFonts w:cs="Times New Roman"/>
          <w:szCs w:val="28"/>
        </w:rPr>
      </w:pPr>
    </w:p>
    <w:p w:rsidR="003D72A5" w:rsidRDefault="003D72A5" w:rsidP="003C4CB8">
      <w:pPr>
        <w:shd w:val="clear" w:color="auto" w:fill="FFFFFF" w:themeFill="background1"/>
        <w:spacing w:after="0"/>
        <w:ind w:firstLine="567"/>
        <w:jc w:val="both"/>
        <w:rPr>
          <w:rFonts w:cs="Times New Roman"/>
          <w:szCs w:val="28"/>
        </w:rPr>
      </w:pPr>
    </w:p>
    <w:p w:rsidR="003D72A5" w:rsidRDefault="003D72A5" w:rsidP="003C4CB8">
      <w:pPr>
        <w:shd w:val="clear" w:color="auto" w:fill="FFFFFF" w:themeFill="background1"/>
        <w:spacing w:after="0"/>
        <w:ind w:firstLine="567"/>
        <w:jc w:val="both"/>
        <w:rPr>
          <w:rFonts w:cs="Times New Roman"/>
          <w:szCs w:val="28"/>
        </w:rPr>
      </w:pPr>
    </w:p>
    <w:p w:rsidR="003D72A5" w:rsidRPr="003C4CB8" w:rsidRDefault="003D72A5" w:rsidP="003C4CB8">
      <w:pPr>
        <w:shd w:val="clear" w:color="auto" w:fill="FFFFFF" w:themeFill="background1"/>
        <w:spacing w:after="0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sectPr w:rsidR="003D72A5" w:rsidRPr="003C4C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E0F26"/>
    <w:multiLevelType w:val="multilevel"/>
    <w:tmpl w:val="0462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6B"/>
    <w:rsid w:val="00166D64"/>
    <w:rsid w:val="00361495"/>
    <w:rsid w:val="003C4CB8"/>
    <w:rsid w:val="003D72A5"/>
    <w:rsid w:val="006C0B77"/>
    <w:rsid w:val="0071444D"/>
    <w:rsid w:val="00764513"/>
    <w:rsid w:val="008242FF"/>
    <w:rsid w:val="00870751"/>
    <w:rsid w:val="00922C48"/>
    <w:rsid w:val="00B7170E"/>
    <w:rsid w:val="00B915B7"/>
    <w:rsid w:val="00C835C1"/>
    <w:rsid w:val="00EA59DF"/>
    <w:rsid w:val="00EC746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7C56"/>
  <w15:chartTrackingRefBased/>
  <w15:docId w15:val="{747A664D-BF28-4BA2-8DF2-72FF35D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6451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74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746B"/>
  </w:style>
  <w:style w:type="character" w:customStyle="1" w:styleId="c12">
    <w:name w:val="c12"/>
    <w:basedOn w:val="a0"/>
    <w:rsid w:val="00EC746B"/>
  </w:style>
  <w:style w:type="paragraph" w:customStyle="1" w:styleId="c2">
    <w:name w:val="c2"/>
    <w:basedOn w:val="a"/>
    <w:rsid w:val="00EC74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746B"/>
  </w:style>
  <w:style w:type="paragraph" w:customStyle="1" w:styleId="c6">
    <w:name w:val="c6"/>
    <w:basedOn w:val="a"/>
    <w:rsid w:val="00EC74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746B"/>
  </w:style>
  <w:style w:type="character" w:customStyle="1" w:styleId="c5">
    <w:name w:val="c5"/>
    <w:basedOn w:val="a0"/>
    <w:rsid w:val="00EC746B"/>
  </w:style>
  <w:style w:type="character" w:customStyle="1" w:styleId="c3">
    <w:name w:val="c3"/>
    <w:basedOn w:val="a0"/>
    <w:rsid w:val="00EC746B"/>
  </w:style>
  <w:style w:type="character" w:customStyle="1" w:styleId="c0">
    <w:name w:val="c0"/>
    <w:basedOn w:val="a0"/>
    <w:rsid w:val="00EC746B"/>
  </w:style>
  <w:style w:type="character" w:customStyle="1" w:styleId="c8">
    <w:name w:val="c8"/>
    <w:basedOn w:val="a0"/>
    <w:rsid w:val="00EC746B"/>
  </w:style>
  <w:style w:type="paragraph" w:customStyle="1" w:styleId="c10">
    <w:name w:val="c10"/>
    <w:basedOn w:val="a"/>
    <w:rsid w:val="00EC74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4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5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513"/>
    <w:rPr>
      <w:b/>
      <w:bCs/>
    </w:rPr>
  </w:style>
  <w:style w:type="paragraph" w:styleId="a5">
    <w:name w:val="List Paragraph"/>
    <w:basedOn w:val="a"/>
    <w:uiPriority w:val="34"/>
    <w:qFormat/>
    <w:rsid w:val="003D7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35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2022-01-14T09:24:00Z</cp:lastPrinted>
  <dcterms:created xsi:type="dcterms:W3CDTF">2022-01-11T07:06:00Z</dcterms:created>
  <dcterms:modified xsi:type="dcterms:W3CDTF">2022-02-09T07:30:00Z</dcterms:modified>
</cp:coreProperties>
</file>