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93" w:rsidRPr="00132876" w:rsidRDefault="00E44A93" w:rsidP="00E44A93">
      <w:pPr>
        <w:ind w:firstLine="851"/>
        <w:jc w:val="center"/>
        <w:rPr>
          <w:rFonts w:ascii="Times New Roman" w:hAnsi="Times New Roman"/>
          <w:b/>
          <w:sz w:val="32"/>
          <w:szCs w:val="32"/>
        </w:rPr>
      </w:pPr>
      <w:r w:rsidRPr="00132876">
        <w:rPr>
          <w:rFonts w:ascii="Times New Roman" w:hAnsi="Times New Roman"/>
          <w:b/>
          <w:sz w:val="32"/>
          <w:szCs w:val="32"/>
        </w:rPr>
        <w:t>Консультация для родителей</w:t>
      </w:r>
    </w:p>
    <w:p w:rsidR="00E44A93" w:rsidRPr="00132876" w:rsidRDefault="00E44A93" w:rsidP="00E44A93">
      <w:pPr>
        <w:ind w:firstLine="851"/>
        <w:jc w:val="center"/>
        <w:rPr>
          <w:rFonts w:ascii="Times New Roman" w:hAnsi="Times New Roman"/>
          <w:b/>
          <w:sz w:val="32"/>
          <w:szCs w:val="32"/>
        </w:rPr>
      </w:pPr>
      <w:r w:rsidRPr="00132876">
        <w:rPr>
          <w:rFonts w:ascii="Times New Roman" w:hAnsi="Times New Roman"/>
          <w:b/>
          <w:sz w:val="32"/>
          <w:szCs w:val="32"/>
        </w:rPr>
        <w:t>«Пропаганда здорового образа жизни в семье»</w:t>
      </w:r>
    </w:p>
    <w:p w:rsidR="00E44A93" w:rsidRDefault="00E44A93" w:rsidP="00E44A93">
      <w:pPr>
        <w:spacing w:after="0" w:line="360" w:lineRule="auto"/>
        <w:ind w:firstLine="851"/>
        <w:jc w:val="both"/>
        <w:rPr>
          <w:rFonts w:ascii="Times New Roman" w:hAnsi="Times New Roman"/>
          <w:sz w:val="28"/>
          <w:szCs w:val="28"/>
        </w:rPr>
      </w:pPr>
      <w:r>
        <w:rPr>
          <w:rFonts w:ascii="Times New Roman" w:hAnsi="Times New Roman"/>
          <w:sz w:val="28"/>
          <w:szCs w:val="28"/>
        </w:rPr>
        <w:t xml:space="preserve">  Воспитание детей – большая радость и большая ответственность и большой труд.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всём мире приоритетные позиции. </w:t>
      </w:r>
    </w:p>
    <w:p w:rsidR="00E44A93" w:rsidRDefault="00E44A93" w:rsidP="00E44A93">
      <w:pPr>
        <w:spacing w:after="0" w:line="360" w:lineRule="auto"/>
        <w:ind w:firstLine="851"/>
        <w:jc w:val="both"/>
        <w:rPr>
          <w:rFonts w:ascii="Times New Roman" w:hAnsi="Times New Roman"/>
          <w:sz w:val="28"/>
          <w:szCs w:val="28"/>
        </w:rPr>
      </w:pPr>
      <w:r>
        <w:rPr>
          <w:rFonts w:ascii="Times New Roman" w:hAnsi="Times New Roman"/>
          <w:sz w:val="28"/>
          <w:szCs w:val="28"/>
        </w:rPr>
        <w:t xml:space="preserve"> 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w:t>
      </w:r>
    </w:p>
    <w:p w:rsidR="00E44A93" w:rsidRDefault="00E44A93" w:rsidP="00E44A93">
      <w:pPr>
        <w:spacing w:after="0" w:line="360" w:lineRule="auto"/>
        <w:ind w:firstLine="851"/>
        <w:jc w:val="both"/>
        <w:rPr>
          <w:rFonts w:ascii="Times New Roman" w:hAnsi="Times New Roman"/>
          <w:sz w:val="28"/>
          <w:szCs w:val="28"/>
        </w:rPr>
      </w:pPr>
      <w:r>
        <w:rPr>
          <w:rFonts w:ascii="Times New Roman" w:hAnsi="Times New Roman"/>
          <w:sz w:val="28"/>
          <w:szCs w:val="28"/>
        </w:rPr>
        <w:t xml:space="preserve">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 </w:t>
      </w:r>
      <w:r w:rsidRPr="005B5F69">
        <w:rPr>
          <w:rFonts w:ascii="Times New Roman" w:hAnsi="Times New Roman"/>
          <w:sz w:val="28"/>
          <w:szCs w:val="28"/>
        </w:rPr>
        <w:t xml:space="preserve">правильно организованный режим дня, который оптимально </w:t>
      </w:r>
      <w:r w:rsidRPr="005B5F69">
        <w:rPr>
          <w:rFonts w:ascii="Times New Roman" w:hAnsi="Times New Roman"/>
          <w:sz w:val="28"/>
          <w:szCs w:val="28"/>
        </w:rPr>
        <w:lastRenderedPageBreak/>
        <w:t>сочетает периоды бодрствования</w:t>
      </w:r>
      <w:r>
        <w:rPr>
          <w:rFonts w:ascii="Times New Roman" w:hAnsi="Times New Roman"/>
          <w:sz w:val="28"/>
          <w:szCs w:val="28"/>
        </w:rPr>
        <w:t xml:space="preserve">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 </w:t>
      </w:r>
      <w:r>
        <w:rPr>
          <w:rFonts w:ascii="Times New Roman" w:hAnsi="Times New Roman"/>
          <w:b/>
          <w:sz w:val="28"/>
          <w:szCs w:val="28"/>
        </w:rPr>
        <w:t>У детей важно формировать интерес к оздоровлению собственного организма.</w:t>
      </w:r>
      <w:r>
        <w:rPr>
          <w:rFonts w:ascii="Times New Roman" w:hAnsi="Times New Roman"/>
          <w:sz w:val="28"/>
          <w:szCs w:val="28"/>
        </w:rPr>
        <w:t xml:space="preserve">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w:t>
      </w:r>
    </w:p>
    <w:p w:rsidR="00E44A93" w:rsidRDefault="00E44A93" w:rsidP="00E44A93">
      <w:pPr>
        <w:spacing w:after="0" w:line="360" w:lineRule="auto"/>
        <w:ind w:firstLine="851"/>
        <w:jc w:val="both"/>
        <w:rPr>
          <w:rFonts w:ascii="Times New Roman" w:hAnsi="Times New Roman"/>
          <w:sz w:val="28"/>
          <w:szCs w:val="28"/>
        </w:rPr>
      </w:pPr>
      <w:r>
        <w:rPr>
          <w:rFonts w:ascii="Times New Roman" w:hAnsi="Times New Roman"/>
          <w:sz w:val="28"/>
          <w:szCs w:val="28"/>
        </w:rPr>
        <w:t xml:space="preserve">Большую роль для оздоровления организма человека способствуют закаливание организма. </w:t>
      </w:r>
      <w:r>
        <w:rPr>
          <w:rFonts w:ascii="Times New Roman" w:hAnsi="Times New Roman"/>
          <w:b/>
          <w:i/>
          <w:sz w:val="28"/>
          <w:szCs w:val="28"/>
        </w:rPr>
        <w:t>Что такое закаливание?</w:t>
      </w:r>
      <w:r>
        <w:rPr>
          <w:rFonts w:ascii="Times New Roman" w:hAnsi="Times New Roman"/>
          <w:sz w:val="28"/>
          <w:szCs w:val="28"/>
        </w:rPr>
        <w:t xml:space="preserve"> Смысл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затем родителям надо хорошо </w:t>
      </w:r>
      <w:proofErr w:type="gramStart"/>
      <w:r>
        <w:rPr>
          <w:rFonts w:ascii="Times New Roman" w:hAnsi="Times New Roman"/>
          <w:sz w:val="28"/>
          <w:szCs w:val="28"/>
        </w:rPr>
        <w:t>ознакомится</w:t>
      </w:r>
      <w:proofErr w:type="gramEnd"/>
      <w:r>
        <w:rPr>
          <w:rFonts w:ascii="Times New Roman" w:hAnsi="Times New Roman"/>
          <w:sz w:val="28"/>
          <w:szCs w:val="28"/>
        </w:rPr>
        <w:t xml:space="preserve"> с комплексами упражнений, которые дети выполняют в детском учреждении. Тогда мы вместе добьёмся более высоких результатов в физическом развитии наших детей.</w:t>
      </w:r>
    </w:p>
    <w:p w:rsidR="00E44A93" w:rsidRDefault="00E44A93" w:rsidP="00E44A93">
      <w:pPr>
        <w:spacing w:after="0"/>
        <w:ind w:firstLine="851"/>
        <w:jc w:val="both"/>
        <w:rPr>
          <w:rFonts w:ascii="Times New Roman" w:hAnsi="Times New Roman"/>
          <w:sz w:val="28"/>
          <w:szCs w:val="28"/>
        </w:rPr>
      </w:pPr>
    </w:p>
    <w:p w:rsidR="00E44A93" w:rsidRDefault="00E44A93" w:rsidP="00E44A93">
      <w:pPr>
        <w:spacing w:after="0"/>
        <w:ind w:firstLine="851"/>
        <w:jc w:val="both"/>
        <w:rPr>
          <w:rFonts w:ascii="Times New Roman" w:hAnsi="Times New Roman"/>
          <w:sz w:val="28"/>
          <w:szCs w:val="28"/>
        </w:rPr>
      </w:pPr>
    </w:p>
    <w:p w:rsidR="00E44A93" w:rsidRDefault="00E44A93" w:rsidP="00E44A93">
      <w:pPr>
        <w:spacing w:after="0"/>
        <w:ind w:firstLine="851"/>
        <w:jc w:val="both"/>
        <w:rPr>
          <w:rFonts w:ascii="Times New Roman" w:hAnsi="Times New Roman"/>
          <w:sz w:val="28"/>
          <w:szCs w:val="28"/>
        </w:rPr>
      </w:pPr>
    </w:p>
    <w:p w:rsidR="00E44A93" w:rsidRPr="002061C7" w:rsidRDefault="00E44A93" w:rsidP="00E44A93">
      <w:pPr>
        <w:spacing w:after="0"/>
        <w:jc w:val="both"/>
        <w:rPr>
          <w:rFonts w:ascii="Times New Roman" w:hAnsi="Times New Roman"/>
          <w:sz w:val="28"/>
          <w:szCs w:val="28"/>
        </w:rPr>
      </w:pPr>
    </w:p>
    <w:p w:rsidR="00C55B58" w:rsidRDefault="00C55B58"/>
    <w:sectPr w:rsidR="00C55B58" w:rsidSect="0084728D">
      <w:pgSz w:w="11906" w:h="16838"/>
      <w:pgMar w:top="720" w:right="849" w:bottom="72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A93"/>
    <w:rsid w:val="00C55B58"/>
    <w:rsid w:val="00E44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Company>home</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2015-11-04T12:03:00Z</dcterms:created>
  <dcterms:modified xsi:type="dcterms:W3CDTF">2015-11-04T12:03:00Z</dcterms:modified>
</cp:coreProperties>
</file>