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1907" w:rsidRPr="00191907" w:rsidRDefault="00191907" w:rsidP="00191907">
      <w:pPr>
        <w:shd w:val="clear" w:color="auto" w:fill="FFFFFF"/>
        <w:spacing w:before="150" w:after="180" w:line="240" w:lineRule="auto"/>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Государственные гарантии многодетным семьям</w:t>
      </w:r>
    </w:p>
    <w:p w:rsidR="00191907" w:rsidRPr="00191907" w:rsidRDefault="00191907" w:rsidP="00191907">
      <w:pPr>
        <w:shd w:val="clear" w:color="auto" w:fill="FFFFFF"/>
        <w:spacing w:before="150" w:after="180" w:line="240" w:lineRule="auto"/>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Семейный капитал</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С 1 января 2015 г. по 31 декабря 2024 г. установлена дополнительная мера государственной поддержки многодетных семей –</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единовременное предоставление семьям безналичных денежных средств</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(семейный капитал)</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при рождении, усыновлении (удочерении) третьего или последующих детей.</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Размер семейного капитала составляет:</w:t>
      </w:r>
    </w:p>
    <w:p w:rsidR="00191907" w:rsidRPr="00191907" w:rsidRDefault="00191907" w:rsidP="00191907">
      <w:pPr>
        <w:numPr>
          <w:ilvl w:val="0"/>
          <w:numId w:val="1"/>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при рождении, усыновлении (удочерении) третьего или последующих детей в период</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с</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1</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января 2015 г. по 31 декабря 2019 г. – 10</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000 долларов США</w:t>
      </w:r>
      <w:r w:rsidRPr="00191907">
        <w:rPr>
          <w:rFonts w:ascii="Times New Roman" w:eastAsia="Times New Roman" w:hAnsi="Times New Roman" w:cs="Times New Roman"/>
          <w:b/>
          <w:bCs/>
          <w:color w:val="111111"/>
          <w:kern w:val="0"/>
          <w:sz w:val="30"/>
          <w:szCs w:val="30"/>
          <w:lang w:eastAsia="ru-RU"/>
          <w14:ligatures w14:val="none"/>
        </w:rPr>
        <w:t>   </w:t>
      </w:r>
    </w:p>
    <w:p w:rsidR="00191907" w:rsidRPr="00191907" w:rsidRDefault="00191907" w:rsidP="00191907">
      <w:pPr>
        <w:numPr>
          <w:ilvl w:val="0"/>
          <w:numId w:val="1"/>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при рождении,усыновлении (удочерении) третьего или последующих детей в период</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с</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1</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января 2020 г. по 31 декабря 2020 г. – 22</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500</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белорусских рублей</w:t>
      </w:r>
    </w:p>
    <w:p w:rsidR="00191907" w:rsidRPr="00191907" w:rsidRDefault="00191907" w:rsidP="00191907">
      <w:pPr>
        <w:numPr>
          <w:ilvl w:val="0"/>
          <w:numId w:val="1"/>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при рождении,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усыновлении (удочерении) третьего или последующих детей в период</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с</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1</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января 2021 г. по 31 декабря 2021 г. – 23</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737,5 рубля</w:t>
      </w:r>
    </w:p>
    <w:p w:rsidR="00191907" w:rsidRPr="00191907" w:rsidRDefault="00191907" w:rsidP="00191907">
      <w:pPr>
        <w:numPr>
          <w:ilvl w:val="0"/>
          <w:numId w:val="1"/>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при рождении, усыновлении (удочерении) третьего или последующих детей в период</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с</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1</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января 2022 г. по 31 декабря 2022 г. – 25</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995 рублей</w:t>
      </w:r>
      <w:r w:rsidRPr="00191907">
        <w:rPr>
          <w:rFonts w:ascii="Times New Roman" w:eastAsia="Times New Roman" w:hAnsi="Times New Roman" w:cs="Times New Roman"/>
          <w:b/>
          <w:bCs/>
          <w:color w:val="111111"/>
          <w:kern w:val="0"/>
          <w:sz w:val="30"/>
          <w:szCs w:val="30"/>
          <w:lang w:eastAsia="ru-RU"/>
          <w14:ligatures w14:val="none"/>
        </w:rPr>
        <w:t> </w:t>
      </w:r>
    </w:p>
    <w:p w:rsidR="00191907" w:rsidRPr="00191907" w:rsidRDefault="00191907" w:rsidP="00191907">
      <w:pPr>
        <w:numPr>
          <w:ilvl w:val="0"/>
          <w:numId w:val="1"/>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при рождении, усыновлении (удочерении) третьего или последующих детей в период</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с</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1</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января 2023 г. по 31 декабря 2023 г. – 29</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950 рублей</w:t>
      </w:r>
    </w:p>
    <w:p w:rsidR="00191907" w:rsidRPr="00191907" w:rsidRDefault="00191907" w:rsidP="00191907">
      <w:pPr>
        <w:numPr>
          <w:ilvl w:val="0"/>
          <w:numId w:val="1"/>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при рождении, усыновлении (удочерении) третьего или последующих детей в период</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с</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1</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января 2024 г. по 31 декабря 2024 г. – 31 480 рублей</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Arial" w:eastAsia="Times New Roman" w:hAnsi="Arial" w:cs="Arial"/>
          <w:b/>
          <w:bCs/>
          <w:i/>
          <w:iCs/>
          <w:color w:val="121212"/>
          <w:kern w:val="0"/>
          <w:sz w:val="30"/>
          <w:szCs w:val="30"/>
          <w:lang w:eastAsia="ru-RU"/>
          <w14:ligatures w14:val="none"/>
        </w:rPr>
        <w:t>Справочно.</w:t>
      </w:r>
      <w:r w:rsidRPr="00191907">
        <w:rPr>
          <w:rFonts w:ascii="Arial" w:eastAsia="Times New Roman" w:hAnsi="Arial" w:cs="Arial"/>
          <w:b/>
          <w:bCs/>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Предоставление семейного капитала производится</w:t>
      </w:r>
      <w:r w:rsidRPr="00191907">
        <w:rPr>
          <w:rFonts w:ascii="Arial" w:eastAsia="Times New Roman" w:hAnsi="Arial" w:cs="Arial"/>
          <w:i/>
          <w:iCs/>
          <w:color w:val="121212"/>
          <w:kern w:val="0"/>
          <w:sz w:val="30"/>
          <w:szCs w:val="30"/>
          <w:lang w:eastAsia="ru-RU"/>
          <w14:ligatures w14:val="none"/>
        </w:rPr>
        <w:br/>
        <w:t>в размере, действующем на дату рождения, в случае усыновления (удочерения) – на дату усыновления (удочерения) третьего или последующих детей (т.е. на день вступления в силу решения суда об усыновлении, удочерении).</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Arial" w:eastAsia="Times New Roman" w:hAnsi="Arial" w:cs="Arial"/>
          <w:i/>
          <w:iCs/>
          <w:color w:val="121212"/>
          <w:kern w:val="0"/>
          <w:sz w:val="30"/>
          <w:szCs w:val="30"/>
          <w:lang w:eastAsia="ru-RU"/>
          <w14:ligatures w14:val="none"/>
        </w:rPr>
        <w:t>Начиная</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с</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1</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января 2021</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г. в</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 xml:space="preserve">целях сохранения покупательной способности размер семейного капитала индексируется нарастающим итогом на величину индекса потребительских </w:t>
      </w:r>
      <w:r w:rsidRPr="00191907">
        <w:rPr>
          <w:rFonts w:ascii="Arial" w:eastAsia="Times New Roman" w:hAnsi="Arial" w:cs="Arial"/>
          <w:i/>
          <w:iCs/>
          <w:color w:val="121212"/>
          <w:kern w:val="0"/>
          <w:sz w:val="30"/>
          <w:szCs w:val="30"/>
          <w:lang w:eastAsia="ru-RU"/>
          <w14:ligatures w14:val="none"/>
        </w:rPr>
        <w:lastRenderedPageBreak/>
        <w:t>цен за</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предыдущий год, рассчитываемого Национальным статистическим комитетом.</w:t>
      </w:r>
    </w:p>
    <w:p w:rsidR="00191907" w:rsidRPr="00191907" w:rsidRDefault="00191907" w:rsidP="00191907">
      <w:pPr>
        <w:shd w:val="clear" w:color="auto" w:fill="FFFFFF"/>
        <w:spacing w:before="150" w:after="180" w:line="240" w:lineRule="auto"/>
        <w:rPr>
          <w:rFonts w:ascii="Tahoma" w:eastAsia="Times New Roman" w:hAnsi="Tahoma" w:cs="Tahoma"/>
          <w:color w:val="111111"/>
          <w:kern w:val="0"/>
          <w:sz w:val="18"/>
          <w:szCs w:val="18"/>
          <w:lang w:eastAsia="ru-RU"/>
          <w14:ligatures w14:val="none"/>
        </w:rPr>
      </w:pPr>
      <w:r w:rsidRPr="00191907">
        <w:rPr>
          <w:rFonts w:ascii="Arial" w:eastAsia="Times New Roman" w:hAnsi="Arial" w:cs="Arial"/>
          <w:i/>
          <w:iCs/>
          <w:color w:val="121212"/>
          <w:kern w:val="0"/>
          <w:sz w:val="30"/>
          <w:szCs w:val="30"/>
          <w:lang w:eastAsia="ru-RU"/>
          <w14:ligatures w14:val="none"/>
        </w:rPr>
        <w:t>Новый размер семейного капитала действует в</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течение календарного года (с 1</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января по</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31</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декабря) и</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размещается Министерством труда и социальной защиты на официальном сайте не позднее 31</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января текущего</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года.</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Право на назначение семейного капитала имеют граждане Республики Беларусь, постоянно проживающие в Республике Беларусь: мать (мачеха) в полной семье, родитель в неполной семье, усыновитель (удочеритель) при рождении, усыновлении (удочерении) третьего или последующих детей в период</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с 1 января 2015 г. по 31 декабря 2024 г.</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включительно, если с учетом родившегося, усыновленного (удочеренного) ребенка (детей) в семье воспитываются</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не менее троих детей</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в возрасте</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до 18 лет (при этом дата рождения усыновленного (удочеренного) ребенка (детей) должна быть не ранее 1 января 2015 г.)</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и</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соблюдении следующих условий</w:t>
      </w:r>
      <w:r w:rsidRPr="00191907">
        <w:rPr>
          <w:rFonts w:ascii="Times New Roman" w:eastAsia="Times New Roman" w:hAnsi="Times New Roman" w:cs="Times New Roman"/>
          <w:color w:val="121212"/>
          <w:kern w:val="0"/>
          <w:sz w:val="30"/>
          <w:szCs w:val="30"/>
          <w:lang w:eastAsia="ru-RU"/>
          <w14:ligatures w14:val="none"/>
        </w:rPr>
        <w:t>:</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дети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 на дату подачи заявления о назначении семейного капитала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b/>
          <w:bCs/>
          <w:color w:val="121212"/>
          <w:kern w:val="0"/>
          <w:sz w:val="30"/>
          <w:szCs w:val="30"/>
          <w:lang w:eastAsia="ru-RU"/>
          <w14:ligatures w14:val="none"/>
        </w:rPr>
        <w:t>не признаны находящимися в социально опасном положении</w:t>
      </w:r>
      <w:r w:rsidRPr="00191907">
        <w:rPr>
          <w:rFonts w:ascii="Times New Roman" w:eastAsia="Times New Roman" w:hAnsi="Times New Roman" w:cs="Times New Roman"/>
          <w:color w:val="121212"/>
          <w:kern w:val="0"/>
          <w:sz w:val="30"/>
          <w:szCs w:val="30"/>
          <w:lang w:eastAsia="ru-RU"/>
          <w14:ligatures w14:val="none"/>
        </w:rPr>
        <w:t>,</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b/>
          <w:bCs/>
          <w:color w:val="121212"/>
          <w:kern w:val="0"/>
          <w:sz w:val="30"/>
          <w:szCs w:val="30"/>
          <w:lang w:eastAsia="ru-RU"/>
          <w14:ligatures w14:val="none"/>
        </w:rPr>
        <w:t>не отобраны</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по решению суда, органа опеки и попечительства, комиссии по делам несовершеннолетних, 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родитель (усыновитель, удочеритель), обратившийся за назначением семейного капитала, не лишен в отношении этих детей родительских прав (не принято решение суда об отмене усыновления, удочерения);</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трудоспособный отец</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(отчим) в полной семье, трудоспособный родитель в неполной семье, усыновитель (удочеритель)</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являются занятыми*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b/>
          <w:bCs/>
          <w:color w:val="121212"/>
          <w:kern w:val="0"/>
          <w:sz w:val="30"/>
          <w:szCs w:val="30"/>
          <w:lang w:eastAsia="ru-RU"/>
          <w14:ligatures w14:val="none"/>
        </w:rPr>
        <w:t>на дату подачи заявления</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о назначении семейного капитала 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не менее</w:t>
      </w:r>
      <w:r w:rsidRPr="00191907">
        <w:rPr>
          <w:rFonts w:ascii="Times New Roman" w:eastAsia="Times New Roman" w:hAnsi="Times New Roman" w:cs="Times New Roman"/>
          <w:b/>
          <w:bCs/>
          <w:color w:val="121212"/>
          <w:kern w:val="0"/>
          <w:sz w:val="30"/>
          <w:szCs w:val="30"/>
          <w:lang w:eastAsia="ru-RU"/>
          <w14:ligatures w14:val="none"/>
        </w:rPr>
        <w:br/>
        <w:t>6 месяцев</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в общей сложности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из последних 12 месяцев</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перед месяцем,</w:t>
      </w:r>
      <w:r w:rsidRPr="00191907">
        <w:rPr>
          <w:rFonts w:ascii="Times New Roman" w:eastAsia="Times New Roman" w:hAnsi="Times New Roman" w:cs="Times New Roman"/>
          <w:color w:val="121212"/>
          <w:kern w:val="0"/>
          <w:sz w:val="30"/>
          <w:szCs w:val="30"/>
          <w:lang w:eastAsia="ru-RU"/>
          <w14:ligatures w14:val="none"/>
        </w:rPr>
        <w:br/>
        <w:t>в котором подано такое заявление.</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Arial" w:eastAsia="Times New Roman" w:hAnsi="Arial" w:cs="Arial"/>
          <w:i/>
          <w:iCs/>
          <w:color w:val="121212"/>
          <w:kern w:val="0"/>
          <w:sz w:val="30"/>
          <w:szCs w:val="30"/>
          <w:lang w:eastAsia="ru-RU"/>
          <w14:ligatures w14:val="none"/>
        </w:rPr>
        <w:t>* Для этих целей занятость рассматривается в соответствии</w:t>
      </w:r>
      <w:r w:rsidRPr="00191907">
        <w:rPr>
          <w:rFonts w:ascii="Arial" w:eastAsia="Times New Roman" w:hAnsi="Arial" w:cs="Arial"/>
          <w:i/>
          <w:iCs/>
          <w:color w:val="121212"/>
          <w:kern w:val="0"/>
          <w:sz w:val="30"/>
          <w:szCs w:val="30"/>
          <w:lang w:eastAsia="ru-RU"/>
          <w14:ligatures w14:val="none"/>
        </w:rPr>
        <w:br/>
        <w:t>с Положением о порядке отнесения трудоспособных граждан</w:t>
      </w:r>
      <w:r w:rsidRPr="00191907">
        <w:rPr>
          <w:rFonts w:ascii="Arial" w:eastAsia="Times New Roman" w:hAnsi="Arial" w:cs="Arial"/>
          <w:i/>
          <w:iCs/>
          <w:color w:val="121212"/>
          <w:kern w:val="0"/>
          <w:sz w:val="30"/>
          <w:szCs w:val="30"/>
          <w:lang w:eastAsia="ru-RU"/>
          <w14:ligatures w14:val="none"/>
        </w:rPr>
        <w:br/>
        <w:t>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утвержденным постановлением Совета Министров Республики Беларусь от 31 марта 2018 г. № 239.</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Arial" w:eastAsia="Times New Roman" w:hAnsi="Arial" w:cs="Arial"/>
          <w:i/>
          <w:iCs/>
          <w:color w:val="121212"/>
          <w:kern w:val="0"/>
          <w:sz w:val="30"/>
          <w:szCs w:val="30"/>
          <w:lang w:eastAsia="ru-RU"/>
          <w14:ligatures w14:val="none"/>
        </w:rPr>
        <w:t xml:space="preserve">Учитывая нормы постановления 239 к занятости относится работа, служба, учеба и иная деятельность на территории Республики Беларусь, а также работа по трудовому договору </w:t>
      </w:r>
      <w:r w:rsidRPr="00191907">
        <w:rPr>
          <w:rFonts w:ascii="Arial" w:eastAsia="Times New Roman" w:hAnsi="Arial" w:cs="Arial"/>
          <w:i/>
          <w:iCs/>
          <w:color w:val="121212"/>
          <w:kern w:val="0"/>
          <w:sz w:val="30"/>
          <w:szCs w:val="30"/>
          <w:lang w:eastAsia="ru-RU"/>
          <w14:ligatures w14:val="none"/>
        </w:rPr>
        <w:lastRenderedPageBreak/>
        <w:t>(прохождение службы</w:t>
      </w:r>
      <w:r w:rsidRPr="00191907">
        <w:rPr>
          <w:rFonts w:ascii="Arial" w:eastAsia="Times New Roman" w:hAnsi="Arial" w:cs="Arial"/>
          <w:i/>
          <w:iCs/>
          <w:color w:val="121212"/>
          <w:kern w:val="0"/>
          <w:sz w:val="30"/>
          <w:szCs w:val="30"/>
          <w:lang w:eastAsia="ru-RU"/>
          <w14:ligatures w14:val="none"/>
        </w:rPr>
        <w:br/>
        <w:t>по контракту) на территории государств-участников Евразийского экономического союза (в</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России, Казахстане, Армении и Кыргызстане).</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Если в полной семье мать (мачеха) не имеет права на назначение семейного капитала, такое право имеет отец (отчим).</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Условие наличия постоянной регистрации по месту проживания</w:t>
      </w:r>
      <w:r w:rsidRPr="00191907">
        <w:rPr>
          <w:rFonts w:ascii="Times New Roman" w:eastAsia="Times New Roman" w:hAnsi="Times New Roman" w:cs="Times New Roman"/>
          <w:color w:val="121212"/>
          <w:kern w:val="0"/>
          <w:sz w:val="30"/>
          <w:szCs w:val="30"/>
          <w:lang w:eastAsia="ru-RU"/>
          <w14:ligatures w14:val="none"/>
        </w:rPr>
        <w:br/>
        <w:t>на территории республики также предъявляется и к детям, учитываемым</w:t>
      </w:r>
      <w:r w:rsidRPr="00191907">
        <w:rPr>
          <w:rFonts w:ascii="Times New Roman" w:eastAsia="Times New Roman" w:hAnsi="Times New Roman" w:cs="Times New Roman"/>
          <w:color w:val="121212"/>
          <w:kern w:val="0"/>
          <w:sz w:val="30"/>
          <w:szCs w:val="30"/>
          <w:lang w:eastAsia="ru-RU"/>
          <w14:ligatures w14:val="none"/>
        </w:rPr>
        <w:br/>
        <w:t>в составе семьи при определении права на семейный капитал.</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За назначением семейного капитала следует обращаться в местные исполнительные и распорядительные органы в соответствии</w:t>
      </w:r>
      <w:r w:rsidRPr="00191907">
        <w:rPr>
          <w:rFonts w:ascii="Times New Roman" w:eastAsia="Times New Roman" w:hAnsi="Times New Roman" w:cs="Times New Roman"/>
          <w:color w:val="121212"/>
          <w:kern w:val="0"/>
          <w:sz w:val="30"/>
          <w:szCs w:val="30"/>
          <w:lang w:eastAsia="ru-RU"/>
          <w14:ligatures w14:val="none"/>
        </w:rPr>
        <w:br/>
        <w:t>с регистрацией по месту жительства (месту пребывания)</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в течение</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18 лет</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со дня рождения, усыновления (удочерения) третьего или последующих детей.</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Право на распоряжение средствами семейного капитала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предоставляется</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по истечении 18 лет с даты рождения ребенка</w:t>
      </w:r>
      <w:r w:rsidRPr="00191907">
        <w:rPr>
          <w:rFonts w:ascii="Times New Roman" w:eastAsia="Times New Roman" w:hAnsi="Times New Roman" w:cs="Times New Roman"/>
          <w:color w:val="121212"/>
          <w:kern w:val="0"/>
          <w:sz w:val="30"/>
          <w:szCs w:val="30"/>
          <w:lang w:eastAsia="ru-RU"/>
          <w14:ligatures w14:val="none"/>
        </w:rPr>
        <w:t>, в связи с рождением, усыновлением (удочерением) которого семья приобрела право на назначение семейного капитала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b/>
          <w:bCs/>
          <w:color w:val="121212"/>
          <w:kern w:val="0"/>
          <w:sz w:val="30"/>
          <w:szCs w:val="30"/>
          <w:lang w:eastAsia="ru-RU"/>
          <w14:ligatures w14:val="none"/>
        </w:rPr>
        <w:t>для использования в Республике Беларусь</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в полном объеме либо</w:t>
      </w:r>
      <w:r w:rsidRPr="00191907">
        <w:rPr>
          <w:rFonts w:ascii="Times New Roman" w:eastAsia="Times New Roman" w:hAnsi="Times New Roman" w:cs="Times New Roman"/>
          <w:color w:val="121212"/>
          <w:kern w:val="0"/>
          <w:sz w:val="30"/>
          <w:szCs w:val="30"/>
          <w:lang w:eastAsia="ru-RU"/>
          <w14:ligatures w14:val="none"/>
        </w:rPr>
        <w:br/>
        <w:t>по частям в безналичном порядке в соответствии с законодательством</w:t>
      </w:r>
      <w:r w:rsidRPr="00191907">
        <w:rPr>
          <w:rFonts w:ascii="Times New Roman" w:eastAsia="Times New Roman" w:hAnsi="Times New Roman" w:cs="Times New Roman"/>
          <w:color w:val="121212"/>
          <w:kern w:val="0"/>
          <w:sz w:val="30"/>
          <w:szCs w:val="30"/>
          <w:lang w:eastAsia="ru-RU"/>
          <w14:ligatures w14:val="none"/>
        </w:rPr>
        <w:br/>
        <w:t>по одному или нескольким направлениям:</w:t>
      </w:r>
      <w:r w:rsidRPr="00191907">
        <w:rPr>
          <w:rFonts w:ascii="Times New Roman" w:eastAsia="Times New Roman" w:hAnsi="Times New Roman" w:cs="Times New Roman"/>
          <w:color w:val="111111"/>
          <w:kern w:val="0"/>
          <w:sz w:val="30"/>
          <w:szCs w:val="30"/>
          <w:lang w:eastAsia="ru-RU"/>
          <w14:ligatures w14:val="none"/>
        </w:rPr>
        <w:t> </w:t>
      </w:r>
    </w:p>
    <w:p w:rsidR="00191907" w:rsidRPr="00191907" w:rsidRDefault="00191907" w:rsidP="00191907">
      <w:pPr>
        <w:numPr>
          <w:ilvl w:val="0"/>
          <w:numId w:val="2"/>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улучшение жилищных условий</w:t>
      </w:r>
    </w:p>
    <w:p w:rsidR="00191907" w:rsidRPr="00191907" w:rsidRDefault="00191907" w:rsidP="00191907">
      <w:pPr>
        <w:numPr>
          <w:ilvl w:val="0"/>
          <w:numId w:val="2"/>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получение образования</w:t>
      </w:r>
    </w:p>
    <w:p w:rsidR="00191907" w:rsidRPr="00191907" w:rsidRDefault="00191907" w:rsidP="00191907">
      <w:pPr>
        <w:numPr>
          <w:ilvl w:val="0"/>
          <w:numId w:val="2"/>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получение медицинской помощи</w:t>
      </w:r>
    </w:p>
    <w:p w:rsidR="00191907" w:rsidRPr="00191907" w:rsidRDefault="00191907" w:rsidP="00191907">
      <w:pPr>
        <w:numPr>
          <w:ilvl w:val="0"/>
          <w:numId w:val="2"/>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приобретение товаров, предназначенных для социальной реабилитации</w:t>
      </w:r>
      <w:r w:rsidRPr="00191907">
        <w:rPr>
          <w:rFonts w:ascii="Times New Roman" w:eastAsia="Times New Roman" w:hAnsi="Times New Roman" w:cs="Times New Roman"/>
          <w:color w:val="121212"/>
          <w:kern w:val="0"/>
          <w:sz w:val="30"/>
          <w:szCs w:val="30"/>
          <w:lang w:eastAsia="ru-RU"/>
          <w14:ligatures w14:val="none"/>
        </w:rPr>
        <w:br/>
        <w:t>и интеграции инвалидов в общество</w:t>
      </w:r>
    </w:p>
    <w:p w:rsidR="00191907" w:rsidRPr="00191907" w:rsidRDefault="00191907" w:rsidP="00191907">
      <w:pPr>
        <w:numPr>
          <w:ilvl w:val="0"/>
          <w:numId w:val="2"/>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получение услуг в сфере социального обслуживания</w:t>
      </w:r>
    </w:p>
    <w:p w:rsidR="00191907" w:rsidRPr="00191907" w:rsidRDefault="00191907" w:rsidP="00191907">
      <w:pPr>
        <w:numPr>
          <w:ilvl w:val="0"/>
          <w:numId w:val="2"/>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формирование накопительной (дополнительной) пенсии матери (мачехи)</w:t>
      </w:r>
      <w:r w:rsidRPr="00191907">
        <w:rPr>
          <w:rFonts w:ascii="Times New Roman" w:eastAsia="Times New Roman" w:hAnsi="Times New Roman" w:cs="Times New Roman"/>
          <w:color w:val="121212"/>
          <w:kern w:val="0"/>
          <w:sz w:val="30"/>
          <w:szCs w:val="30"/>
          <w:lang w:eastAsia="ru-RU"/>
          <w14:ligatures w14:val="none"/>
        </w:rPr>
        <w:br/>
        <w:t>в полной семье, родителя в неполной семье, усыновителя (удочерителя)</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Досрочно (независимо от времени, прошедшего с даты назначения семейного капитала)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средства семейного капитала могут быть использованы в полном объеме либо по частям в безналичном порядке на:</w:t>
      </w:r>
    </w:p>
    <w:p w:rsidR="00191907" w:rsidRPr="00191907" w:rsidRDefault="00191907" w:rsidP="00191907">
      <w:pPr>
        <w:numPr>
          <w:ilvl w:val="0"/>
          <w:numId w:val="3"/>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lastRenderedPageBreak/>
        <w:t>строительство</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(реконструкцию), приобретение</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одноквартирных жилых домов, квартир в многоквартирных или блокированных жилых домах,</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приобретение доли (долей)</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в праве собственности</w:t>
      </w:r>
      <w:r w:rsidRPr="00191907">
        <w:rPr>
          <w:rFonts w:ascii="Times New Roman" w:eastAsia="Times New Roman" w:hAnsi="Times New Roman" w:cs="Times New Roman"/>
          <w:color w:val="121212"/>
          <w:kern w:val="0"/>
          <w:sz w:val="30"/>
          <w:szCs w:val="30"/>
          <w:lang w:eastAsia="ru-RU"/>
          <w14:ligatures w14:val="none"/>
        </w:rPr>
        <w:br/>
        <w:t>на них,</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погашение задолженности по кредитам, займам организаций, предоставленным на указанные цели</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(в том числе на основании договоров о переводе долга, о приеме задолженности по кредиту),</w:t>
      </w:r>
      <w:r w:rsidRPr="00191907">
        <w:rPr>
          <w:rFonts w:ascii="Times New Roman" w:eastAsia="Times New Roman" w:hAnsi="Times New Roman" w:cs="Times New Roman"/>
          <w:color w:val="121212"/>
          <w:kern w:val="0"/>
          <w:sz w:val="30"/>
          <w:szCs w:val="30"/>
          <w:lang w:eastAsia="ru-RU"/>
          <w14:ligatures w14:val="none"/>
        </w:rPr>
        <w:br/>
        <w:t>и выплату процентов за пользование этими кредитами, займами членом (членами) семьи, состоящим (состоящими) на учете нуждающихся</w:t>
      </w:r>
      <w:r w:rsidRPr="00191907">
        <w:rPr>
          <w:rFonts w:ascii="Times New Roman" w:eastAsia="Times New Roman" w:hAnsi="Times New Roman" w:cs="Times New Roman"/>
          <w:color w:val="121212"/>
          <w:kern w:val="0"/>
          <w:sz w:val="30"/>
          <w:szCs w:val="30"/>
          <w:lang w:eastAsia="ru-RU"/>
          <w14:ligatures w14:val="none"/>
        </w:rPr>
        <w:br/>
        <w:t>в улучшении жилищных условий либо состоявшим (состоявшими)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color w:val="121212"/>
          <w:kern w:val="0"/>
          <w:sz w:val="30"/>
          <w:szCs w:val="30"/>
          <w:lang w:eastAsia="ru-RU"/>
          <w14:ligatures w14:val="none"/>
        </w:rPr>
        <w:t>на таком учете на дату заключения кредитного договора, договора займа, при условии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отсутствия у семьи в собственности жилых помещений</w:t>
      </w:r>
      <w:r w:rsidRPr="00191907">
        <w:rPr>
          <w:rFonts w:ascii="Times New Roman" w:eastAsia="Times New Roman" w:hAnsi="Times New Roman" w:cs="Times New Roman"/>
          <w:color w:val="121212"/>
          <w:kern w:val="0"/>
          <w:sz w:val="30"/>
          <w:szCs w:val="30"/>
          <w:lang w:eastAsia="ru-RU"/>
          <w14:ligatures w14:val="none"/>
        </w:rPr>
        <w:t>, общая площадь которых на одного члена семьи составляет 15</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кв. метров</w:t>
      </w:r>
      <w:r w:rsidRPr="00191907">
        <w:rPr>
          <w:rFonts w:ascii="Times New Roman" w:eastAsia="Times New Roman" w:hAnsi="Times New Roman" w:cs="Times New Roman"/>
          <w:color w:val="121212"/>
          <w:kern w:val="0"/>
          <w:sz w:val="30"/>
          <w:szCs w:val="30"/>
          <w:lang w:eastAsia="ru-RU"/>
          <w14:ligatures w14:val="none"/>
        </w:rPr>
        <w:br/>
        <w:t>и более (в г.</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Минск – 10</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кв. метров и более);</w:t>
      </w:r>
    </w:p>
    <w:p w:rsidR="00191907" w:rsidRPr="00191907" w:rsidRDefault="00191907" w:rsidP="00191907">
      <w:pPr>
        <w:numPr>
          <w:ilvl w:val="0"/>
          <w:numId w:val="3"/>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получение на платной основе членом (членами) семьи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высшего образования I ступени, среднего специального образования</w:t>
      </w:r>
      <w:r w:rsidRPr="00191907">
        <w:rPr>
          <w:rFonts w:ascii="Times New Roman" w:eastAsia="Times New Roman" w:hAnsi="Times New Roman" w:cs="Times New Roman"/>
          <w:b/>
          <w:bCs/>
          <w:color w:val="121212"/>
          <w:kern w:val="0"/>
          <w:sz w:val="30"/>
          <w:szCs w:val="30"/>
          <w:lang w:eastAsia="ru-RU"/>
          <w14:ligatures w14:val="none"/>
        </w:rPr>
        <w:br/>
        <w:t>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 </w:t>
      </w:r>
      <w:r w:rsidRPr="00191907">
        <w:rPr>
          <w:rFonts w:ascii="Times New Roman" w:eastAsia="Times New Roman" w:hAnsi="Times New Roman" w:cs="Times New Roman"/>
          <w:color w:val="121212"/>
          <w:kern w:val="0"/>
          <w:sz w:val="30"/>
          <w:szCs w:val="30"/>
          <w:lang w:eastAsia="ru-RU"/>
          <w14:ligatures w14:val="none"/>
        </w:rPr>
        <w:t>ежегодно</w:t>
      </w:r>
      <w:r w:rsidRPr="00191907">
        <w:rPr>
          <w:rFonts w:ascii="Times New Roman" w:eastAsia="Times New Roman" w:hAnsi="Times New Roman" w:cs="Times New Roman"/>
          <w:color w:val="121212"/>
          <w:kern w:val="0"/>
          <w:sz w:val="30"/>
          <w:szCs w:val="30"/>
          <w:lang w:eastAsia="ru-RU"/>
          <w14:ligatures w14:val="none"/>
        </w:rPr>
        <w:br/>
        <w:t>в размере, не превышающем стоимость обучения за текущий и (или) предыдущий учебные годы, в том числе на погашение имеющейся задолженности по оплате за обучение</w:t>
      </w:r>
      <w:r w:rsidRPr="00191907">
        <w:rPr>
          <w:rFonts w:ascii="Times New Roman" w:eastAsia="Times New Roman" w:hAnsi="Times New Roman" w:cs="Times New Roman"/>
          <w:b/>
          <w:bCs/>
          <w:color w:val="121212"/>
          <w:kern w:val="0"/>
          <w:sz w:val="30"/>
          <w:szCs w:val="30"/>
          <w:lang w:eastAsia="ru-RU"/>
          <w14:ligatures w14:val="none"/>
        </w:rPr>
        <w:t>;</w:t>
      </w:r>
    </w:p>
    <w:p w:rsidR="00191907" w:rsidRPr="00191907" w:rsidRDefault="00191907" w:rsidP="00191907">
      <w:pPr>
        <w:numPr>
          <w:ilvl w:val="0"/>
          <w:numId w:val="3"/>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получение членом (членами) семьи следующих платных </w:t>
      </w:r>
      <w:r w:rsidRPr="00191907">
        <w:rPr>
          <w:rFonts w:ascii="Times New Roman" w:eastAsia="Times New Roman" w:hAnsi="Times New Roman" w:cs="Times New Roman"/>
          <w:b/>
          <w:bCs/>
          <w:color w:val="121212"/>
          <w:kern w:val="0"/>
          <w:sz w:val="30"/>
          <w:szCs w:val="30"/>
          <w:lang w:eastAsia="ru-RU"/>
          <w14:ligatures w14:val="none"/>
        </w:rPr>
        <w:t>медицинских услуг</w:t>
      </w:r>
      <w:r w:rsidRPr="00191907">
        <w:rPr>
          <w:rFonts w:ascii="Times New Roman" w:eastAsia="Times New Roman" w:hAnsi="Times New Roman" w:cs="Times New Roman"/>
          <w:color w:val="121212"/>
          <w:kern w:val="0"/>
          <w:sz w:val="30"/>
          <w:szCs w:val="30"/>
          <w:lang w:eastAsia="ru-RU"/>
          <w14:ligatures w14:val="none"/>
        </w:rPr>
        <w:t>, оказываемых </w:t>
      </w:r>
      <w:r w:rsidRPr="00191907">
        <w:rPr>
          <w:rFonts w:ascii="Times New Roman" w:eastAsia="Times New Roman" w:hAnsi="Times New Roman" w:cs="Times New Roman"/>
          <w:b/>
          <w:bCs/>
          <w:color w:val="121212"/>
          <w:kern w:val="0"/>
          <w:sz w:val="30"/>
          <w:szCs w:val="30"/>
          <w:lang w:eastAsia="ru-RU"/>
          <w14:ligatures w14:val="none"/>
        </w:rPr>
        <w:t>только государственными</w:t>
      </w:r>
      <w:r w:rsidRPr="00191907">
        <w:rPr>
          <w:rFonts w:ascii="Times New Roman" w:eastAsia="Times New Roman" w:hAnsi="Times New Roman" w:cs="Times New Roman"/>
          <w:color w:val="121212"/>
          <w:kern w:val="0"/>
          <w:sz w:val="30"/>
          <w:szCs w:val="30"/>
          <w:lang w:eastAsia="ru-RU"/>
          <w14:ligatures w14:val="none"/>
        </w:rPr>
        <w:t> организациями здравоохранения:</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в кардиохирургии, нейрохирургии, онкологии</w:t>
      </w:r>
      <w:r w:rsidRPr="00191907">
        <w:rPr>
          <w:rFonts w:ascii="Times New Roman" w:eastAsia="Times New Roman" w:hAnsi="Times New Roman" w:cs="Times New Roman"/>
          <w:color w:val="121212"/>
          <w:kern w:val="0"/>
          <w:sz w:val="30"/>
          <w:szCs w:val="30"/>
          <w:lang w:eastAsia="ru-RU"/>
          <w14:ligatures w14:val="none"/>
        </w:rPr>
        <w:t>, ортопедиии (или) иных лекарственных средств вместо включенных</w:t>
      </w:r>
      <w:r w:rsidRPr="00191907">
        <w:rPr>
          <w:rFonts w:ascii="Times New Roman" w:eastAsia="Times New Roman" w:hAnsi="Times New Roman" w:cs="Times New Roman"/>
          <w:color w:val="121212"/>
          <w:kern w:val="0"/>
          <w:sz w:val="30"/>
          <w:szCs w:val="30"/>
          <w:lang w:eastAsia="ru-RU"/>
          <w14:ligatures w14:val="none"/>
        </w:rPr>
        <w:br/>
        <w:t>в Республиканский формуляр лекарственных средств;</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стоматологические услуги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(протезирование зубов, дентальная имплантация с последующим протезированием, ортодонтическая коррекция прикуса). На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 xml:space="preserve">имплантацию и протезирование зубов семейный </w:t>
      </w:r>
      <w:r w:rsidRPr="00191907">
        <w:rPr>
          <w:rFonts w:ascii="Times New Roman" w:eastAsia="Times New Roman" w:hAnsi="Times New Roman" w:cs="Times New Roman"/>
          <w:color w:val="121212"/>
          <w:kern w:val="0"/>
          <w:sz w:val="30"/>
          <w:szCs w:val="30"/>
          <w:lang w:eastAsia="ru-RU"/>
          <w14:ligatures w14:val="none"/>
        </w:rPr>
        <w:lastRenderedPageBreak/>
        <w:t>капитал используется</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по</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частям</w:t>
      </w:r>
      <w:r w:rsidRPr="00191907">
        <w:rPr>
          <w:rFonts w:ascii="Times New Roman" w:eastAsia="Times New Roman" w:hAnsi="Times New Roman" w:cs="Times New Roman"/>
          <w:color w:val="121212"/>
          <w:kern w:val="0"/>
          <w:sz w:val="30"/>
          <w:szCs w:val="30"/>
          <w:lang w:eastAsia="ru-RU"/>
          <w14:ligatures w14:val="none"/>
        </w:rPr>
        <w:t>– первая часть не должна превышать</w:t>
      </w:r>
      <w:r w:rsidRPr="00191907">
        <w:rPr>
          <w:rFonts w:ascii="Times New Roman" w:eastAsia="Times New Roman" w:hAnsi="Times New Roman" w:cs="Times New Roman"/>
          <w:color w:val="121212"/>
          <w:kern w:val="0"/>
          <w:sz w:val="30"/>
          <w:szCs w:val="30"/>
          <w:lang w:eastAsia="ru-RU"/>
          <w14:ligatures w14:val="none"/>
        </w:rPr>
        <w:br/>
        <w:t>50% от суммы договора на оказание услуг, окончательный расчет производится после завершения работ по оказанию услуг. При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ортодонтической коррекции прикуса стоимость мультибондинг-систем (брекет-систем) оплачивается разово в полном объеме.</w:t>
      </w:r>
    </w:p>
    <w:p w:rsidR="00191907" w:rsidRPr="00191907" w:rsidRDefault="00191907" w:rsidP="00191907">
      <w:pPr>
        <w:numPr>
          <w:ilvl w:val="0"/>
          <w:numId w:val="4"/>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приобретение</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членом (членами) семьи либо члену (членам) семьи, которые являются</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инвалидами, в том числе детьми-инвалидами</w:t>
      </w:r>
      <w:r w:rsidRPr="00191907">
        <w:rPr>
          <w:rFonts w:ascii="Times New Roman" w:eastAsia="Times New Roman" w:hAnsi="Times New Roman" w:cs="Times New Roman"/>
          <w:b/>
          <w:bCs/>
          <w:color w:val="121212"/>
          <w:kern w:val="0"/>
          <w:sz w:val="30"/>
          <w:szCs w:val="30"/>
          <w:lang w:eastAsia="ru-RU"/>
          <w14:ligatures w14:val="none"/>
        </w:rPr>
        <w:br/>
        <w:t>в возрасте до 18 лет, с нарушениями органов зрения, опорно-двигательного аппарата, товаров,</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предназначенных для социальной реабилитации и интеграции инвалидов в общество.</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Утвержден перечень таких товаров (например, за средства семейного капитала можно приобрести тактильные дисплеи компьютера (в том числе дисплеи Брайля, тактильные графические дисплеи), принтеры (графопостроители) Брайля, ассистивные устройства для подъема людей, функциональные кровати</w:t>
      </w:r>
      <w:r w:rsidRPr="00191907">
        <w:rPr>
          <w:rFonts w:ascii="Times New Roman" w:eastAsia="Times New Roman" w:hAnsi="Times New Roman" w:cs="Times New Roman"/>
          <w:color w:val="121212"/>
          <w:kern w:val="0"/>
          <w:sz w:val="30"/>
          <w:szCs w:val="30"/>
          <w:lang w:eastAsia="ru-RU"/>
          <w14:ligatures w14:val="none"/>
        </w:rPr>
        <w:br/>
        <w:t>и съемные основания под матрац).</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Право на досрочное распоряжение средствами семейного капитала</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предоставляется при соблюдении следующих условий:</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трудоспособный отец</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(отчим) в полной семье, трудоспособный родитель в неполной семье, усыновитель (удочеритель)</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являются занятыми*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b/>
          <w:bCs/>
          <w:color w:val="121212"/>
          <w:kern w:val="0"/>
          <w:sz w:val="30"/>
          <w:szCs w:val="30"/>
          <w:lang w:eastAsia="ru-RU"/>
          <w14:ligatures w14:val="none"/>
        </w:rPr>
        <w:t>на дату подачи заявления</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о досрочном распоряжении средствами семейного капитала 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не менее</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12 месяцев</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в общей сложности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b/>
          <w:bCs/>
          <w:color w:val="121212"/>
          <w:kern w:val="0"/>
          <w:sz w:val="30"/>
          <w:szCs w:val="30"/>
          <w:lang w:eastAsia="ru-RU"/>
          <w14:ligatures w14:val="none"/>
        </w:rPr>
        <w:t>из последних 24 месяцев</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перед месяцем, в котором подано такое заявление;</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дети не п находящимися в социально опасном положении</w:t>
      </w:r>
      <w:r w:rsidRPr="00191907">
        <w:rPr>
          <w:rFonts w:ascii="Times New Roman" w:eastAsia="Times New Roman" w:hAnsi="Times New Roman" w:cs="Times New Roman"/>
          <w:color w:val="121212"/>
          <w:kern w:val="0"/>
          <w:sz w:val="30"/>
          <w:szCs w:val="30"/>
          <w:lang w:eastAsia="ru-RU"/>
          <w14:ligatures w14:val="none"/>
        </w:rPr>
        <w:t>, не отобраны по решению суда, органа опеки и попечительства, комиссии по делам несовершеннолетних, и родитель (усыновитель, удочеритель), обратившийся за досрочным распоряжением средствами семейного капитала, не лишен в отношении ребенка (детей) родительских прав (не</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принято решение суда об отмене усыновления, удочерения), –</w:t>
      </w:r>
      <w:r w:rsidRPr="00191907">
        <w:rPr>
          <w:rFonts w:ascii="Times New Roman" w:eastAsia="Times New Roman" w:hAnsi="Times New Roman" w:cs="Times New Roman"/>
          <w:color w:val="121212"/>
          <w:kern w:val="0"/>
          <w:sz w:val="30"/>
          <w:szCs w:val="30"/>
          <w:lang w:eastAsia="ru-RU"/>
          <w14:ligatures w14:val="none"/>
        </w:rPr>
        <w:br/>
        <w:t>если лицо, обратившееся за досрочным распоряжением средствами семейного капитала, является родителем (усыновителем, удочерителем).</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НА УЛУЧШЕНИЕ ЖИЛИЩНЫХ УСЛОВИЙ</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средства семейного капитала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могут быть использованы досрочно</w:t>
      </w:r>
      <w:r w:rsidRPr="00191907">
        <w:rPr>
          <w:rFonts w:ascii="Times New Roman" w:eastAsia="Times New Roman" w:hAnsi="Times New Roman" w:cs="Times New Roman"/>
          <w:color w:val="121212"/>
          <w:kern w:val="0"/>
          <w:sz w:val="30"/>
          <w:szCs w:val="30"/>
          <w:lang w:eastAsia="ru-RU"/>
          <w14:ligatures w14:val="none"/>
        </w:rPr>
        <w:t>:</w:t>
      </w:r>
    </w:p>
    <w:p w:rsidR="00191907" w:rsidRPr="00191907" w:rsidRDefault="00191907" w:rsidP="00191907">
      <w:pPr>
        <w:numPr>
          <w:ilvl w:val="0"/>
          <w:numId w:val="5"/>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на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 xml:space="preserve">строительство (реконструкцию), приобретение жилых помещений, приобретение доли (долей) в праве собственности </w:t>
      </w:r>
      <w:r w:rsidRPr="00191907">
        <w:rPr>
          <w:rFonts w:ascii="Times New Roman" w:eastAsia="Times New Roman" w:hAnsi="Times New Roman" w:cs="Times New Roman"/>
          <w:color w:val="121212"/>
          <w:kern w:val="0"/>
          <w:sz w:val="30"/>
          <w:szCs w:val="30"/>
          <w:lang w:eastAsia="ru-RU"/>
          <w14:ligatures w14:val="none"/>
        </w:rPr>
        <w:lastRenderedPageBreak/>
        <w:t>на них в любом населенном пункте независимо от общей площади жилого помещения, размера приобретаемой доли (долей) в праве собственности на него –</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при добровольном волеизъявлении граждан и членов их семей на снятие</w:t>
      </w:r>
      <w:r w:rsidRPr="00191907">
        <w:rPr>
          <w:rFonts w:ascii="Times New Roman" w:eastAsia="Times New Roman" w:hAnsi="Times New Roman" w:cs="Times New Roman"/>
          <w:b/>
          <w:bCs/>
          <w:color w:val="121212"/>
          <w:kern w:val="0"/>
          <w:sz w:val="30"/>
          <w:szCs w:val="30"/>
          <w:lang w:eastAsia="ru-RU"/>
          <w14:ligatures w14:val="none"/>
        </w:rPr>
        <w:br/>
        <w:t>с учета нуждающихся в улучшении жилищных условий</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после государственной регистрации права собственности на жилое помещение, долю (доли) в праве собственности на него</w:t>
      </w:r>
    </w:p>
    <w:p w:rsidR="00191907" w:rsidRPr="00191907" w:rsidRDefault="00191907" w:rsidP="00191907">
      <w:pPr>
        <w:numPr>
          <w:ilvl w:val="0"/>
          <w:numId w:val="5"/>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на строительство (реконструкцию) жилого помещения в составе организации застройщиков либо на основании договора создания объекта долевого строительства, а также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если граждане в установленном порядке направлены на строительство (реконструкцию)</w:t>
      </w:r>
    </w:p>
    <w:p w:rsidR="00191907" w:rsidRPr="00191907" w:rsidRDefault="00191907" w:rsidP="00191907">
      <w:pPr>
        <w:numPr>
          <w:ilvl w:val="0"/>
          <w:numId w:val="5"/>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на реконструкцию жилого помещения, а также на погашение задолженности по</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кредитам, займам организаций, предоставленным на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указанные цели (в</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том числе на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основании договоров о</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переводе долга, о</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приеме задолженности по</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кредиту), 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выплату процентов за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пользование этими кредитами, займами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если в результате такой реконструкции увеличивается общая площадь жилого помещения</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u w:val="single"/>
          <w:lang w:eastAsia="ru-RU"/>
          <w14:ligatures w14:val="none"/>
        </w:rPr>
        <w:t>на приобретение:</w:t>
      </w:r>
    </w:p>
    <w:p w:rsidR="00191907" w:rsidRPr="00191907" w:rsidRDefault="00191907" w:rsidP="00191907">
      <w:pPr>
        <w:numPr>
          <w:ilvl w:val="0"/>
          <w:numId w:val="6"/>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жилого</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помещения, доли (долей) в праве собственности на него –</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b/>
          <w:bCs/>
          <w:color w:val="121212"/>
          <w:kern w:val="0"/>
          <w:sz w:val="30"/>
          <w:szCs w:val="30"/>
          <w:lang w:eastAsia="ru-RU"/>
          <w14:ligatures w14:val="none"/>
        </w:rPr>
        <w:t>в пределах их стоимости</w:t>
      </w:r>
      <w:r w:rsidRPr="00191907">
        <w:rPr>
          <w:rFonts w:ascii="Times New Roman" w:eastAsia="Times New Roman" w:hAnsi="Times New Roman" w:cs="Times New Roman"/>
          <w:color w:val="121212"/>
          <w:kern w:val="0"/>
          <w:sz w:val="30"/>
          <w:szCs w:val="30"/>
          <w:lang w:eastAsia="ru-RU"/>
          <w14:ligatures w14:val="none"/>
        </w:rPr>
        <w:t>,</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которая определяется по результатам независимой оценки с использованием рыночных методов, проведенной в соответствии с законодательством об оценочной деятельности, при условии соответствия жилого помещения (части жилого помещения) установленным для</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проживания санитарным 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техническим требованиям</w:t>
      </w:r>
    </w:p>
    <w:p w:rsidR="00191907" w:rsidRPr="00191907" w:rsidRDefault="00191907" w:rsidP="00191907">
      <w:pPr>
        <w:numPr>
          <w:ilvl w:val="0"/>
          <w:numId w:val="6"/>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одноквартирных жилых домов,</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квартир в блокированных жилых домах, доли (долей) в праве собственности на них</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 если такие жилые дома, квартиры не включены в государственный информационный ресурс «Единый реестр пустующих домов»</w:t>
      </w:r>
    </w:p>
    <w:p w:rsidR="00191907" w:rsidRPr="00191907" w:rsidRDefault="00191907" w:rsidP="00191907">
      <w:pPr>
        <w:numPr>
          <w:ilvl w:val="0"/>
          <w:numId w:val="6"/>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lastRenderedPageBreak/>
        <w:t>доли (долей)</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в праве собственности на жилое помещение, а также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если после приобретения указанной доли (долей) гражданин будет являться единственным собственником всего жилого помещения</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color w:val="121212"/>
          <w:kern w:val="0"/>
          <w:sz w:val="30"/>
          <w:szCs w:val="30"/>
          <w:lang w:eastAsia="ru-RU"/>
          <w14:ligatures w14:val="none"/>
        </w:rPr>
        <w:t>(за исключением приобретения жилого помещения, строительство которого осуществлялось по государственному заказу).</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При досрочном</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использовании средств семейного капитала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b/>
          <w:bCs/>
          <w:color w:val="121212"/>
          <w:kern w:val="0"/>
          <w:sz w:val="30"/>
          <w:szCs w:val="30"/>
          <w:lang w:eastAsia="ru-RU"/>
          <w14:ligatures w14:val="none"/>
        </w:rPr>
        <w:t>на приобретение</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жилых помещений, доли (долей) в</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праве собственности на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не допускаются купля-продажа, мена, дарение, иные сделки по</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их отчуждению в</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течение 5</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лет со</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дня государственной регистрации права собственности на</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эти жилые помещения, долю (доли) в</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праве собственности на</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них.</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В исключительных случаях</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(переезд в другую местность, расторжение брака, смерть собственника жилого помещения и другое) либо в случае улучшения жилищных условий собственником жилого помещения путем строительства (реконструкции) или приобретения другого жилого помещения</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допускается отчуждение</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жилых помещений, доли (долей)</w:t>
      </w:r>
      <w:r w:rsidRPr="00191907">
        <w:rPr>
          <w:rFonts w:ascii="Times New Roman" w:eastAsia="Times New Roman" w:hAnsi="Times New Roman" w:cs="Times New Roman"/>
          <w:color w:val="121212"/>
          <w:kern w:val="0"/>
          <w:sz w:val="30"/>
          <w:szCs w:val="30"/>
          <w:lang w:eastAsia="ru-RU"/>
          <w14:ligatures w14:val="none"/>
        </w:rPr>
        <w:br/>
        <w:t>в праве собственности на них до истечения указанного 5-летнего срока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b/>
          <w:bCs/>
          <w:color w:val="121212"/>
          <w:kern w:val="0"/>
          <w:sz w:val="30"/>
          <w:szCs w:val="30"/>
          <w:lang w:eastAsia="ru-RU"/>
          <w14:ligatures w14:val="none"/>
        </w:rPr>
        <w:t>с разрешения местного исполнительного и распорядительного органа по месту нахождения жилого помещения.</w:t>
      </w:r>
      <w:r w:rsidRPr="00191907">
        <w:rPr>
          <w:rFonts w:ascii="Times New Roman" w:eastAsia="Times New Roman" w:hAnsi="Times New Roman" w:cs="Times New Roman"/>
          <w:b/>
          <w:bCs/>
          <w:color w:val="111111"/>
          <w:kern w:val="0"/>
          <w:sz w:val="30"/>
          <w:szCs w:val="30"/>
          <w:lang w:eastAsia="ru-RU"/>
          <w14:ligatures w14:val="none"/>
        </w:rPr>
        <w:t> </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Обращаем внимание!</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Семьи, которые по каким-либо причинам</w:t>
      </w:r>
      <w:r w:rsidRPr="00191907">
        <w:rPr>
          <w:rFonts w:ascii="Times New Roman" w:eastAsia="Times New Roman" w:hAnsi="Times New Roman" w:cs="Times New Roman"/>
          <w:color w:val="121212"/>
          <w:kern w:val="0"/>
          <w:sz w:val="30"/>
          <w:szCs w:val="30"/>
          <w:lang w:eastAsia="ru-RU"/>
          <w14:ligatures w14:val="none"/>
        </w:rPr>
        <w:br/>
        <w:t>не смогли выработать нужное количество месяцев и не имеют иной занятости, смогут реализовать свое право на назначение и досрочное распоряжение средствами семейного капитала после трудоустройства</w:t>
      </w:r>
      <w:r w:rsidRPr="00191907">
        <w:rPr>
          <w:rFonts w:ascii="Times New Roman" w:eastAsia="Times New Roman" w:hAnsi="Times New Roman" w:cs="Times New Roman"/>
          <w:color w:val="121212"/>
          <w:kern w:val="0"/>
          <w:sz w:val="30"/>
          <w:szCs w:val="30"/>
          <w:lang w:eastAsia="ru-RU"/>
          <w14:ligatures w14:val="none"/>
        </w:rPr>
        <w:br/>
        <w:t>и отработки нужного количества месяцев либо наличия иной занятости</w:t>
      </w:r>
      <w:r w:rsidRPr="00191907">
        <w:rPr>
          <w:rFonts w:ascii="Times New Roman" w:eastAsia="Times New Roman" w:hAnsi="Times New Roman" w:cs="Times New Roman"/>
          <w:color w:val="121212"/>
          <w:kern w:val="0"/>
          <w:sz w:val="30"/>
          <w:szCs w:val="30"/>
          <w:lang w:eastAsia="ru-RU"/>
          <w14:ligatures w14:val="none"/>
        </w:rPr>
        <w:br/>
        <w:t>в течение этих месяцев.</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 xml:space="preserve">Семьи, в которых дети признаны находящимися в социально опасном положении или отобраны из семьи, также смогут назначить и досрочно использовать семейный капитал после нормализации ситуации в семье – </w:t>
      </w:r>
      <w:r w:rsidRPr="00191907">
        <w:rPr>
          <w:rFonts w:ascii="Times New Roman" w:eastAsia="Times New Roman" w:hAnsi="Times New Roman" w:cs="Times New Roman"/>
          <w:color w:val="121212"/>
          <w:kern w:val="0"/>
          <w:sz w:val="30"/>
          <w:szCs w:val="30"/>
          <w:lang w:eastAsia="ru-RU"/>
          <w14:ligatures w14:val="none"/>
        </w:rPr>
        <w:lastRenderedPageBreak/>
        <w:t>устранения неблагоприятной для детей обстановки, возврата детей</w:t>
      </w:r>
      <w:r w:rsidRPr="00191907">
        <w:rPr>
          <w:rFonts w:ascii="Times New Roman" w:eastAsia="Times New Roman" w:hAnsi="Times New Roman" w:cs="Times New Roman"/>
          <w:color w:val="121212"/>
          <w:kern w:val="0"/>
          <w:sz w:val="30"/>
          <w:szCs w:val="30"/>
          <w:lang w:eastAsia="ru-RU"/>
          <w14:ligatures w14:val="none"/>
        </w:rPr>
        <w:br/>
        <w:t>семью.</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В сфере пенсионного обеспечения</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В соответствии с</w:t>
      </w:r>
      <w:r w:rsidRPr="00191907">
        <w:rPr>
          <w:rFonts w:ascii="Times New Roman" w:eastAsia="Times New Roman" w:hAnsi="Times New Roman" w:cs="Times New Roman"/>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Законом Республики Беларусь от 17 апреля 1992</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г. «О</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пенсионном обеспечении»</w:t>
      </w:r>
      <w:r w:rsidRPr="00191907">
        <w:rPr>
          <w:rFonts w:ascii="Arial" w:eastAsia="Times New Roman" w:hAnsi="Arial" w:cs="Arial"/>
          <w:i/>
          <w:i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льготы в сфере пенсионного обеспечения</w:t>
      </w:r>
      <w:r w:rsidRPr="00191907">
        <w:rPr>
          <w:rFonts w:ascii="Times New Roman" w:eastAsia="Times New Roman" w:hAnsi="Times New Roman" w:cs="Times New Roman"/>
          <w:color w:val="121212"/>
          <w:kern w:val="0"/>
          <w:sz w:val="30"/>
          <w:szCs w:val="30"/>
          <w:lang w:eastAsia="ru-RU"/>
          <w14:ligatures w14:val="none"/>
        </w:rPr>
        <w:br/>
        <w:t>по досрочному выходу на пенсию предоставлены женщинам, родившим</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пять и более</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детей:</w:t>
      </w:r>
      <w:r w:rsidRPr="00191907">
        <w:rPr>
          <w:rFonts w:ascii="Times New Roman" w:eastAsia="Times New Roman" w:hAnsi="Times New Roman" w:cs="Times New Roman"/>
          <w:color w:val="111111"/>
          <w:kern w:val="0"/>
          <w:sz w:val="30"/>
          <w:szCs w:val="30"/>
          <w:lang w:eastAsia="ru-RU"/>
          <w14:ligatures w14:val="none"/>
        </w:rPr>
        <w:t> </w:t>
      </w:r>
    </w:p>
    <w:p w:rsidR="00191907" w:rsidRPr="00191907" w:rsidRDefault="00191907" w:rsidP="00191907">
      <w:pPr>
        <w:numPr>
          <w:ilvl w:val="0"/>
          <w:numId w:val="7"/>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воспитавшие детей до 8-летнего возраста, имеют право на пенсию</w:t>
      </w:r>
      <w:r w:rsidRPr="00191907">
        <w:rPr>
          <w:rFonts w:ascii="Times New Roman" w:eastAsia="Times New Roman" w:hAnsi="Times New Roman" w:cs="Times New Roman"/>
          <w:color w:val="121212"/>
          <w:kern w:val="0"/>
          <w:sz w:val="30"/>
          <w:szCs w:val="30"/>
          <w:lang w:eastAsia="ru-RU"/>
          <w14:ligatures w14:val="none"/>
        </w:rPr>
        <w:br/>
        <w:t>по возрасту со снижением общеустановленного пенсионного возраста</w:t>
      </w:r>
      <w:r w:rsidRPr="00191907">
        <w:rPr>
          <w:rFonts w:ascii="Times New Roman" w:eastAsia="Times New Roman" w:hAnsi="Times New Roman" w:cs="Times New Roman"/>
          <w:color w:val="121212"/>
          <w:kern w:val="0"/>
          <w:sz w:val="30"/>
          <w:szCs w:val="30"/>
          <w:lang w:eastAsia="ru-RU"/>
          <w14:ligatures w14:val="none"/>
        </w:rPr>
        <w:br/>
        <w:t>на 5 лет (а также женщины, у которых к этому времени пятый ребенок</w:t>
      </w:r>
      <w:r w:rsidRPr="00191907">
        <w:rPr>
          <w:rFonts w:ascii="Times New Roman" w:eastAsia="Times New Roman" w:hAnsi="Times New Roman" w:cs="Times New Roman"/>
          <w:color w:val="121212"/>
          <w:kern w:val="0"/>
          <w:sz w:val="30"/>
          <w:szCs w:val="30"/>
          <w:lang w:eastAsia="ru-RU"/>
          <w14:ligatures w14:val="none"/>
        </w:rPr>
        <w:br/>
        <w:t>не достиг 8 лет) и при стаже работы не менее 15</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лет)</w:t>
      </w:r>
    </w:p>
    <w:p w:rsidR="00191907" w:rsidRPr="00191907" w:rsidRDefault="00191907" w:rsidP="00191907">
      <w:pPr>
        <w:numPr>
          <w:ilvl w:val="0"/>
          <w:numId w:val="7"/>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воспитавшие детей до 16-летнего возраста, при стаже работы в колхозах, совхозах и других предприятиях сельского хозяйства непосредственно</w:t>
      </w:r>
      <w:r w:rsidRPr="00191907">
        <w:rPr>
          <w:rFonts w:ascii="Times New Roman" w:eastAsia="Times New Roman" w:hAnsi="Times New Roman" w:cs="Times New Roman"/>
          <w:color w:val="121212"/>
          <w:kern w:val="0"/>
          <w:sz w:val="30"/>
          <w:szCs w:val="30"/>
          <w:lang w:eastAsia="ru-RU"/>
          <w14:ligatures w14:val="none"/>
        </w:rPr>
        <w:br/>
        <w:t>в производстве сельскохозяйственной продукции не менее 10 лет</w:t>
      </w:r>
      <w:r w:rsidRPr="00191907">
        <w:rPr>
          <w:rFonts w:ascii="Times New Roman" w:eastAsia="Times New Roman" w:hAnsi="Times New Roman" w:cs="Times New Roman"/>
          <w:color w:val="121212"/>
          <w:kern w:val="0"/>
          <w:sz w:val="30"/>
          <w:szCs w:val="30"/>
          <w:lang w:eastAsia="ru-RU"/>
          <w14:ligatures w14:val="none"/>
        </w:rPr>
        <w:br/>
        <w:t>(без зачета в стаж работы времени ухода за детьми) имеют право на пенсию независимо от возраста.</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При этом право на досрочную пенсию по возрасту женщины, родившие</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пять и более</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детей, имеют при наличии стажа не менее</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b/>
          <w:bCs/>
          <w:color w:val="121212"/>
          <w:kern w:val="0"/>
          <w:sz w:val="30"/>
          <w:szCs w:val="30"/>
          <w:lang w:eastAsia="ru-RU"/>
          <w14:ligatures w14:val="none"/>
        </w:rPr>
        <w:t>5 лет</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страхового стажа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А на общих основаниях трудовая пенсия по возрасту и трудовая пенсия за выслугу лет назначаются при наличии в 2021 году не менее 18</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лет стажа работы</w:t>
      </w:r>
      <w:r w:rsidRPr="00191907">
        <w:rPr>
          <w:rFonts w:ascii="Times New Roman" w:eastAsia="Times New Roman" w:hAnsi="Times New Roman" w:cs="Times New Roman"/>
          <w:color w:val="121212"/>
          <w:kern w:val="0"/>
          <w:sz w:val="30"/>
          <w:szCs w:val="30"/>
          <w:lang w:eastAsia="ru-RU"/>
          <w14:ligatures w14:val="none"/>
        </w:rPr>
        <w:br/>
        <w:t>с уплатой обязательных страховых взносов. Указанный стаж повышается ежегодно на 6 месяцев до 20 лет (к</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2025</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году – 20 лет).</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С 01.01.2021</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трудовая пенсия по возрасту</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женщинам, родившим четверых детей и воспитавшим их до 8-летнего возраста</w:t>
      </w:r>
      <w:r w:rsidRPr="00191907">
        <w:rPr>
          <w:rFonts w:ascii="Times New Roman" w:eastAsia="Times New Roman" w:hAnsi="Times New Roman" w:cs="Times New Roman"/>
          <w:color w:val="121212"/>
          <w:kern w:val="0"/>
          <w:sz w:val="30"/>
          <w:szCs w:val="30"/>
          <w:lang w:eastAsia="ru-RU"/>
          <w14:ligatures w14:val="none"/>
        </w:rPr>
        <w:t>, назначается по достижении общеустановленного пенсионного возраста и при наличии общего стажа работы не менее</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20 лет</w:t>
      </w:r>
      <w:r w:rsidRPr="00191907">
        <w:rPr>
          <w:rFonts w:ascii="Times New Roman" w:eastAsia="Times New Roman" w:hAnsi="Times New Roman" w:cs="Times New Roman"/>
          <w:color w:val="121212"/>
          <w:kern w:val="0"/>
          <w:sz w:val="30"/>
          <w:szCs w:val="30"/>
          <w:lang w:eastAsia="ru-RU"/>
          <w14:ligatures w14:val="none"/>
        </w:rPr>
        <w:t>, в том числе</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не</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менее 10</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лет страхового стажа</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(подпункт 1.2 пункта 1</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Указа Президента Республики Беларусь от 18.05.2020 №</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171 «О</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социальной поддержке отдельных категорий граждан»)</w:t>
      </w:r>
      <w:r w:rsidRPr="00191907">
        <w:rPr>
          <w:rFonts w:ascii="Times New Roman" w:eastAsia="Times New Roman" w:hAnsi="Times New Roman" w:cs="Times New Roman"/>
          <w:color w:val="121212"/>
          <w:kern w:val="0"/>
          <w:sz w:val="30"/>
          <w:szCs w:val="30"/>
          <w:lang w:eastAsia="ru-RU"/>
          <w14:ligatures w14:val="none"/>
        </w:rPr>
        <w:t>.</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Arial" w:eastAsia="Times New Roman" w:hAnsi="Arial" w:cs="Arial"/>
          <w:b/>
          <w:bCs/>
          <w:i/>
          <w:iCs/>
          <w:color w:val="121212"/>
          <w:kern w:val="0"/>
          <w:sz w:val="30"/>
          <w:szCs w:val="30"/>
          <w:lang w:eastAsia="ru-RU"/>
          <w14:ligatures w14:val="none"/>
        </w:rPr>
        <w:lastRenderedPageBreak/>
        <w:t>Справочно:</w:t>
      </w:r>
      <w:r w:rsidRPr="00191907">
        <w:rPr>
          <w:rFonts w:ascii="Arial" w:eastAsia="Times New Roman" w:hAnsi="Arial" w:cs="Arial"/>
          <w:b/>
          <w:bCs/>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Для назначения трудовой пенсии по возрасту на общих основаниях требуется наличие</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b/>
          <w:bCs/>
          <w:i/>
          <w:iCs/>
          <w:color w:val="121212"/>
          <w:kern w:val="0"/>
          <w:sz w:val="30"/>
          <w:szCs w:val="30"/>
          <w:lang w:eastAsia="ru-RU"/>
          <w14:ligatures w14:val="none"/>
        </w:rPr>
        <w:t>страхового стажа</w:t>
      </w:r>
      <w:r w:rsidRPr="00191907">
        <w:rPr>
          <w:rFonts w:ascii="Arial" w:eastAsia="Times New Roman" w:hAnsi="Arial" w:cs="Arial"/>
          <w:i/>
          <w:iCs/>
          <w:color w:val="121212"/>
          <w:kern w:val="0"/>
          <w:sz w:val="30"/>
          <w:szCs w:val="30"/>
          <w:lang w:eastAsia="ru-RU"/>
          <w14:ligatures w14:val="none"/>
        </w:rPr>
        <w:t>: в 2021 году – не менее 18 лет; в 2022 году – не менее 18 лет 6 месяцев; в 2023 году – не менее</w:t>
      </w:r>
      <w:r w:rsidRPr="00191907">
        <w:rPr>
          <w:rFonts w:ascii="Arial" w:eastAsia="Times New Roman" w:hAnsi="Arial" w:cs="Arial"/>
          <w:i/>
          <w:iCs/>
          <w:color w:val="121212"/>
          <w:kern w:val="0"/>
          <w:sz w:val="30"/>
          <w:szCs w:val="30"/>
          <w:lang w:eastAsia="ru-RU"/>
          <w14:ligatures w14:val="none"/>
        </w:rPr>
        <w:br/>
        <w:t>19 лет; в 2024 году – не менее 19 лет 6 месяцев; </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в 2025 году – не менее</w:t>
      </w:r>
      <w:r w:rsidRPr="00191907">
        <w:rPr>
          <w:rFonts w:ascii="Arial" w:eastAsia="Times New Roman" w:hAnsi="Arial" w:cs="Arial"/>
          <w:i/>
          <w:iCs/>
          <w:color w:val="121212"/>
          <w:kern w:val="0"/>
          <w:sz w:val="30"/>
          <w:szCs w:val="30"/>
          <w:lang w:eastAsia="ru-RU"/>
          <w14:ligatures w14:val="none"/>
        </w:rPr>
        <w:br/>
        <w:t>20 лет.</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С 01.01.2021в стаж работы для назначения трудовых пенсий засчитываются</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периоды отпуска по уходу за ребенком и ухода за детьми до достижения ими возраста 3 лет, но не более</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12</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лет</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в общей сложности (ранее засчитывалось не более 9 лет)</w:t>
      </w:r>
      <w:r w:rsidRPr="00191907">
        <w:rPr>
          <w:rFonts w:ascii="Times New Roman" w:eastAsia="Times New Roman" w:hAnsi="Times New Roman" w:cs="Times New Roman"/>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(подпункт 1.1 пункта</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1 Указа Президента Республики Беларусь от 18.05.2020 № 171 «О социальной поддержке отдельных категорий граждан»)</w:t>
      </w:r>
      <w:r w:rsidRPr="00191907">
        <w:rPr>
          <w:rFonts w:ascii="Times New Roman" w:eastAsia="Times New Roman" w:hAnsi="Times New Roman" w:cs="Times New Roman"/>
          <w:color w:val="121212"/>
          <w:kern w:val="0"/>
          <w:sz w:val="30"/>
          <w:szCs w:val="30"/>
          <w:lang w:eastAsia="ru-RU"/>
          <w14:ligatures w14:val="none"/>
        </w:rPr>
        <w:t>.</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Arial" w:eastAsia="Times New Roman" w:hAnsi="Arial" w:cs="Arial"/>
          <w:b/>
          <w:bCs/>
          <w:i/>
          <w:iCs/>
          <w:color w:val="121212"/>
          <w:kern w:val="0"/>
          <w:sz w:val="30"/>
          <w:szCs w:val="30"/>
          <w:lang w:eastAsia="ru-RU"/>
          <w14:ligatures w14:val="none"/>
        </w:rPr>
        <w:t>Справочно.</w:t>
      </w:r>
      <w:r w:rsidRPr="00191907">
        <w:rPr>
          <w:rFonts w:ascii="Arial" w:eastAsia="Times New Roman" w:hAnsi="Arial" w:cs="Arial"/>
          <w:b/>
          <w:bCs/>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Для матерей, родивших четверо и более детей, периоды, когда они не работали в связи с уходом за малолетними детьми, засчитываются в общий стаж работы для назначения пенсии в пределах 12 лет. Норма Указа применяется не только при первичных назначениях пенсий женщинам, родившим четверых и более детей, но и к пенсиям, назначенным до 1 января 2021 года. Пенсии пересчитываются с учетом данной нормы с первого числа месяца, следующего за тем, в котором женщина обратится за перерасчетом пенсии в орган по труду, занятости и социальной защите.</w:t>
      </w:r>
    </w:p>
    <w:p w:rsidR="00191907" w:rsidRPr="00191907" w:rsidRDefault="00191907" w:rsidP="00191907">
      <w:pPr>
        <w:shd w:val="clear" w:color="auto" w:fill="FFFFFF"/>
        <w:spacing w:before="150" w:after="180" w:line="240" w:lineRule="auto"/>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В сфере трудового законодательства</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В соответствии со статьей 265</w:t>
      </w:r>
      <w:r w:rsidRPr="00191907">
        <w:rPr>
          <w:rFonts w:ascii="Times New Roman" w:eastAsia="Times New Roman" w:hAnsi="Times New Roman" w:cs="Times New Roman"/>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Трудового кодекса Республики Беларусь</w:t>
      </w:r>
      <w:r w:rsidRPr="00191907">
        <w:rPr>
          <w:rFonts w:ascii="Arial" w:eastAsia="Times New Roman" w:hAnsi="Arial" w:cs="Arial"/>
          <w:i/>
          <w:i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матери (мачехе) или отцу (отчиму), воспитывающим троих</w:t>
      </w:r>
      <w:r w:rsidRPr="00191907">
        <w:rPr>
          <w:rFonts w:ascii="Times New Roman" w:eastAsia="Times New Roman" w:hAnsi="Times New Roman" w:cs="Times New Roman"/>
          <w:color w:val="121212"/>
          <w:kern w:val="0"/>
          <w:sz w:val="30"/>
          <w:szCs w:val="30"/>
          <w:lang w:eastAsia="ru-RU"/>
          <w14:ligatures w14:val="none"/>
        </w:rPr>
        <w:br/>
        <w:t>и более детей в возрасте до 16 лет, по письменному заявлению предоставляется один дополнительный свободный от работы день</w:t>
      </w:r>
      <w:r w:rsidRPr="00191907">
        <w:rPr>
          <w:rFonts w:ascii="Times New Roman" w:eastAsia="Times New Roman" w:hAnsi="Times New Roman" w:cs="Times New Roman"/>
          <w:color w:val="121212"/>
          <w:kern w:val="0"/>
          <w:sz w:val="30"/>
          <w:szCs w:val="30"/>
          <w:lang w:eastAsia="ru-RU"/>
          <w14:ligatures w14:val="none"/>
        </w:rPr>
        <w:br/>
        <w:t>в неделю с оплатой в размере среднего дневного заработка.</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Свободный день предоставляется родителю при условии, если он занят</w:t>
      </w:r>
      <w:r w:rsidRPr="00191907">
        <w:rPr>
          <w:rFonts w:ascii="Times New Roman" w:eastAsia="Times New Roman" w:hAnsi="Times New Roman" w:cs="Times New Roman"/>
          <w:color w:val="121212"/>
          <w:kern w:val="0"/>
          <w:sz w:val="30"/>
          <w:szCs w:val="30"/>
          <w:lang w:eastAsia="ru-RU"/>
          <w14:ligatures w14:val="none"/>
        </w:rPr>
        <w:br/>
        <w:t>на работе не менее 5</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дней с продолжительностью рабочего времени в неделю в течение 40 часов (при нормальной продолжительности рабочего времени) либо менее часов (при сокращенной норме рабочего времени).</w:t>
      </w:r>
    </w:p>
    <w:p w:rsidR="00191907" w:rsidRPr="00191907" w:rsidRDefault="00191907" w:rsidP="00191907">
      <w:pPr>
        <w:shd w:val="clear" w:color="auto" w:fill="FFFFFF"/>
        <w:spacing w:before="150" w:after="180" w:line="240" w:lineRule="auto"/>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Государственная адресная социальная помощь</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 xml:space="preserve">Малообеспеченным семьям и семьям, находящимся в трудной жизненной ситуации, предоставляется государственная адресная </w:t>
      </w:r>
      <w:r w:rsidRPr="00191907">
        <w:rPr>
          <w:rFonts w:ascii="Times New Roman" w:eastAsia="Times New Roman" w:hAnsi="Times New Roman" w:cs="Times New Roman"/>
          <w:color w:val="121212"/>
          <w:kern w:val="0"/>
          <w:sz w:val="30"/>
          <w:szCs w:val="30"/>
          <w:lang w:eastAsia="ru-RU"/>
          <w14:ligatures w14:val="none"/>
        </w:rPr>
        <w:lastRenderedPageBreak/>
        <w:t>социальная помощь</w:t>
      </w:r>
      <w:r w:rsidRPr="00191907">
        <w:rPr>
          <w:rFonts w:ascii="Times New Roman" w:eastAsia="Times New Roman" w:hAnsi="Times New Roman" w:cs="Times New Roman"/>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(Указ Президента Республики Беларусь от 19.01.2012 №</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41 «О</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государственной адресной социальной помощи»)</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в виде:</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1)</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ежемесячного и (или) единовременного социальных пособий</w:t>
      </w:r>
      <w:r w:rsidRPr="00191907">
        <w:rPr>
          <w:rFonts w:ascii="Times New Roman" w:eastAsia="Times New Roman" w:hAnsi="Times New Roman" w:cs="Times New Roman"/>
          <w:color w:val="121212"/>
          <w:kern w:val="0"/>
          <w:sz w:val="30"/>
          <w:szCs w:val="30"/>
          <w:lang w:eastAsia="ru-RU"/>
          <w14:ligatures w14:val="none"/>
        </w:rPr>
        <w:br/>
        <w:t>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w:t>
      </w:r>
      <w:r w:rsidRPr="00191907">
        <w:rPr>
          <w:rFonts w:ascii="Times New Roman" w:eastAsia="Times New Roman" w:hAnsi="Times New Roman" w:cs="Times New Roman"/>
          <w:color w:val="121212"/>
          <w:kern w:val="0"/>
          <w:sz w:val="30"/>
          <w:szCs w:val="30"/>
          <w:lang w:eastAsia="ru-RU"/>
          <w14:ligatures w14:val="none"/>
        </w:rPr>
        <w:br/>
        <w:t>или частично) жилищно-коммунальных услуг.</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Ежемесячное</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социальное пособие предоставляется семьям при условии, что их среднедушевой доход по объективным причинам ниже БПМ.</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b/>
          <w:bCs/>
          <w:color w:val="121212"/>
          <w:kern w:val="0"/>
          <w:sz w:val="30"/>
          <w:szCs w:val="30"/>
          <w:lang w:eastAsia="ru-RU"/>
          <w14:ligatures w14:val="none"/>
        </w:rPr>
        <w:t>С 01.09.2020</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многодетным семьям</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ежемесячное социальное пособие предоставляется при условии, что их среднедушевой доход составляет</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b/>
          <w:bCs/>
          <w:color w:val="121212"/>
          <w:kern w:val="0"/>
          <w:sz w:val="30"/>
          <w:szCs w:val="30"/>
          <w:lang w:eastAsia="ru-RU"/>
          <w14:ligatures w14:val="none"/>
        </w:rPr>
        <w:t>не более 115% БПМ</w:t>
      </w:r>
      <w:r w:rsidRPr="00191907">
        <w:rPr>
          <w:rFonts w:ascii="Arial" w:eastAsia="Times New Roman" w:hAnsi="Arial" w:cs="Arial"/>
          <w:b/>
          <w:bCs/>
          <w:i/>
          <w:iCs/>
          <w:color w:val="121212"/>
          <w:kern w:val="0"/>
          <w:sz w:val="30"/>
          <w:szCs w:val="30"/>
          <w:lang w:eastAsia="ru-RU"/>
          <w14:ligatures w14:val="none"/>
        </w:rPr>
        <w:t>.</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Размер ежемесячного социального пособия на каждого члена семьи составляет положительную разность между размером БПМ</w:t>
      </w:r>
      <w:r w:rsidRPr="00191907">
        <w:rPr>
          <w:rFonts w:ascii="Times New Roman" w:eastAsia="Times New Roman" w:hAnsi="Times New Roman" w:cs="Times New Roman"/>
          <w:color w:val="121212"/>
          <w:kern w:val="0"/>
          <w:sz w:val="30"/>
          <w:szCs w:val="30"/>
          <w:lang w:eastAsia="ru-RU"/>
          <w14:ligatures w14:val="none"/>
        </w:rPr>
        <w:br/>
        <w:t>(115% БПМ</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для многодетных семей</w:t>
      </w:r>
      <w:r w:rsidRPr="00191907">
        <w:rPr>
          <w:rFonts w:ascii="Times New Roman" w:eastAsia="Times New Roman" w:hAnsi="Times New Roman" w:cs="Times New Roman"/>
          <w:color w:val="121212"/>
          <w:kern w:val="0"/>
          <w:sz w:val="30"/>
          <w:szCs w:val="30"/>
          <w:lang w:eastAsia="ru-RU"/>
          <w14:ligatures w14:val="none"/>
        </w:rPr>
        <w:t>) и среднедушевым доходом семьи.</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Ежемесячное социальное пособие предоставляется на период</w:t>
      </w:r>
      <w:r w:rsidRPr="00191907">
        <w:rPr>
          <w:rFonts w:ascii="Times New Roman" w:eastAsia="Times New Roman" w:hAnsi="Times New Roman" w:cs="Times New Roman"/>
          <w:color w:val="121212"/>
          <w:kern w:val="0"/>
          <w:sz w:val="30"/>
          <w:szCs w:val="30"/>
          <w:lang w:eastAsia="ru-RU"/>
          <w14:ligatures w14:val="none"/>
        </w:rPr>
        <w:br/>
        <w:t>от 1 до 6</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месяцев, но не более 6</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месяцев в течение одного года.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b/>
          <w:bCs/>
          <w:color w:val="121212"/>
          <w:kern w:val="0"/>
          <w:sz w:val="30"/>
          <w:szCs w:val="30"/>
          <w:lang w:eastAsia="ru-RU"/>
          <w14:ligatures w14:val="none"/>
        </w:rPr>
        <w:t>С 01.09.2020</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многодетным семьям по решению комиссии оно может быть предоставлено на период более 6 месяцев –</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до 12</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месяцев в</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году</w:t>
      </w:r>
      <w:r w:rsidRPr="00191907">
        <w:rPr>
          <w:rFonts w:ascii="Times New Roman" w:eastAsia="Times New Roman" w:hAnsi="Times New Roman" w:cs="Times New Roman"/>
          <w:color w:val="121212"/>
          <w:kern w:val="0"/>
          <w:sz w:val="30"/>
          <w:szCs w:val="30"/>
          <w:lang w:eastAsia="ru-RU"/>
          <w14:ligatures w14:val="none"/>
        </w:rPr>
        <w:t>.</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Единовременное</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социальное пособие предоставляется семьям, оказавшимся по объективным причинам в трудной жизненной ситуации, нарушающей нормальную жизнедеятельность, при условии, что</w:t>
      </w:r>
      <w:r w:rsidRPr="00191907">
        <w:rPr>
          <w:rFonts w:ascii="Times New Roman" w:eastAsia="Times New Roman" w:hAnsi="Times New Roman" w:cs="Times New Roman"/>
          <w:color w:val="121212"/>
          <w:kern w:val="0"/>
          <w:sz w:val="30"/>
          <w:szCs w:val="30"/>
          <w:lang w:eastAsia="ru-RU"/>
          <w14:ligatures w14:val="none"/>
        </w:rPr>
        <w:br/>
        <w:t>их среднедушевой доход составляет не более 150</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процентов БПМ. Размер единовременного социального пособия устанавливается в зависимости</w:t>
      </w:r>
      <w:r w:rsidRPr="00191907">
        <w:rPr>
          <w:rFonts w:ascii="Times New Roman" w:eastAsia="Times New Roman" w:hAnsi="Times New Roman" w:cs="Times New Roman"/>
          <w:color w:val="121212"/>
          <w:kern w:val="0"/>
          <w:sz w:val="30"/>
          <w:szCs w:val="30"/>
          <w:lang w:eastAsia="ru-RU"/>
          <w14:ligatures w14:val="none"/>
        </w:rPr>
        <w:br/>
        <w:t>от трудной жизненной ситуации, в которой находится семья, в сумме,</w:t>
      </w:r>
      <w:r w:rsidRPr="00191907">
        <w:rPr>
          <w:rFonts w:ascii="Times New Roman" w:eastAsia="Times New Roman" w:hAnsi="Times New Roman" w:cs="Times New Roman"/>
          <w:color w:val="121212"/>
          <w:kern w:val="0"/>
          <w:sz w:val="30"/>
          <w:szCs w:val="30"/>
          <w:lang w:eastAsia="ru-RU"/>
          <w14:ligatures w14:val="none"/>
        </w:rPr>
        <w:br/>
        <w:t>не превышающей 10-кратного размера БПМ.</w:t>
      </w:r>
    </w:p>
    <w:p w:rsidR="00191907" w:rsidRPr="00191907" w:rsidRDefault="00191907" w:rsidP="00191907">
      <w:pPr>
        <w:shd w:val="clear" w:color="auto" w:fill="FFFFFF"/>
        <w:spacing w:before="150" w:after="180" w:line="240" w:lineRule="auto"/>
        <w:rPr>
          <w:rFonts w:ascii="Tahoma" w:eastAsia="Times New Roman" w:hAnsi="Tahoma" w:cs="Tahoma"/>
          <w:color w:val="111111"/>
          <w:kern w:val="0"/>
          <w:sz w:val="18"/>
          <w:szCs w:val="18"/>
          <w:lang w:eastAsia="ru-RU"/>
          <w14:ligatures w14:val="none"/>
        </w:rPr>
      </w:pPr>
      <w:r w:rsidRPr="00191907">
        <w:rPr>
          <w:rFonts w:ascii="Arial" w:eastAsia="Times New Roman" w:hAnsi="Arial" w:cs="Arial"/>
          <w:b/>
          <w:bCs/>
          <w:i/>
          <w:iCs/>
          <w:color w:val="121212"/>
          <w:kern w:val="0"/>
          <w:sz w:val="30"/>
          <w:szCs w:val="30"/>
          <w:lang w:eastAsia="ru-RU"/>
          <w14:ligatures w14:val="none"/>
        </w:rPr>
        <w:t>Справочно.</w:t>
      </w:r>
      <w:r w:rsidRPr="00191907">
        <w:rPr>
          <w:rFonts w:ascii="Arial" w:eastAsia="Times New Roman" w:hAnsi="Arial" w:cs="Arial"/>
          <w:b/>
          <w:bCs/>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Единовременное социальное пособие предоставляется один раз в течение календарного года.</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Более одного раза в год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lastRenderedPageBreak/>
        <w:t>2)</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социального пособия для возмещения затрат на приобретение подгузников – предоставляется независимо от величины среднедушевого дохода семьи детям-инвалидам в возрасте до 18 лет, имеющим IV степень утраты здоровья, и инвалидам I группы.</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3)</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бесплатного обеспечения продуктами питания детей первых двух</w:t>
      </w:r>
      <w:r w:rsidRPr="00191907">
        <w:rPr>
          <w:rFonts w:ascii="Times New Roman" w:eastAsia="Times New Roman" w:hAnsi="Times New Roman" w:cs="Times New Roman"/>
          <w:color w:val="121212"/>
          <w:kern w:val="0"/>
          <w:sz w:val="30"/>
          <w:szCs w:val="30"/>
          <w:lang w:eastAsia="ru-RU"/>
          <w14:ligatures w14:val="none"/>
        </w:rPr>
        <w:br/>
        <w:t>лет жизни (предоставляется семьям, имеющим среднедушевой доход ниже БПМ. Семьям при рождении двойни или более детей такая помощь предоставляется независимо от величины среднедушевого дохода).</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Arial" w:eastAsia="Times New Roman" w:hAnsi="Arial" w:cs="Arial"/>
          <w:b/>
          <w:bCs/>
          <w:i/>
          <w:iCs/>
          <w:color w:val="121212"/>
          <w:kern w:val="0"/>
          <w:sz w:val="30"/>
          <w:szCs w:val="30"/>
          <w:lang w:eastAsia="ru-RU"/>
          <w14:ligatures w14:val="none"/>
        </w:rPr>
        <w:t>Справочно.</w:t>
      </w:r>
      <w:r w:rsidRPr="00191907">
        <w:rPr>
          <w:rFonts w:ascii="Arial" w:eastAsia="Times New Roman" w:hAnsi="Arial" w:cs="Arial"/>
          <w:b/>
          <w:bCs/>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Данный вид помощи предоставляется</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на основании рекомендаций врача-педиатра участкового (врача-педиатра, врача общей практики) по рациону питания ребенка в соответствии</w:t>
      </w:r>
      <w:r w:rsidRPr="00191907">
        <w:rPr>
          <w:rFonts w:ascii="Arial" w:eastAsia="Times New Roman" w:hAnsi="Arial" w:cs="Arial"/>
          <w:i/>
          <w:iCs/>
          <w:color w:val="121212"/>
          <w:kern w:val="0"/>
          <w:sz w:val="30"/>
          <w:szCs w:val="30"/>
          <w:lang w:eastAsia="ru-RU"/>
          <w14:ligatures w14:val="none"/>
        </w:rPr>
        <w:br/>
        <w:t>с его состоянием</w:t>
      </w:r>
    </w:p>
    <w:p w:rsidR="00191907" w:rsidRPr="00191907" w:rsidRDefault="00191907" w:rsidP="00191907">
      <w:pPr>
        <w:shd w:val="clear" w:color="auto" w:fill="FFFFFF"/>
        <w:spacing w:before="150" w:after="180" w:line="240" w:lineRule="auto"/>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В сфере образования</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Для родителей, имеющих троих и более детей, </w:t>
      </w:r>
      <w:r w:rsidRPr="00191907">
        <w:rPr>
          <w:rFonts w:ascii="Times New Roman" w:eastAsia="Times New Roman" w:hAnsi="Times New Roman" w:cs="Times New Roman"/>
          <w:b/>
          <w:bCs/>
          <w:color w:val="121212"/>
          <w:kern w:val="0"/>
          <w:sz w:val="30"/>
          <w:szCs w:val="30"/>
          <w:lang w:eastAsia="ru-RU"/>
          <w14:ligatures w14:val="none"/>
        </w:rPr>
        <w:t>плата за питание детей</w:t>
      </w:r>
      <w:r w:rsidRPr="00191907">
        <w:rPr>
          <w:rFonts w:ascii="Times New Roman" w:eastAsia="Times New Roman" w:hAnsi="Times New Roman" w:cs="Times New Roman"/>
          <w:color w:val="121212"/>
          <w:kern w:val="0"/>
          <w:sz w:val="30"/>
          <w:szCs w:val="30"/>
          <w:lang w:eastAsia="ru-RU"/>
          <w14:ligatures w14:val="none"/>
        </w:rPr>
        <w:br/>
        <w:t>в детских дошкольных учреждениях</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снижается на 50 процентов </w:t>
      </w:r>
      <w:r w:rsidRPr="00191907">
        <w:rPr>
          <w:rFonts w:ascii="Arial" w:eastAsia="Times New Roman" w:hAnsi="Arial" w:cs="Arial"/>
          <w:i/>
          <w:iCs/>
          <w:color w:val="121212"/>
          <w:kern w:val="0"/>
          <w:sz w:val="30"/>
          <w:szCs w:val="30"/>
          <w:lang w:eastAsia="ru-RU"/>
          <w14:ligatures w14:val="none"/>
        </w:rPr>
        <w:t>(постановление Совета Министров Республики Беларусь от 29.02.2008 №</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307 «О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Плата за пользование учебниками и учебными посо</w:t>
      </w:r>
      <w:r w:rsidRPr="00191907">
        <w:rPr>
          <w:rFonts w:ascii="Times New Roman" w:eastAsia="Times New Roman" w:hAnsi="Times New Roman" w:cs="Times New Roman"/>
          <w:color w:val="121212"/>
          <w:kern w:val="0"/>
          <w:sz w:val="30"/>
          <w:szCs w:val="30"/>
          <w:lang w:eastAsia="ru-RU"/>
          <w14:ligatures w14:val="none"/>
        </w:rPr>
        <w:t>биями</w:t>
      </w:r>
      <w:r w:rsidRPr="00191907">
        <w:rPr>
          <w:rFonts w:ascii="Times New Roman" w:eastAsia="Times New Roman" w:hAnsi="Times New Roman" w:cs="Times New Roman"/>
          <w:color w:val="121212"/>
          <w:kern w:val="0"/>
          <w:sz w:val="30"/>
          <w:szCs w:val="30"/>
          <w:lang w:eastAsia="ru-RU"/>
          <w14:ligatures w14:val="none"/>
        </w:rPr>
        <w:br/>
        <w:t>для обучающихся из многодетных семей</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снижается на 50 процентов</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color w:val="121212"/>
          <w:kern w:val="0"/>
          <w:sz w:val="30"/>
          <w:szCs w:val="30"/>
          <w:lang w:eastAsia="ru-RU"/>
          <w14:ligatures w14:val="none"/>
        </w:rPr>
        <w:t>от установленной платы за пользование соответствующими учебниками</w:t>
      </w:r>
      <w:r w:rsidRPr="00191907">
        <w:rPr>
          <w:rFonts w:ascii="Times New Roman" w:eastAsia="Times New Roman" w:hAnsi="Times New Roman" w:cs="Times New Roman"/>
          <w:color w:val="121212"/>
          <w:kern w:val="0"/>
          <w:sz w:val="30"/>
          <w:szCs w:val="30"/>
          <w:lang w:eastAsia="ru-RU"/>
          <w14:ligatures w14:val="none"/>
        </w:rPr>
        <w:br/>
        <w:t>и учебными пособиями. (</w:t>
      </w:r>
      <w:r w:rsidRPr="00191907">
        <w:rPr>
          <w:rFonts w:ascii="Arial" w:eastAsia="Times New Roman" w:hAnsi="Arial" w:cs="Arial"/>
          <w:i/>
          <w:iCs/>
          <w:color w:val="121212"/>
          <w:kern w:val="0"/>
          <w:sz w:val="30"/>
          <w:szCs w:val="30"/>
          <w:lang w:eastAsia="ru-RU"/>
          <w14:ligatures w14:val="none"/>
        </w:rPr>
        <w:t>Кодекс Республики Беларусь об образовании, статья 39, Положение о порядке взимания платы за пользование учебниками и (или) учебными пособиями и предоставления</w:t>
      </w:r>
      <w:r w:rsidRPr="00191907">
        <w:rPr>
          <w:rFonts w:ascii="Arial" w:eastAsia="Times New Roman" w:hAnsi="Arial" w:cs="Arial"/>
          <w:i/>
          <w:iCs/>
          <w:color w:val="121212"/>
          <w:kern w:val="0"/>
          <w:sz w:val="30"/>
          <w:szCs w:val="30"/>
          <w:lang w:eastAsia="ru-RU"/>
          <w14:ligatures w14:val="none"/>
        </w:rPr>
        <w:br/>
        <w:t>их в бесплатное пользование, утвержденное постановлением Совета Министров Республики Беларусь от 24.06.2011 № 839.).</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Дети из многодетных семей обеспечиваются</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бесплатным питанием</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b/>
          <w:bCs/>
          <w:color w:val="121212"/>
          <w:kern w:val="0"/>
          <w:sz w:val="30"/>
          <w:szCs w:val="30"/>
          <w:lang w:eastAsia="ru-RU"/>
          <w14:ligatures w14:val="none"/>
        </w:rPr>
        <w:t>в</w:t>
      </w:r>
      <w:r w:rsidRPr="00191907">
        <w:rPr>
          <w:rFonts w:ascii="Times New Roman" w:eastAsia="Times New Roman" w:hAnsi="Times New Roman" w:cs="Times New Roman"/>
          <w:color w:val="121212"/>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учреждениях общего среднего образования</w:t>
      </w:r>
      <w:r w:rsidRPr="00191907">
        <w:rPr>
          <w:rFonts w:ascii="Times New Roman" w:eastAsia="Times New Roman" w:hAnsi="Times New Roman" w:cs="Times New Roman"/>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(постановление Совета Министров Республики Беларусь от 14.10.2019 № 694 «Об</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Ежегодно семьям, воспитывающим троих и более детей, за счет средств местных бюджетов производится выплата </w:t>
      </w:r>
      <w:r w:rsidRPr="00191907">
        <w:rPr>
          <w:rFonts w:ascii="Times New Roman" w:eastAsia="Times New Roman" w:hAnsi="Times New Roman" w:cs="Times New Roman"/>
          <w:b/>
          <w:bCs/>
          <w:color w:val="121212"/>
          <w:kern w:val="0"/>
          <w:sz w:val="30"/>
          <w:szCs w:val="30"/>
          <w:lang w:eastAsia="ru-RU"/>
          <w14:ligatures w14:val="none"/>
        </w:rPr>
        <w:t>единовременной материальной помощи к учебному году </w:t>
      </w:r>
      <w:r w:rsidRPr="00191907">
        <w:rPr>
          <w:rFonts w:ascii="Times New Roman" w:eastAsia="Times New Roman" w:hAnsi="Times New Roman" w:cs="Times New Roman"/>
          <w:color w:val="121212"/>
          <w:kern w:val="0"/>
          <w:sz w:val="30"/>
          <w:szCs w:val="30"/>
          <w:lang w:eastAsia="ru-RU"/>
          <w14:ligatures w14:val="none"/>
        </w:rPr>
        <w:t>в размере до 30</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 xml:space="preserve">процентов </w:t>
      </w:r>
      <w:r w:rsidRPr="00191907">
        <w:rPr>
          <w:rFonts w:ascii="Times New Roman" w:eastAsia="Times New Roman" w:hAnsi="Times New Roman" w:cs="Times New Roman"/>
          <w:color w:val="121212"/>
          <w:kern w:val="0"/>
          <w:sz w:val="30"/>
          <w:szCs w:val="30"/>
          <w:lang w:eastAsia="ru-RU"/>
          <w14:ligatures w14:val="none"/>
        </w:rPr>
        <w:lastRenderedPageBreak/>
        <w:t>БПМ на каждого учащегося</w:t>
      </w:r>
      <w:r w:rsidRPr="00191907">
        <w:rPr>
          <w:rFonts w:ascii="Times New Roman" w:eastAsia="Times New Roman" w:hAnsi="Times New Roman" w:cs="Times New Roman"/>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(подпрограмма</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«Семья и детство» Государственной программы «Здоровье народа и демографическая безопасность»)</w:t>
      </w:r>
      <w:r w:rsidRPr="00191907">
        <w:rPr>
          <w:rFonts w:ascii="Times New Roman" w:eastAsia="Times New Roman" w:hAnsi="Times New Roman" w:cs="Times New Roman"/>
          <w:color w:val="121212"/>
          <w:kern w:val="0"/>
          <w:sz w:val="30"/>
          <w:szCs w:val="30"/>
          <w:lang w:eastAsia="ru-RU"/>
          <w14:ligatures w14:val="none"/>
        </w:rPr>
        <w:t>.</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С абитуриентов</w:t>
      </w:r>
      <w:r w:rsidRPr="00191907">
        <w:rPr>
          <w:rFonts w:ascii="Times New Roman" w:eastAsia="Times New Roman" w:hAnsi="Times New Roman" w:cs="Times New Roman"/>
          <w:color w:val="121212"/>
          <w:kern w:val="0"/>
          <w:sz w:val="30"/>
          <w:szCs w:val="30"/>
          <w:lang w:eastAsia="ru-RU"/>
          <w14:ligatures w14:val="none"/>
        </w:rPr>
        <w:t> из семей, в которых воспитывается трое и более несовершеннолетних детей, </w:t>
      </w:r>
      <w:r w:rsidRPr="00191907">
        <w:rPr>
          <w:rFonts w:ascii="Times New Roman" w:eastAsia="Times New Roman" w:hAnsi="Times New Roman" w:cs="Times New Roman"/>
          <w:b/>
          <w:bCs/>
          <w:color w:val="121212"/>
          <w:kern w:val="0"/>
          <w:sz w:val="30"/>
          <w:szCs w:val="30"/>
          <w:lang w:eastAsia="ru-RU"/>
          <w14:ligatures w14:val="none"/>
        </w:rPr>
        <w:t>не взимается плата за прием и оформление документов для участия в централизованном тестировании</w:t>
      </w:r>
      <w:r w:rsidRPr="00191907">
        <w:rPr>
          <w:rFonts w:ascii="Times New Roman" w:eastAsia="Times New Roman" w:hAnsi="Times New Roman" w:cs="Times New Roman"/>
          <w:color w:val="121212"/>
          <w:kern w:val="0"/>
          <w:sz w:val="30"/>
          <w:szCs w:val="30"/>
          <w:lang w:eastAsia="ru-RU"/>
          <w14:ligatures w14:val="none"/>
        </w:rPr>
        <w:t> при поступлении в высшие и средние специальные учреждения образования</w:t>
      </w:r>
      <w:r w:rsidRPr="00191907">
        <w:rPr>
          <w:rFonts w:ascii="Times New Roman" w:eastAsia="Times New Roman" w:hAnsi="Times New Roman" w:cs="Times New Roman"/>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(Постановление Совета Министров Республики Беларусь от 16</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апреля 2008 г. №</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565 «О</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взимании платы за прием и оформление документов для участия абитуриентов в централизованном тестировании»)</w:t>
      </w:r>
      <w:r w:rsidRPr="00191907">
        <w:rPr>
          <w:rFonts w:ascii="Times New Roman" w:eastAsia="Times New Roman" w:hAnsi="Times New Roman" w:cs="Times New Roman"/>
          <w:color w:val="121212"/>
          <w:kern w:val="0"/>
          <w:sz w:val="30"/>
          <w:szCs w:val="30"/>
          <w:lang w:eastAsia="ru-RU"/>
          <w14:ligatures w14:val="none"/>
        </w:rPr>
        <w:t>.</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Студентам и учащимся</w:t>
      </w:r>
      <w:r w:rsidRPr="00191907">
        <w:rPr>
          <w:rFonts w:ascii="Times New Roman" w:eastAsia="Times New Roman" w:hAnsi="Times New Roman" w:cs="Times New Roman"/>
          <w:color w:val="121212"/>
          <w:kern w:val="0"/>
          <w:sz w:val="30"/>
          <w:szCs w:val="30"/>
          <w:lang w:eastAsia="ru-RU"/>
          <w14:ligatures w14:val="none"/>
        </w:rPr>
        <w:t>, получающим высшее или среднее специальное образование, из семей, в которых воспитывается трое и более несовершеннолетних детей, </w:t>
      </w:r>
      <w:r w:rsidRPr="00191907">
        <w:rPr>
          <w:rFonts w:ascii="Times New Roman" w:eastAsia="Times New Roman" w:hAnsi="Times New Roman" w:cs="Times New Roman"/>
          <w:b/>
          <w:bCs/>
          <w:color w:val="121212"/>
          <w:kern w:val="0"/>
          <w:sz w:val="30"/>
          <w:szCs w:val="30"/>
          <w:lang w:eastAsia="ru-RU"/>
          <w14:ligatures w14:val="none"/>
        </w:rPr>
        <w:t>предоставляются скидки со сформированной стоимости обучения </w:t>
      </w:r>
      <w:r w:rsidRPr="00191907">
        <w:rPr>
          <w:rFonts w:ascii="Times New Roman" w:eastAsia="Times New Roman" w:hAnsi="Times New Roman" w:cs="Times New Roman"/>
          <w:color w:val="121212"/>
          <w:kern w:val="0"/>
          <w:sz w:val="30"/>
          <w:szCs w:val="30"/>
          <w:lang w:eastAsia="ru-RU"/>
          <w14:ligatures w14:val="none"/>
        </w:rPr>
        <w:t>(</w:t>
      </w:r>
      <w:r w:rsidRPr="00191907">
        <w:rPr>
          <w:rFonts w:ascii="Arial" w:eastAsia="Times New Roman" w:hAnsi="Arial" w:cs="Arial"/>
          <w:i/>
          <w:iCs/>
          <w:color w:val="121212"/>
          <w:kern w:val="0"/>
          <w:sz w:val="30"/>
          <w:szCs w:val="30"/>
          <w:lang w:eastAsia="ru-RU"/>
          <w14:ligatures w14:val="none"/>
        </w:rPr>
        <w:t>Указ Президента Республики Беларусь от 28</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февраля 2006</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г. №</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126 «О получении высшего и среднего специального образования на платной основе», Положение о</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порядке предоставления скидок со сформированной стоимости обучения студентам и учащимся и размерах этих скидок, утвержденное постановлением Совета Министров Республики Беларусь от 26.05.2006 № 665)</w:t>
      </w:r>
      <w:r w:rsidRPr="00191907">
        <w:rPr>
          <w:rFonts w:ascii="Times New Roman" w:eastAsia="Times New Roman" w:hAnsi="Times New Roman" w:cs="Times New Roman"/>
          <w:color w:val="121212"/>
          <w:kern w:val="0"/>
          <w:sz w:val="30"/>
          <w:szCs w:val="30"/>
          <w:lang w:eastAsia="ru-RU"/>
          <w14:ligatures w14:val="none"/>
        </w:rPr>
        <w:t>.</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11111"/>
          <w:kern w:val="0"/>
          <w:sz w:val="30"/>
          <w:szCs w:val="30"/>
          <w:lang w:eastAsia="ru-RU"/>
          <w14:ligatures w14:val="none"/>
        </w:rPr>
        <w:t> </w:t>
      </w:r>
    </w:p>
    <w:p w:rsidR="00191907" w:rsidRPr="00191907" w:rsidRDefault="00191907" w:rsidP="00191907">
      <w:pPr>
        <w:shd w:val="clear" w:color="auto" w:fill="FFFFFF"/>
        <w:spacing w:before="150" w:after="180" w:line="240" w:lineRule="auto"/>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В сфере жилищно-коммунальных услуг</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Плата за услуги газоснабжения, снабжения сжиженным углеводородным газом от индивидуальных баллонных установокначисляется</w:t>
      </w:r>
      <w:r w:rsidRPr="00191907">
        <w:rPr>
          <w:rFonts w:ascii="Times New Roman" w:eastAsia="Times New Roman" w:hAnsi="Times New Roman" w:cs="Times New Roman"/>
          <w:color w:val="121212"/>
          <w:kern w:val="0"/>
          <w:sz w:val="30"/>
          <w:szCs w:val="30"/>
          <w:lang w:eastAsia="ru-RU"/>
          <w14:ligatures w14:val="none"/>
        </w:rPr>
        <w:br/>
        <w:t>по субсидируемым тарифам независимо от объема потребления для семей, воспитывающих троих и более несовершеннолетних детей (остальным семьям и гражданам предусмотрено полное возмещение или</w:t>
      </w:r>
      <w:r w:rsidRPr="00191907">
        <w:rPr>
          <w:rFonts w:ascii="Times New Roman" w:eastAsia="Times New Roman" w:hAnsi="Times New Roman" w:cs="Times New Roman"/>
          <w:color w:val="121212"/>
          <w:kern w:val="0"/>
          <w:sz w:val="30"/>
          <w:szCs w:val="30"/>
          <w:lang w:eastAsia="ru-RU"/>
          <w14:ligatures w14:val="none"/>
        </w:rPr>
        <w:br/>
        <w:t>с повышающим коэффициентом)</w:t>
      </w:r>
      <w:r w:rsidRPr="00191907">
        <w:rPr>
          <w:rFonts w:ascii="Times New Roman" w:eastAsia="Times New Roman" w:hAnsi="Times New Roman" w:cs="Times New Roman"/>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(Положение о порядке расчетов</w:t>
      </w:r>
      <w:r w:rsidRPr="00191907">
        <w:rPr>
          <w:rFonts w:ascii="Arial" w:eastAsia="Times New Roman" w:hAnsi="Arial" w:cs="Arial"/>
          <w:i/>
          <w:iCs/>
          <w:color w:val="121212"/>
          <w:kern w:val="0"/>
          <w:sz w:val="30"/>
          <w:szCs w:val="30"/>
          <w:lang w:eastAsia="ru-RU"/>
          <w14:ligatures w14:val="none"/>
        </w:rPr>
        <w:br/>
        <w:t>и внесения платы за жилищно-коммунальные услуги и платы</w:t>
      </w:r>
      <w:r w:rsidRPr="00191907">
        <w:rPr>
          <w:rFonts w:ascii="Arial" w:eastAsia="Times New Roman" w:hAnsi="Arial" w:cs="Arial"/>
          <w:i/>
          <w:iCs/>
          <w:color w:val="121212"/>
          <w:kern w:val="0"/>
          <w:sz w:val="30"/>
          <w:szCs w:val="30"/>
          <w:lang w:eastAsia="ru-RU"/>
          <w14:ligatures w14:val="none"/>
        </w:rPr>
        <w:br/>
        <w:t>за пользование жилыми помещениями государственного жилищного фонда, утвержденное постановлением Совета Министров Республики Беларусь от 12 июня 2014 г. № 571)</w:t>
      </w:r>
      <w:r w:rsidRPr="00191907">
        <w:rPr>
          <w:rFonts w:ascii="Times New Roman" w:eastAsia="Times New Roman" w:hAnsi="Times New Roman" w:cs="Times New Roman"/>
          <w:color w:val="121212"/>
          <w:kern w:val="0"/>
          <w:sz w:val="30"/>
          <w:szCs w:val="30"/>
          <w:lang w:eastAsia="ru-RU"/>
          <w14:ligatures w14:val="none"/>
        </w:rPr>
        <w:t>.</w:t>
      </w:r>
    </w:p>
    <w:p w:rsidR="00191907" w:rsidRPr="00191907" w:rsidRDefault="00191907" w:rsidP="00191907">
      <w:pPr>
        <w:shd w:val="clear" w:color="auto" w:fill="FFFFFF"/>
        <w:spacing w:before="150" w:after="180" w:line="240" w:lineRule="auto"/>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В сфере жилищно-кредитной политики</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11111"/>
          <w:kern w:val="0"/>
          <w:sz w:val="30"/>
          <w:szCs w:val="30"/>
          <w:lang w:eastAsia="ru-RU"/>
          <w14:ligatures w14:val="none"/>
        </w:rPr>
        <w:t> </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В соответствии с</w:t>
      </w:r>
      <w:r w:rsidRPr="00191907">
        <w:rPr>
          <w:rFonts w:ascii="Times New Roman" w:eastAsia="Times New Roman" w:hAnsi="Times New Roman" w:cs="Times New Roman"/>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Указом Президента Республики Беларусь от 06.01.2012 №</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13 «О</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 xml:space="preserve">некоторых вопросах предоставления гражданам государственной поддержки при строительстве </w:t>
      </w:r>
      <w:r w:rsidRPr="00191907">
        <w:rPr>
          <w:rFonts w:ascii="Arial" w:eastAsia="Times New Roman" w:hAnsi="Arial" w:cs="Arial"/>
          <w:i/>
          <w:iCs/>
          <w:color w:val="121212"/>
          <w:kern w:val="0"/>
          <w:sz w:val="30"/>
          <w:szCs w:val="30"/>
          <w:lang w:eastAsia="ru-RU"/>
          <w14:ligatures w14:val="none"/>
        </w:rPr>
        <w:lastRenderedPageBreak/>
        <w:t>(реконструкции) или приобретении жилых помещений»</w:t>
      </w:r>
      <w:r w:rsidRPr="00191907">
        <w:rPr>
          <w:rFonts w:ascii="Arial" w:eastAsia="Times New Roman" w:hAnsi="Arial" w:cs="Arial"/>
          <w:i/>
          <w:i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многодетные семьи имеют право на:</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внеочередное получение льготных кредитов</w:t>
      </w:r>
      <w:r w:rsidRPr="00191907">
        <w:rPr>
          <w:rFonts w:ascii="Times New Roman" w:eastAsia="Times New Roman" w:hAnsi="Times New Roman" w:cs="Times New Roman"/>
          <w:color w:val="121212"/>
          <w:kern w:val="0"/>
          <w:sz w:val="30"/>
          <w:szCs w:val="30"/>
          <w:lang w:eastAsia="ru-RU"/>
          <w14:ligatures w14:val="none"/>
        </w:rPr>
        <w:t> и (или) одноразовой субсидии на строительство (реконструкцию) или приобретение жилых помещений.</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Льготный кредит предоставляется на срок до 40 лет под 1% годовых.</w:t>
      </w:r>
      <w:r w:rsidRPr="00191907">
        <w:rPr>
          <w:rFonts w:ascii="Times New Roman" w:eastAsia="Times New Roman" w:hAnsi="Times New Roman" w:cs="Times New Roman"/>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Норматив общей площади строящегося (реконструируемого) жилого помещения для определения величины льготного кредита установлен в размере 20 кв. метров.</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Погашение задолженности</w:t>
      </w:r>
      <w:r w:rsidRPr="00191907">
        <w:rPr>
          <w:rFonts w:ascii="Times New Roman" w:eastAsia="Times New Roman" w:hAnsi="Times New Roman" w:cs="Times New Roman"/>
          <w:color w:val="121212"/>
          <w:kern w:val="0"/>
          <w:sz w:val="30"/>
          <w:szCs w:val="30"/>
          <w:lang w:eastAsia="ru-RU"/>
          <w14:ligatures w14:val="none"/>
        </w:rPr>
        <w:t> по льготным кредитам при строительстве (реконструкции) одноквартирных, блокированных жилых домов хозяйственным способом начинается со следующего месяца после сдачи дома в эксплуатацию, но не позднее 3 лет после начала кредитования;</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включение в члены организации застройщиков (заключение договора создания объекта долевого строительства) в установленном порядке</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11111"/>
          <w:kern w:val="0"/>
          <w:sz w:val="30"/>
          <w:szCs w:val="30"/>
          <w:lang w:eastAsia="ru-RU"/>
          <w14:ligatures w14:val="none"/>
        </w:rPr>
        <w:br/>
      </w:r>
      <w:r w:rsidRPr="00191907">
        <w:rPr>
          <w:rFonts w:ascii="Times New Roman" w:eastAsia="Times New Roman" w:hAnsi="Times New Roman" w:cs="Times New Roman"/>
          <w:b/>
          <w:bCs/>
          <w:color w:val="121212"/>
          <w:kern w:val="0"/>
          <w:sz w:val="30"/>
          <w:szCs w:val="30"/>
          <w:lang w:eastAsia="ru-RU"/>
          <w14:ligatures w14:val="none"/>
        </w:rPr>
        <w:t>в течение года со дня подачи заявлений</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с необходимыми документами, в том числе,</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в первоочередном порядке – многодетные семьи, имеющие четверых и более несовершеннолетних детей</w:t>
      </w:r>
      <w:r w:rsidRPr="00191907">
        <w:rPr>
          <w:rFonts w:ascii="Arial" w:eastAsia="Times New Roman" w:hAnsi="Arial" w:cs="Arial"/>
          <w:b/>
          <w:bCs/>
          <w:i/>
          <w:iCs/>
          <w:color w:val="121212"/>
          <w:kern w:val="0"/>
          <w:sz w:val="30"/>
          <w:szCs w:val="30"/>
          <w:lang w:eastAsia="ru-RU"/>
          <w14:ligatures w14:val="none"/>
        </w:rPr>
        <w:t>;</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включение в списки на получение льготных кредитов для строительства одноквартирных, блокированных жилых домов (квартир), реконструкции или приобретения жилья (</w:t>
      </w:r>
      <w:r w:rsidRPr="00191907">
        <w:rPr>
          <w:rFonts w:ascii="Times New Roman" w:eastAsia="Times New Roman" w:hAnsi="Times New Roman" w:cs="Times New Roman"/>
          <w:b/>
          <w:bCs/>
          <w:color w:val="121212"/>
          <w:kern w:val="0"/>
          <w:sz w:val="30"/>
          <w:szCs w:val="30"/>
          <w:lang w:eastAsia="ru-RU"/>
          <w14:ligatures w14:val="none"/>
        </w:rPr>
        <w:t>в том числе на вторичном рынке жилья</w:t>
      </w:r>
      <w:r w:rsidRPr="00191907">
        <w:rPr>
          <w:rFonts w:ascii="Times New Roman" w:eastAsia="Times New Roman" w:hAnsi="Times New Roman" w:cs="Times New Roman"/>
          <w:color w:val="121212"/>
          <w:kern w:val="0"/>
          <w:sz w:val="30"/>
          <w:szCs w:val="30"/>
          <w:lang w:eastAsia="ru-RU"/>
          <w14:ligatures w14:val="none"/>
        </w:rPr>
        <w:t>)</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в течение года со дня подачи заявлений;</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финансовую помощь государства в погашении задолженности</w:t>
      </w:r>
      <w:r w:rsidRPr="00191907">
        <w:rPr>
          <w:rFonts w:ascii="Times New Roman" w:eastAsia="Times New Roman" w:hAnsi="Times New Roman" w:cs="Times New Roman"/>
          <w:b/>
          <w:bCs/>
          <w:color w:val="121212"/>
          <w:kern w:val="0"/>
          <w:sz w:val="30"/>
          <w:szCs w:val="30"/>
          <w:lang w:eastAsia="ru-RU"/>
          <w14:ligatures w14:val="none"/>
        </w:rPr>
        <w:br/>
        <w:t>по льготным кредитам</w:t>
      </w:r>
      <w:r w:rsidRPr="00191907">
        <w:rPr>
          <w:rFonts w:ascii="Times New Roman" w:eastAsia="Times New Roman" w:hAnsi="Times New Roman" w:cs="Times New Roman"/>
          <w:color w:val="121212"/>
          <w:kern w:val="0"/>
          <w:sz w:val="30"/>
          <w:szCs w:val="30"/>
          <w:lang w:eastAsia="ru-RU"/>
          <w14:ligatures w14:val="none"/>
        </w:rPr>
        <w:t>:</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при наличии троих детей -</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75%</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от суммы задолженности по выданным кредитам;</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при наличии четверых и более детей–</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100%</w:t>
      </w:r>
      <w:r w:rsidRPr="00191907">
        <w:rPr>
          <w:rFonts w:ascii="Times New Roman" w:eastAsia="Times New Roman" w:hAnsi="Times New Roman" w:cs="Times New Roman"/>
          <w:color w:val="121212"/>
          <w:kern w:val="0"/>
          <w:sz w:val="30"/>
          <w:szCs w:val="30"/>
          <w:lang w:eastAsia="ru-RU"/>
          <w14:ligatures w14:val="none"/>
        </w:rPr>
        <w:t>;</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повторное получение господдержки при увеличении состава семей</w:t>
      </w:r>
      <w:r w:rsidRPr="00191907">
        <w:rPr>
          <w:rFonts w:ascii="Times New Roman" w:eastAsia="Times New Roman" w:hAnsi="Times New Roman" w:cs="Times New Roman"/>
          <w:color w:val="121212"/>
          <w:kern w:val="0"/>
          <w:sz w:val="30"/>
          <w:szCs w:val="30"/>
          <w:lang w:eastAsia="ru-RU"/>
          <w14:ligatures w14:val="none"/>
        </w:rPr>
        <w:br/>
        <w:t>в связи с рождением (усыновлением, удочерением) детей после улучшения жилищных условий, если основания для признания нуждающимися в улучшении жилищных условий возникли в связи</w:t>
      </w:r>
      <w:r w:rsidRPr="00191907">
        <w:rPr>
          <w:rFonts w:ascii="Times New Roman" w:eastAsia="Times New Roman" w:hAnsi="Times New Roman" w:cs="Times New Roman"/>
          <w:color w:val="121212"/>
          <w:kern w:val="0"/>
          <w:sz w:val="30"/>
          <w:szCs w:val="30"/>
          <w:lang w:eastAsia="ru-RU"/>
          <w14:ligatures w14:val="none"/>
        </w:rPr>
        <w:br/>
        <w:t>с рождением (усыновлением, удочерением) детей.</w:t>
      </w:r>
      <w:r w:rsidRPr="00191907">
        <w:rPr>
          <w:rFonts w:ascii="Arial" w:eastAsia="Times New Roman" w:hAnsi="Arial" w:cs="Arial"/>
          <w:i/>
          <w:iCs/>
          <w:color w:val="121212"/>
          <w:kern w:val="0"/>
          <w:sz w:val="30"/>
          <w:szCs w:val="30"/>
          <w:lang w:eastAsia="ru-RU"/>
          <w14:ligatures w14:val="none"/>
        </w:rPr>
        <w:t>.</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Arial" w:eastAsia="Times New Roman" w:hAnsi="Arial" w:cs="Arial"/>
          <w:i/>
          <w:iCs/>
          <w:color w:val="121212"/>
          <w:kern w:val="0"/>
          <w:sz w:val="30"/>
          <w:szCs w:val="30"/>
          <w:lang w:eastAsia="ru-RU"/>
          <w14:ligatures w14:val="none"/>
        </w:rPr>
        <w:t>В соответствии с Указом Президента Республики Беларусь</w:t>
      </w:r>
      <w:r w:rsidRPr="00191907">
        <w:rPr>
          <w:rFonts w:ascii="Arial" w:eastAsia="Times New Roman" w:hAnsi="Arial" w:cs="Arial"/>
          <w:i/>
          <w:iCs/>
          <w:color w:val="121212"/>
          <w:kern w:val="0"/>
          <w:sz w:val="30"/>
          <w:szCs w:val="30"/>
          <w:lang w:eastAsia="ru-RU"/>
          <w14:ligatures w14:val="none"/>
        </w:rPr>
        <w:br/>
        <w:t>от 04.07.2017 №</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240 «О</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 xml:space="preserve">государственной поддержке граждан </w:t>
      </w:r>
      <w:r w:rsidRPr="00191907">
        <w:rPr>
          <w:rFonts w:ascii="Arial" w:eastAsia="Times New Roman" w:hAnsi="Arial" w:cs="Arial"/>
          <w:i/>
          <w:iCs/>
          <w:color w:val="121212"/>
          <w:kern w:val="0"/>
          <w:sz w:val="30"/>
          <w:szCs w:val="30"/>
          <w:lang w:eastAsia="ru-RU"/>
          <w14:ligatures w14:val="none"/>
        </w:rPr>
        <w:lastRenderedPageBreak/>
        <w:t>при строительстве (реконструкции) жилых помещений»</w:t>
      </w:r>
      <w:r w:rsidRPr="00191907">
        <w:rPr>
          <w:rFonts w:ascii="Arial" w:eastAsia="Times New Roman" w:hAnsi="Arial" w:cs="Arial"/>
          <w:i/>
          <w:i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многодетные семьи имеют право на:</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внеочередное получение субсидии на уплату части процентов</w:t>
      </w:r>
      <w:r w:rsidRPr="00191907">
        <w:rPr>
          <w:rFonts w:ascii="Times New Roman" w:eastAsia="Times New Roman" w:hAnsi="Times New Roman" w:cs="Times New Roman"/>
          <w:b/>
          <w:bCs/>
          <w:color w:val="121212"/>
          <w:kern w:val="0"/>
          <w:sz w:val="30"/>
          <w:szCs w:val="30"/>
          <w:lang w:eastAsia="ru-RU"/>
          <w14:ligatures w14:val="none"/>
        </w:rPr>
        <w:br/>
        <w:t>по кредитам в размерах:</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при наличии троих детей до 23 лет</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 ставка рефинансирования, увеличенная на 2% пункта, но не более процентной ставки по кредиту, установленному кредитным договором;</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четверых и более детей</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 ставка рефинансирования, увеличенная</w:t>
      </w:r>
      <w:r w:rsidRPr="00191907">
        <w:rPr>
          <w:rFonts w:ascii="Times New Roman" w:eastAsia="Times New Roman" w:hAnsi="Times New Roman" w:cs="Times New Roman"/>
          <w:color w:val="121212"/>
          <w:kern w:val="0"/>
          <w:sz w:val="30"/>
          <w:szCs w:val="30"/>
          <w:lang w:eastAsia="ru-RU"/>
          <w14:ligatures w14:val="none"/>
        </w:rPr>
        <w:br/>
        <w:t>на 3% пункта;</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получение субсидии на погашение основного долга в размерах:</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при наличии троих детей – 95%</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от суммы основного долга по кредиту;</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при наличии четверых и более детей – 100</w:t>
      </w:r>
      <w:r w:rsidRPr="00191907">
        <w:rPr>
          <w:rFonts w:ascii="Times New Roman" w:eastAsia="Times New Roman" w:hAnsi="Times New Roman" w:cs="Times New Roman"/>
          <w:color w:val="121212"/>
          <w:kern w:val="0"/>
          <w:sz w:val="30"/>
          <w:szCs w:val="30"/>
          <w:lang w:eastAsia="ru-RU"/>
          <w14:ligatures w14:val="none"/>
        </w:rPr>
        <w:t>% от суммы основного долга по кредиту</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получение субсидии на погашение основного долга совместно</w:t>
      </w:r>
      <w:r w:rsidRPr="00191907">
        <w:rPr>
          <w:rFonts w:ascii="Times New Roman" w:eastAsia="Times New Roman" w:hAnsi="Times New Roman" w:cs="Times New Roman"/>
          <w:color w:val="121212"/>
          <w:kern w:val="0"/>
          <w:sz w:val="30"/>
          <w:szCs w:val="30"/>
          <w:lang w:eastAsia="ru-RU"/>
          <w14:ligatures w14:val="none"/>
        </w:rPr>
        <w:br/>
        <w:t>с получением субсидии на уплату части процентов.</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Arial" w:eastAsia="Times New Roman" w:hAnsi="Arial" w:cs="Arial"/>
          <w:i/>
          <w:iCs/>
          <w:color w:val="121212"/>
          <w:kern w:val="0"/>
          <w:sz w:val="30"/>
          <w:szCs w:val="30"/>
          <w:lang w:eastAsia="ru-RU"/>
          <w14:ligatures w14:val="none"/>
        </w:rPr>
        <w:t>Многодетные семьи, которые реализовали свое право на получение субсидии на уплату части процентов (субсидий) либо на получение государственной поддержки в соответствии с Указом №</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13, в том числе во внеочередном порядке, а также семьи, приобретшие статус многодетных после улучшения жилищных условий с привлечением субсидии на уплату части процентов (субсидий) либо государственной поддержки в соответствии с Указом № 13,</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b/>
          <w:bCs/>
          <w:i/>
          <w:iCs/>
          <w:color w:val="121212"/>
          <w:kern w:val="0"/>
          <w:sz w:val="30"/>
          <w:szCs w:val="30"/>
          <w:lang w:eastAsia="ru-RU"/>
          <w14:ligatures w14:val="none"/>
        </w:rPr>
        <w:t>имеют право на повторное получение государственной поддержки</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в форме субсидии на уплату части процентов (субсидий), в том числе во внеочередном порядке.</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Arial" w:eastAsia="Times New Roman" w:hAnsi="Arial" w:cs="Arial"/>
          <w:i/>
          <w:iCs/>
          <w:color w:val="121212"/>
          <w:kern w:val="0"/>
          <w:sz w:val="30"/>
          <w:szCs w:val="30"/>
          <w:lang w:eastAsia="ru-RU"/>
          <w14:ligatures w14:val="none"/>
        </w:rPr>
        <w:t>Указом Президента Республики Беларусь от 1 октября 2021</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г. № 375</w:t>
      </w:r>
      <w:r w:rsidRPr="00191907">
        <w:rPr>
          <w:rFonts w:ascii="Arial" w:eastAsia="Times New Roman" w:hAnsi="Arial" w:cs="Arial"/>
          <w:i/>
          <w:iCs/>
          <w:color w:val="121212"/>
          <w:kern w:val="0"/>
          <w:sz w:val="30"/>
          <w:szCs w:val="30"/>
          <w:lang w:eastAsia="ru-RU"/>
          <w14:ligatures w14:val="none"/>
        </w:rPr>
        <w:br/>
        <w:t>«О мерах по оказанию государственной поддержки» </w:t>
      </w:r>
      <w:r w:rsidRPr="00191907">
        <w:rPr>
          <w:rFonts w:ascii="Arial" w:eastAsia="Times New Roman" w:hAnsi="Arial" w:cs="Arial"/>
          <w:b/>
          <w:bCs/>
          <w:i/>
          <w:iCs/>
          <w:color w:val="121212"/>
          <w:kern w:val="0"/>
          <w:sz w:val="30"/>
          <w:szCs w:val="30"/>
          <w:lang w:eastAsia="ru-RU"/>
          <w14:ligatures w14:val="none"/>
        </w:rPr>
        <w:t>увеличен возраста детей с 18 до 23</w:t>
      </w:r>
      <w:r w:rsidRPr="00191907">
        <w:rPr>
          <w:rFonts w:ascii="Arial" w:eastAsia="Times New Roman" w:hAnsi="Arial" w:cs="Arial"/>
          <w:b/>
          <w:bCs/>
          <w:i/>
          <w:iCs/>
          <w:color w:val="111111"/>
          <w:kern w:val="0"/>
          <w:sz w:val="30"/>
          <w:szCs w:val="30"/>
          <w:lang w:eastAsia="ru-RU"/>
          <w14:ligatures w14:val="none"/>
        </w:rPr>
        <w:t> </w:t>
      </w:r>
      <w:r w:rsidRPr="00191907">
        <w:rPr>
          <w:rFonts w:ascii="Arial" w:eastAsia="Times New Roman" w:hAnsi="Arial" w:cs="Arial"/>
          <w:b/>
          <w:bCs/>
          <w:i/>
          <w:iCs/>
          <w:color w:val="121212"/>
          <w:kern w:val="0"/>
          <w:sz w:val="30"/>
          <w:szCs w:val="30"/>
          <w:lang w:eastAsia="ru-RU"/>
          <w14:ligatures w14:val="none"/>
        </w:rPr>
        <w:t>лет</w:t>
      </w:r>
      <w:r w:rsidRPr="00191907">
        <w:rPr>
          <w:rFonts w:ascii="Arial" w:eastAsia="Times New Roman" w:hAnsi="Arial" w:cs="Arial"/>
          <w:i/>
          <w:iCs/>
          <w:color w:val="121212"/>
          <w:kern w:val="0"/>
          <w:sz w:val="30"/>
          <w:szCs w:val="30"/>
          <w:lang w:eastAsia="ru-RU"/>
          <w14:ligatures w14:val="none"/>
        </w:rPr>
        <w:t>, при котором многодетной семье предоставляется право на получение</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b/>
          <w:bCs/>
          <w:i/>
          <w:iCs/>
          <w:color w:val="121212"/>
          <w:kern w:val="0"/>
          <w:sz w:val="30"/>
          <w:szCs w:val="30"/>
          <w:lang w:eastAsia="ru-RU"/>
          <w14:ligatures w14:val="none"/>
        </w:rPr>
        <w:t>финансовой помощи государства в погашении льготных кредитов</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либо</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b/>
          <w:bCs/>
          <w:i/>
          <w:iCs/>
          <w:color w:val="121212"/>
          <w:kern w:val="0"/>
          <w:sz w:val="30"/>
          <w:szCs w:val="30"/>
          <w:lang w:eastAsia="ru-RU"/>
          <w14:ligatures w14:val="none"/>
        </w:rPr>
        <w:t>субсидии на погашение основного долга</w:t>
      </w:r>
      <w:r w:rsidRPr="00191907">
        <w:rPr>
          <w:rFonts w:ascii="Arial" w:eastAsia="Times New Roman" w:hAnsi="Arial" w:cs="Arial"/>
          <w:b/>
          <w:bCs/>
          <w:i/>
          <w:iCs/>
          <w:color w:val="121212"/>
          <w:kern w:val="0"/>
          <w:sz w:val="30"/>
          <w:szCs w:val="30"/>
          <w:lang w:eastAsia="ru-RU"/>
          <w14:ligatures w14:val="none"/>
        </w:rPr>
        <w:br/>
        <w:t>по коммерческим кредитам</w:t>
      </w:r>
      <w:r w:rsidRPr="00191907">
        <w:rPr>
          <w:rFonts w:ascii="Arial" w:eastAsia="Times New Roman" w:hAnsi="Arial" w:cs="Arial"/>
          <w:i/>
          <w:iCs/>
          <w:color w:val="121212"/>
          <w:kern w:val="0"/>
          <w:sz w:val="30"/>
          <w:szCs w:val="30"/>
          <w:lang w:eastAsia="ru-RU"/>
          <w14:ligatures w14:val="none"/>
        </w:rPr>
        <w:t>.</w:t>
      </w:r>
    </w:p>
    <w:p w:rsidR="00191907" w:rsidRPr="00191907" w:rsidRDefault="00191907" w:rsidP="00191907">
      <w:pPr>
        <w:shd w:val="clear" w:color="auto" w:fill="FFFFFF"/>
        <w:spacing w:before="150" w:after="180" w:line="240" w:lineRule="auto"/>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В системе налогообложения</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Членам многодетных семей предоставляется:</w:t>
      </w:r>
      <w:r w:rsidRPr="00191907">
        <w:rPr>
          <w:rFonts w:ascii="Times New Roman" w:eastAsia="Times New Roman" w:hAnsi="Times New Roman" w:cs="Times New Roman"/>
          <w:color w:val="111111"/>
          <w:kern w:val="0"/>
          <w:sz w:val="30"/>
          <w:szCs w:val="30"/>
          <w:lang w:eastAsia="ru-RU"/>
          <w14:ligatures w14:val="none"/>
        </w:rPr>
        <w:t> </w:t>
      </w:r>
    </w:p>
    <w:p w:rsidR="00191907" w:rsidRPr="00191907" w:rsidRDefault="00191907" w:rsidP="00191907">
      <w:pPr>
        <w:numPr>
          <w:ilvl w:val="0"/>
          <w:numId w:val="8"/>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lastRenderedPageBreak/>
        <w:t>освобождение от налога на недвижимость</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принадлежащих</w:t>
      </w:r>
      <w:r w:rsidRPr="00191907">
        <w:rPr>
          <w:rFonts w:ascii="Times New Roman" w:eastAsia="Times New Roman" w:hAnsi="Times New Roman" w:cs="Times New Roman"/>
          <w:color w:val="121212"/>
          <w:kern w:val="0"/>
          <w:sz w:val="30"/>
          <w:szCs w:val="30"/>
          <w:lang w:eastAsia="ru-RU"/>
          <w14:ligatures w14:val="none"/>
        </w:rPr>
        <w:br/>
        <w:t>им капитальных строений (зданий, сооружений), их частей и жилых помещений в многоквартирном или в блокированном жилом доме, долей</w:t>
      </w:r>
      <w:r w:rsidRPr="00191907">
        <w:rPr>
          <w:rFonts w:ascii="Times New Roman" w:eastAsia="Times New Roman" w:hAnsi="Times New Roman" w:cs="Times New Roman"/>
          <w:color w:val="121212"/>
          <w:kern w:val="0"/>
          <w:sz w:val="30"/>
          <w:szCs w:val="30"/>
          <w:lang w:eastAsia="ru-RU"/>
          <w14:ligatures w14:val="none"/>
        </w:rPr>
        <w:br/>
        <w:t>в праве собственности или долей в наследстве на указанное имущество</w:t>
      </w:r>
    </w:p>
    <w:p w:rsidR="00191907" w:rsidRPr="00191907" w:rsidRDefault="00191907" w:rsidP="00191907">
      <w:pPr>
        <w:numPr>
          <w:ilvl w:val="0"/>
          <w:numId w:val="8"/>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освобождение</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земельных участков</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от земельного налога</w:t>
      </w:r>
    </w:p>
    <w:p w:rsidR="00191907" w:rsidRPr="00191907" w:rsidRDefault="00191907" w:rsidP="00191907">
      <w:pPr>
        <w:numPr>
          <w:ilvl w:val="0"/>
          <w:numId w:val="8"/>
        </w:numPr>
        <w:shd w:val="clear" w:color="auto" w:fill="FFFFFF"/>
        <w:spacing w:after="150" w:line="240" w:lineRule="auto"/>
        <w:ind w:left="1170"/>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снижение ставки единого налога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с индивидуальных предпринимателей и иных физических лиц на 20% – для родителей (усыновителей, удочерителей) в многодетных семьях.</w:t>
      </w:r>
    </w:p>
    <w:p w:rsidR="00191907" w:rsidRPr="00191907" w:rsidRDefault="00191907" w:rsidP="00191907">
      <w:pPr>
        <w:shd w:val="clear" w:color="auto" w:fill="FFFFFF"/>
        <w:spacing w:before="150" w:after="180" w:line="240" w:lineRule="auto"/>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b/>
          <w:bCs/>
          <w:color w:val="121212"/>
          <w:kern w:val="0"/>
          <w:sz w:val="30"/>
          <w:szCs w:val="30"/>
          <w:lang w:eastAsia="ru-RU"/>
          <w14:ligatures w14:val="none"/>
        </w:rPr>
        <w:t>Иные гарантии</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Родители (усыновители, удочерители) в многодетных семьях, постоянно проживающие на территории Республики Беларусь, имеют право однократно в течение года на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уменьшение на</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50</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процентов таможенных пошлин</w:t>
      </w:r>
      <w:r w:rsidRPr="00191907">
        <w:rPr>
          <w:rFonts w:ascii="Times New Roman" w:eastAsia="Times New Roman" w:hAnsi="Times New Roman" w:cs="Times New Roman"/>
          <w:color w:val="121212"/>
          <w:kern w:val="0"/>
          <w:sz w:val="30"/>
          <w:szCs w:val="30"/>
          <w:lang w:eastAsia="ru-RU"/>
          <w14:ligatures w14:val="none"/>
        </w:rPr>
        <w:t>, налогов, подлежащих уплате</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при ввозе на территорию Республики Беларусь транспортных средств</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для личного пользования</w:t>
      </w:r>
      <w:r w:rsidRPr="00191907">
        <w:rPr>
          <w:rFonts w:ascii="Times New Roman" w:eastAsia="Times New Roman" w:hAnsi="Times New Roman" w:cs="Times New Roman"/>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(Указ Президента Республики Беларусь от 10 апреля 2019 г. №</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140 «О возмещении таможенных пошлин, налогов»)</w:t>
      </w:r>
      <w:r w:rsidRPr="00191907">
        <w:rPr>
          <w:rFonts w:ascii="Times New Roman" w:eastAsia="Times New Roman" w:hAnsi="Times New Roman" w:cs="Times New Roman"/>
          <w:color w:val="121212"/>
          <w:kern w:val="0"/>
          <w:sz w:val="30"/>
          <w:szCs w:val="30"/>
          <w:lang w:eastAsia="ru-RU"/>
          <w14:ligatures w14:val="none"/>
        </w:rPr>
        <w:t>.</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Отцы, воспитывающие троих и более детей,</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освобождаются</w:t>
      </w:r>
      <w:r w:rsidRPr="00191907">
        <w:rPr>
          <w:rFonts w:ascii="Times New Roman" w:eastAsia="Times New Roman" w:hAnsi="Times New Roman" w:cs="Times New Roman"/>
          <w:b/>
          <w:bCs/>
          <w:color w:val="121212"/>
          <w:kern w:val="0"/>
          <w:sz w:val="30"/>
          <w:szCs w:val="30"/>
          <w:lang w:eastAsia="ru-RU"/>
          <w14:ligatures w14:val="none"/>
        </w:rPr>
        <w:br/>
        <w:t>от призыва</w:t>
      </w:r>
      <w:r w:rsidRPr="00191907">
        <w:rPr>
          <w:rFonts w:ascii="Times New Roman" w:eastAsia="Times New Roman" w:hAnsi="Times New Roman" w:cs="Times New Roman"/>
          <w:b/>
          <w:bCs/>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на военную службу и службу в резерве и от прохождения всех видов военных и специальных сборов</w:t>
      </w:r>
      <w:r w:rsidRPr="00191907">
        <w:rPr>
          <w:rFonts w:ascii="Times New Roman" w:eastAsia="Times New Roman" w:hAnsi="Times New Roman" w:cs="Times New Roman"/>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(Закон Республики Беларусь</w:t>
      </w:r>
      <w:r w:rsidRPr="00191907">
        <w:rPr>
          <w:rFonts w:ascii="Arial" w:eastAsia="Times New Roman" w:hAnsi="Arial" w:cs="Arial"/>
          <w:i/>
          <w:iCs/>
          <w:color w:val="121212"/>
          <w:kern w:val="0"/>
          <w:sz w:val="30"/>
          <w:szCs w:val="30"/>
          <w:lang w:eastAsia="ru-RU"/>
          <w14:ligatures w14:val="none"/>
        </w:rPr>
        <w:br/>
        <w:t>от 5</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ноября 1992г. «О воинской обязанности и воинской</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службе»).</w:t>
      </w:r>
    </w:p>
    <w:p w:rsidR="00191907" w:rsidRPr="00191907" w:rsidRDefault="00191907" w:rsidP="00191907">
      <w:pPr>
        <w:shd w:val="clear" w:color="auto" w:fill="FFFFFF"/>
        <w:spacing w:before="150" w:after="180" w:line="240" w:lineRule="auto"/>
        <w:jc w:val="both"/>
        <w:rPr>
          <w:rFonts w:ascii="Tahoma" w:eastAsia="Times New Roman" w:hAnsi="Tahoma" w:cs="Tahoma"/>
          <w:color w:val="111111"/>
          <w:kern w:val="0"/>
          <w:sz w:val="18"/>
          <w:szCs w:val="18"/>
          <w:lang w:eastAsia="ru-RU"/>
          <w14:ligatures w14:val="none"/>
        </w:rPr>
      </w:pPr>
      <w:r w:rsidRPr="00191907">
        <w:rPr>
          <w:rFonts w:ascii="Times New Roman" w:eastAsia="Times New Roman" w:hAnsi="Times New Roman" w:cs="Times New Roman"/>
          <w:color w:val="121212"/>
          <w:kern w:val="0"/>
          <w:sz w:val="30"/>
          <w:szCs w:val="30"/>
          <w:lang w:eastAsia="ru-RU"/>
          <w14:ligatures w14:val="none"/>
        </w:rPr>
        <w:t>Женщины,</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b/>
          <w:bCs/>
          <w:color w:val="121212"/>
          <w:kern w:val="0"/>
          <w:sz w:val="30"/>
          <w:szCs w:val="30"/>
          <w:lang w:eastAsia="ru-RU"/>
          <w14:ligatures w14:val="none"/>
        </w:rPr>
        <w:t>родившие и воспитавшие пять и более детей, награждаются орденом Матери</w:t>
      </w:r>
      <w:r w:rsidRPr="00191907">
        <w:rPr>
          <w:rFonts w:ascii="Times New Roman" w:eastAsia="Times New Roman" w:hAnsi="Times New Roman" w:cs="Times New Roman"/>
          <w:color w:val="121212"/>
          <w:kern w:val="0"/>
          <w:sz w:val="30"/>
          <w:szCs w:val="30"/>
          <w:lang w:eastAsia="ru-RU"/>
          <w14:ligatures w14:val="none"/>
        </w:rPr>
        <w:t>. При награждении орденом Матери выплачивается единовременная денежная выплата в размере 5</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бюджетов прожиточного минимума</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в среднем на душу населения</w:t>
      </w:r>
      <w:r w:rsidRPr="00191907">
        <w:rPr>
          <w:rFonts w:ascii="Times New Roman" w:eastAsia="Times New Roman" w:hAnsi="Times New Roman" w:cs="Times New Roman"/>
          <w:color w:val="111111"/>
          <w:kern w:val="0"/>
          <w:sz w:val="30"/>
          <w:szCs w:val="30"/>
          <w:lang w:eastAsia="ru-RU"/>
          <w14:ligatures w14:val="none"/>
        </w:rPr>
        <w:t> </w:t>
      </w:r>
      <w:r w:rsidRPr="00191907">
        <w:rPr>
          <w:rFonts w:ascii="Times New Roman" w:eastAsia="Times New Roman" w:hAnsi="Times New Roman" w:cs="Times New Roman"/>
          <w:color w:val="121212"/>
          <w:kern w:val="0"/>
          <w:sz w:val="30"/>
          <w:szCs w:val="30"/>
          <w:lang w:eastAsia="ru-RU"/>
          <w14:ligatures w14:val="none"/>
        </w:rPr>
        <w:t>(</w:t>
      </w:r>
      <w:r w:rsidRPr="00191907">
        <w:rPr>
          <w:rFonts w:ascii="Arial" w:eastAsia="Times New Roman" w:hAnsi="Arial" w:cs="Arial"/>
          <w:i/>
          <w:iCs/>
          <w:color w:val="121212"/>
          <w:kern w:val="0"/>
          <w:sz w:val="30"/>
          <w:szCs w:val="30"/>
          <w:lang w:eastAsia="ru-RU"/>
          <w14:ligatures w14:val="none"/>
        </w:rPr>
        <w:t>Указ Президента Республики Беларусь от 5.03.2005</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г. №</w:t>
      </w:r>
      <w:r w:rsidRPr="00191907">
        <w:rPr>
          <w:rFonts w:ascii="Arial" w:eastAsia="Times New Roman" w:hAnsi="Arial" w:cs="Arial"/>
          <w:i/>
          <w:iCs/>
          <w:color w:val="111111"/>
          <w:kern w:val="0"/>
          <w:sz w:val="30"/>
          <w:szCs w:val="30"/>
          <w:lang w:eastAsia="ru-RU"/>
          <w14:ligatures w14:val="none"/>
        </w:rPr>
        <w:t> </w:t>
      </w:r>
      <w:r w:rsidRPr="00191907">
        <w:rPr>
          <w:rFonts w:ascii="Arial" w:eastAsia="Times New Roman" w:hAnsi="Arial" w:cs="Arial"/>
          <w:i/>
          <w:iCs/>
          <w:color w:val="121212"/>
          <w:kern w:val="0"/>
          <w:sz w:val="30"/>
          <w:szCs w:val="30"/>
          <w:lang w:eastAsia="ru-RU"/>
          <w14:ligatures w14:val="none"/>
        </w:rPr>
        <w:t>117 «Об объявлении 2006 года Годом матери»)</w:t>
      </w:r>
      <w:r w:rsidRPr="00191907">
        <w:rPr>
          <w:rFonts w:ascii="Times New Roman" w:eastAsia="Times New Roman" w:hAnsi="Times New Roman" w:cs="Times New Roman"/>
          <w:color w:val="121212"/>
          <w:kern w:val="0"/>
          <w:sz w:val="30"/>
          <w:szCs w:val="30"/>
          <w:lang w:eastAsia="ru-RU"/>
          <w14:ligatures w14:val="none"/>
        </w:rPr>
        <w:t>.</w:t>
      </w:r>
    </w:p>
    <w:tbl>
      <w:tblPr>
        <w:tblW w:w="1060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6008"/>
        <w:gridCol w:w="4597"/>
      </w:tblGrid>
      <w:tr w:rsidR="00191907" w:rsidRPr="00191907" w:rsidTr="00191907">
        <w:trPr>
          <w:gridAfter w:val="1"/>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b/>
                <w:bCs/>
                <w:color w:val="111111"/>
                <w:kern w:val="0"/>
                <w:sz w:val="18"/>
                <w:szCs w:val="18"/>
                <w:lang w:eastAsia="ru-RU"/>
                <w14:ligatures w14:val="none"/>
              </w:rPr>
              <w:t>Меры поддержки в сфере образования</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Плата за питание детей в дошкольных учреждениях: </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Arial" w:eastAsia="Times New Roman" w:hAnsi="Arial" w:cs="Arial"/>
                <w:b/>
                <w:bCs/>
                <w:i/>
                <w:iCs/>
                <w:color w:val="111111"/>
                <w:kern w:val="0"/>
                <w:sz w:val="18"/>
                <w:szCs w:val="18"/>
                <w:lang w:eastAsia="ru-RU"/>
                <w14:ligatures w14:val="none"/>
              </w:rPr>
              <w:t>снижается на 50 процентов:</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для семей, имеющих трех и более детей в возрасте до 18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Постановление Совета Министров Республики Беларусь от 29.02.2008 № 307 «О размере и порядке взимания платы за питание детей, получающих дошкольное образование, специальное образование на уровне дошкольного образования»</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Arial" w:eastAsia="Times New Roman" w:hAnsi="Arial" w:cs="Arial"/>
                <w:b/>
                <w:bCs/>
                <w:i/>
                <w:iCs/>
                <w:color w:val="111111"/>
                <w:kern w:val="0"/>
                <w:sz w:val="18"/>
                <w:szCs w:val="18"/>
                <w:lang w:eastAsia="ru-RU"/>
                <w14:ligatures w14:val="none"/>
              </w:rPr>
              <w:lastRenderedPageBreak/>
              <w:t>Бесплатным питанием обеспечиваются:</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учащиеся учреждений общего среднего образования:</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из семей, имеющих трех и более детей</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ст. 45 Кодекса об образовании;</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постановление Совета Министров Республики Беларусь от 21.02.2005 № 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Льготы при оплате учебников и учебных пособий.</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Arial" w:eastAsia="Times New Roman" w:hAnsi="Arial" w:cs="Arial"/>
                <w:b/>
                <w:bCs/>
                <w:i/>
                <w:iCs/>
                <w:color w:val="111111"/>
                <w:kern w:val="0"/>
                <w:sz w:val="18"/>
                <w:szCs w:val="18"/>
                <w:lang w:eastAsia="ru-RU"/>
                <w14:ligatures w14:val="none"/>
              </w:rP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ст. 39 Кодекса Республики Беларусь об образовании;</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ст. 3 Закона Республики Беларусь «О государственных социальных льготах, правах и гарантиях для отдельных категорий граждан»</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Преимущественные права при зачислении в учебное заведение.</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Абитуриенты из многодетных семей имеют </w:t>
            </w:r>
            <w:r w:rsidRPr="00191907">
              <w:rPr>
                <w:rFonts w:ascii="Arial" w:eastAsia="Times New Roman" w:hAnsi="Arial" w:cs="Arial"/>
                <w:b/>
                <w:bCs/>
                <w:i/>
                <w:iCs/>
                <w:color w:val="111111"/>
                <w:kern w:val="0"/>
                <w:sz w:val="18"/>
                <w:szCs w:val="18"/>
                <w:lang w:eastAsia="ru-RU"/>
                <w14:ligatures w14:val="none"/>
              </w:rPr>
              <w:t>преимущественное право на зачисление в высшее учебное заведение при одинаковой общей сумме баллов.</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Преимущественным правом при равном количестве баллов, набранных на вступительных испытаниях, на зачисление в учреждения образования для получения профессионально-технического образования пользуются лица из многодетных семей.</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Указ Президента Республики Беларусь от 07.02.2006 № 80;</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ст. 80 Кодекса Республики Беларусь об образовании;</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постановление Совета Министров Республики Беларусь 14.07.2011 № 953</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Льготы при пользовании транспортом.</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Arial" w:eastAsia="Times New Roman" w:hAnsi="Arial" w:cs="Arial"/>
                <w:b/>
                <w:bCs/>
                <w:i/>
                <w:iCs/>
                <w:color w:val="111111"/>
                <w:kern w:val="0"/>
                <w:sz w:val="18"/>
                <w:szCs w:val="18"/>
                <w:lang w:eastAsia="ru-RU"/>
                <w14:ligatures w14:val="none"/>
              </w:rPr>
              <w:t>Учащиеся, получающие общее среднее и специальное образование, имеют право на бесплатный проезд на автомобильном транспорте общего пользования</w:t>
            </w:r>
            <w:r w:rsidRPr="00191907">
              <w:rPr>
                <w:rFonts w:ascii="Tahoma" w:eastAsia="Times New Roman" w:hAnsi="Tahoma" w:cs="Tahoma"/>
                <w:color w:val="111111"/>
                <w:kern w:val="0"/>
                <w:sz w:val="18"/>
                <w:szCs w:val="18"/>
                <w:lang w:eastAsia="ru-RU"/>
                <w14:ligatures w14:val="none"/>
              </w:rPr>
              <w:t> регулярного городского сообщения, городском электрическом транспорте и в метрополитене от места жительства (места пребывания) к месту учебы и обратно в период с 1 сентября по 30 июня.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Постановление Совета Министров Республики Беларусь от 16.02.20011 № 202 «О некоторых вопросах проезда обучающихся»;</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Положение о порядке оказания материальной помощи на проезд нуждающимся учащимся и студентам государственных учреждений профессионально-технического, среднего специального и высшего образования, утвержденное постановлением Совета Министров Республики Беларусь от 28.03.2012 № 274</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b/>
                <w:bCs/>
                <w:color w:val="111111"/>
                <w:kern w:val="0"/>
                <w:sz w:val="18"/>
                <w:szCs w:val="18"/>
                <w:lang w:eastAsia="ru-RU"/>
                <w14:ligatures w14:val="none"/>
              </w:rPr>
              <w:t>Меры поддержки при строительстве (реконструкции) жилья</w:t>
            </w:r>
          </w:p>
        </w:tc>
        <w:tc>
          <w:tcPr>
            <w:tcW w:w="0" w:type="auto"/>
            <w:shd w:val="clear" w:color="auto" w:fill="FFFFFF"/>
            <w:vAlign w:val="center"/>
            <w:hideMark/>
          </w:tcPr>
          <w:p w:rsidR="00191907" w:rsidRPr="00191907" w:rsidRDefault="00191907" w:rsidP="00191907">
            <w:pPr>
              <w:spacing w:after="0" w:line="240" w:lineRule="auto"/>
              <w:rPr>
                <w:rFonts w:ascii="Times New Roman" w:eastAsia="Times New Roman" w:hAnsi="Times New Roman" w:cs="Times New Roman"/>
                <w:kern w:val="0"/>
                <w:sz w:val="20"/>
                <w:szCs w:val="20"/>
                <w:lang w:eastAsia="ru-RU"/>
                <w14:ligatures w14:val="none"/>
              </w:rPr>
            </w:pP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многодетные семьи:</w:t>
            </w:r>
          </w:p>
        </w:tc>
        <w:tc>
          <w:tcPr>
            <w:tcW w:w="0" w:type="auto"/>
            <w:shd w:val="clear" w:color="auto" w:fill="FFFFFF"/>
            <w:vAlign w:val="center"/>
            <w:hideMark/>
          </w:tcPr>
          <w:p w:rsidR="00191907" w:rsidRPr="00191907" w:rsidRDefault="00191907" w:rsidP="00191907">
            <w:pPr>
              <w:spacing w:after="0" w:line="240" w:lineRule="auto"/>
              <w:rPr>
                <w:rFonts w:ascii="Times New Roman" w:eastAsia="Times New Roman" w:hAnsi="Times New Roman" w:cs="Times New Roman"/>
                <w:kern w:val="0"/>
                <w:sz w:val="20"/>
                <w:szCs w:val="20"/>
                <w:lang w:eastAsia="ru-RU"/>
                <w14:ligatures w14:val="none"/>
              </w:rPr>
            </w:pP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имеют право на внеочередное предоставление земельных участков на безвозмездной основе;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 6 Указа Президента Республики Беларусь от 27.12.2007 № 667 «Об изъятии и предоставлении земельных участков»</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подлежат включению в члены организации застройщиков (заключение договора создания объекта долевого строительства) в установленном порядке в течение года со дня подачи заявлений с необходимыми документами, в том числе в первоочередном порядке – многодетных семей, имеющих четверых и более несовершеннолетних детей;</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 9 Указа Президента Республики Беларусь от 06.01.2012 № 13 «О некоторых вопросах предоставления гражданам государственной поддержки при строительстве (реконструкции) или приобретении жилых помещений» (далее – Указ № 13)</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 xml:space="preserve">подлежат включению в списки на получение льготных кредитов для строительства одноквартирных, блокированных жилых домов </w:t>
            </w:r>
            <w:r w:rsidRPr="00191907">
              <w:rPr>
                <w:rFonts w:ascii="Tahoma" w:eastAsia="Times New Roman" w:hAnsi="Tahoma" w:cs="Tahoma"/>
                <w:color w:val="111111"/>
                <w:kern w:val="0"/>
                <w:sz w:val="18"/>
                <w:szCs w:val="18"/>
                <w:lang w:eastAsia="ru-RU"/>
                <w14:ligatures w14:val="none"/>
              </w:rPr>
              <w:lastRenderedPageBreak/>
              <w:t>(квартир), реконструкции или приобретения жилых помещений (в том числе на вторичном рынке жилья) в течение месяца со дня подачи заявлений с необходимыми документами;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lastRenderedPageBreak/>
              <w:t>п. 9 Указа № 13</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имеют право на внеочередное получение льготных кредитов на строительство (реконструкцию) или приобретение жилых помещений;</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п.п. 1.2 Указа № 13</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имеют право на внеочередное получение одноразовой субсидии на строительство (реконструкцию) или приобретение жилых помещений;</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п.п. 1.3 Указа № 13</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реализовавшие свое право на получение льготного кредита и (или) одноразовой субсидии, имеют право на повторное получение льготного кредита или одноразовой субсидии на строительство (реконструкцию) или приобретение жилых помещений, в том числе во внеочередном порядке, если основания для постановки на учет нуждающихся в улучшении жилищных условий у них возникли в связи с рождением, усыновлением, удочерением детей. На остальные категории граждан распространяется принцип одноразовости получения государственной поддержки;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п.п. 1.3&lt;sup&gt;1&lt;/sup&gt; Указа № 13</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имеют право на предоставление максимального размера льготного кредита на строительство (реконструкцию) жилого помещения (определенного с учетом единого предельного норматива стоимости 1 кв. метра) в размере 100 процентов стоимости строительства (реконструкции) нормируемых размеров общей площади жилого помещения, принимаемой в расчет для определения размера льготного кредита. Для остальных категорий граждан – в размере 90 процентов максимального размера кредита;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п.п. 1.4 Указа № 13</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имеют право на предоставление льготного кредита на срок до 40 лет под 1 процент годовых. Для остальных категорий граждан – на срок до 20 лет с взиманием процентов за пользование кредитом от 10 до 50 процентов ставки рефинансирования Нацбанка.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п.п. 1.4 Указа № 13</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имеют право на включение в стоимость строительства жилых помещений в населенных пунктах с численностью населения до 20 тыс. человек и в городах-спутниках стоимости возведения предусмотренных проектом хозяйственных построек в размере до 20 процентов принимаемой в расчет для определения размера льготного кредита стоимости строительства (реконструкции) нормируемых размеров общей площади жилого помещения;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п.п. 1.4 Указа № 13</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имеют право на установление нормативов общей площади строящегося (реконструируемого) жилого помещения для определения величины льготного кредита в размере 20 кв. метров на одного человека, в том числе и в г. Минске. Для остальных категорий граждан в г.Минске – 15 кв.м.;</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п.п. 1.5 Указа № 13</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имеют право на предоставление льготных кредитов на приобретение жилых помещений в размере 100 процентов максимального размера кредита, выделяемого на строительство (реконструкцию) жилья. Остальным категориям граждан – в размере 90 процентов от указанного размера;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п.п. 1.8 Указа № 13</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lastRenderedPageBreak/>
              <w:t>имеют право на получение льготного кредита на приобретение жилых помещений на вторичном рынке. По остальным категориям граждан – ограничения на кредитование;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п.п. 1.8 Указа № 13</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погашают задолженность по льготным кредитам при строительстве (реконструкции) одноквартирных, блокированных жилых домов хозяйственным способом - со следующего месяца после сдачи дома в эксплуатацию, но не позднее 3 лет после начала кредитования. Остальные категории, за исключением граждан, постоянно проживающих и работающих в населенных пунктах с численностью населения до 20 тыс. человек и в городах-спутниках, – не позднее 2 лет после начала кредитования;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п.п. 1.12 Указа № 13</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имеют право на предоставление финансовой помощи государства в погашении задолженности по льготным кредитам при наличии троих несовершеннолетних детей – в размере 75 процентов от суммы задолженности по выданным кредитам, а при наличии четверых и более несовершеннолетних детей – 100 процентов от суммы задолженности по выданным кредитам;</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п.п. 1.12 Указа № 13</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предоставляется финансовая поддержка государства в погашении задолженности по нельготным кредитам, выданным банками на строительство (реконструкцию) или приобретение жилья, при наличии троих и более несовершеннолетних детей в период погашения задолженности по таким кредитам – в размере 50 бюджетов прожиточного минимума;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п.п. 1.3 Указа Президента Республики Беларусь от 22.11.2007 № 585 «О предоставлении молодым и многодетным семьям финансовой поддержки государства»</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имеют преимущественное право на получение направлений на строительство одноквартирных жилых домов или жилых помещений в блокированных жилых домах;</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п.п. 2.1. Указа Президента Республики Беларусь от 06.06.2013 № 263 «О долевом строительстве объектов в Республике Беларусь»</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Справочно: при строительстве жилых помещений в многоквартирных жилых домах с использованием государственной поддержки и (или) с ограниченной прибылью для многодетных семей ограниченная прибыль определяется в пределах нормативной площади, которая устанавливается в размере 20 кв. метров на одного члена семьи дольщика, в том числе и г. Минске. Для остальных категорий граждан в г. Минске в размере 15 кв. метров.</w:t>
            </w:r>
          </w:p>
        </w:tc>
        <w:tc>
          <w:tcPr>
            <w:tcW w:w="0" w:type="auto"/>
            <w:shd w:val="clear" w:color="auto" w:fill="FFFFFF"/>
            <w:vAlign w:val="center"/>
            <w:hideMark/>
          </w:tcPr>
          <w:p w:rsidR="00191907" w:rsidRPr="00191907" w:rsidRDefault="00191907" w:rsidP="00191907">
            <w:pPr>
              <w:spacing w:after="0" w:line="240" w:lineRule="auto"/>
              <w:rPr>
                <w:rFonts w:ascii="Times New Roman" w:eastAsia="Times New Roman" w:hAnsi="Times New Roman" w:cs="Times New Roman"/>
                <w:kern w:val="0"/>
                <w:sz w:val="20"/>
                <w:szCs w:val="20"/>
                <w:lang w:eastAsia="ru-RU"/>
                <w14:ligatures w14:val="none"/>
              </w:rPr>
            </w:pP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b/>
                <w:bCs/>
                <w:color w:val="111111"/>
                <w:kern w:val="0"/>
                <w:sz w:val="18"/>
                <w:szCs w:val="18"/>
                <w:lang w:eastAsia="ru-RU"/>
                <w14:ligatures w14:val="none"/>
              </w:rPr>
              <w:t>Меры поддержки в сфере жилищных отношений</w:t>
            </w:r>
          </w:p>
        </w:tc>
        <w:tc>
          <w:tcPr>
            <w:tcW w:w="0" w:type="auto"/>
            <w:shd w:val="clear" w:color="auto" w:fill="FFFFFF"/>
            <w:vAlign w:val="center"/>
            <w:hideMark/>
          </w:tcPr>
          <w:p w:rsidR="00191907" w:rsidRPr="00191907" w:rsidRDefault="00191907" w:rsidP="00191907">
            <w:pPr>
              <w:spacing w:after="0" w:line="240" w:lineRule="auto"/>
              <w:rPr>
                <w:rFonts w:ascii="Times New Roman" w:eastAsia="Times New Roman" w:hAnsi="Times New Roman" w:cs="Times New Roman"/>
                <w:kern w:val="0"/>
                <w:sz w:val="20"/>
                <w:szCs w:val="20"/>
                <w:lang w:eastAsia="ru-RU"/>
                <w14:ligatures w14:val="none"/>
              </w:rPr>
            </w:pP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Arial" w:eastAsia="Times New Roman" w:hAnsi="Arial" w:cs="Arial"/>
                <w:b/>
                <w:bCs/>
                <w:i/>
                <w:iCs/>
                <w:color w:val="111111"/>
                <w:kern w:val="0"/>
                <w:sz w:val="18"/>
                <w:szCs w:val="18"/>
                <w:lang w:eastAsia="ru-RU"/>
                <w14:ligatures w14:val="none"/>
              </w:rPr>
              <w:t>Право на получение жилого помещения социального пользования</w:t>
            </w:r>
            <w:r w:rsidRPr="00191907">
              <w:rPr>
                <w:rFonts w:ascii="Tahoma" w:eastAsia="Times New Roman" w:hAnsi="Tahoma" w:cs="Tahoma"/>
                <w:color w:val="111111"/>
                <w:kern w:val="0"/>
                <w:sz w:val="18"/>
                <w:szCs w:val="18"/>
                <w:lang w:eastAsia="ru-RU"/>
                <w14:ligatures w14:val="none"/>
              </w:rPr>
              <w:t> имеют состоящие на учете нуждающихся в улучшении жилищных условий:</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Arial" w:eastAsia="Times New Roman" w:hAnsi="Arial" w:cs="Arial"/>
                <w:b/>
                <w:bCs/>
                <w:i/>
                <w:iCs/>
                <w:color w:val="111111"/>
                <w:kern w:val="0"/>
                <w:sz w:val="18"/>
                <w:szCs w:val="18"/>
                <w:lang w:eastAsia="ru-RU"/>
                <w14:ligatures w14:val="none"/>
              </w:rPr>
              <w:t>многодетные семьи.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Жилищный кодекс Республики Беларусь</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Arial" w:eastAsia="Times New Roman" w:hAnsi="Arial" w:cs="Arial"/>
                <w:b/>
                <w:bCs/>
                <w:i/>
                <w:iCs/>
                <w:color w:val="111111"/>
                <w:kern w:val="0"/>
                <w:sz w:val="18"/>
                <w:szCs w:val="18"/>
                <w:lang w:eastAsia="ru-RU"/>
                <w14:ligatures w14:val="none"/>
              </w:rPr>
              <w:t>Плата за услуги водоснабжения, водоотведения (канализации), газо- и электроснабжения осуществляется по субсидируемым тарифам</w:t>
            </w:r>
            <w:r w:rsidRPr="00191907">
              <w:rPr>
                <w:rFonts w:ascii="Tahoma" w:eastAsia="Times New Roman" w:hAnsi="Tahoma" w:cs="Tahoma"/>
                <w:color w:val="111111"/>
                <w:kern w:val="0"/>
                <w:sz w:val="18"/>
                <w:szCs w:val="18"/>
                <w:lang w:eastAsia="ru-RU"/>
                <w14:ligatures w14:val="none"/>
              </w:rPr>
              <w:t> для населения без применения установленного порядка взимания дифференцированной платы:</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Arial" w:eastAsia="Times New Roman" w:hAnsi="Arial" w:cs="Arial"/>
                <w:b/>
                <w:bCs/>
                <w:i/>
                <w:iCs/>
                <w:color w:val="111111"/>
                <w:kern w:val="0"/>
                <w:sz w:val="18"/>
                <w:szCs w:val="18"/>
                <w:lang w:eastAsia="ru-RU"/>
                <w14:ligatures w14:val="none"/>
              </w:rPr>
              <w:t>многодетными семьями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п. 10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утвержденного постановлением Совета Министров Республики Беларусь от 12.06.2014 № 571</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b/>
                <w:bCs/>
                <w:color w:val="111111"/>
                <w:kern w:val="0"/>
                <w:sz w:val="18"/>
                <w:szCs w:val="18"/>
                <w:lang w:eastAsia="ru-RU"/>
                <w14:ligatures w14:val="none"/>
              </w:rPr>
              <w:lastRenderedPageBreak/>
              <w:t>Меры поддержки в сфере налогообложения</w:t>
            </w:r>
          </w:p>
        </w:tc>
        <w:tc>
          <w:tcPr>
            <w:tcW w:w="0" w:type="auto"/>
            <w:shd w:val="clear" w:color="auto" w:fill="FFFFFF"/>
            <w:vAlign w:val="center"/>
            <w:hideMark/>
          </w:tcPr>
          <w:p w:rsidR="00191907" w:rsidRPr="00191907" w:rsidRDefault="00191907" w:rsidP="00191907">
            <w:pPr>
              <w:spacing w:after="0" w:line="240" w:lineRule="auto"/>
              <w:rPr>
                <w:rFonts w:ascii="Times New Roman" w:eastAsia="Times New Roman" w:hAnsi="Times New Roman" w:cs="Times New Roman"/>
                <w:kern w:val="0"/>
                <w:sz w:val="20"/>
                <w:szCs w:val="20"/>
                <w:lang w:eastAsia="ru-RU"/>
                <w14:ligatures w14:val="none"/>
              </w:rPr>
            </w:pP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Arial" w:eastAsia="Times New Roman" w:hAnsi="Arial" w:cs="Arial"/>
                <w:b/>
                <w:bCs/>
                <w:i/>
                <w:iCs/>
                <w:color w:val="111111"/>
                <w:kern w:val="0"/>
                <w:sz w:val="18"/>
                <w:szCs w:val="18"/>
                <w:lang w:eastAsia="ru-RU"/>
                <w14:ligatures w14:val="none"/>
              </w:rPr>
              <w:t>С 1 января 2015 года родителям, имеющим двоих и более детей в возрасте до 18 лет предоставляется стандартный налоговый вычет в размере 410 тыс. рублей на каждого ребенка или иждивенца в месяц.</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От обложения налогом на недвижимость освобождаются принадлежащие многодетным семьям здания и сооружения, в том числе не завершенные строительством, за исключением предназначенных и (или) используемых в установленном порядке для осуществления предпринимательской деятельности.</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Arial" w:eastAsia="Times New Roman" w:hAnsi="Arial" w:cs="Arial"/>
                <w:b/>
                <w:bCs/>
                <w:i/>
                <w:iCs/>
                <w:color w:val="111111"/>
                <w:kern w:val="0"/>
                <w:sz w:val="18"/>
                <w:szCs w:val="18"/>
                <w:lang w:eastAsia="ru-RU"/>
                <w14:ligatures w14:val="none"/>
              </w:rPr>
              <w:t>Для родителей в многодетных семьях</w:t>
            </w:r>
            <w:r w:rsidRPr="00191907">
              <w:rPr>
                <w:rFonts w:ascii="Tahoma" w:eastAsia="Times New Roman" w:hAnsi="Tahoma" w:cs="Tahoma"/>
                <w:color w:val="111111"/>
                <w:kern w:val="0"/>
                <w:sz w:val="18"/>
                <w:szCs w:val="18"/>
                <w:lang w:eastAsia="ru-RU"/>
                <w14:ligatures w14:val="none"/>
              </w:rPr>
              <w:t> с тремя и более детьми в возрасте до 18 лет, </w:t>
            </w:r>
            <w:r w:rsidRPr="00191907">
              <w:rPr>
                <w:rFonts w:ascii="Arial" w:eastAsia="Times New Roman" w:hAnsi="Arial" w:cs="Arial"/>
                <w:b/>
                <w:bCs/>
                <w:i/>
                <w:iCs/>
                <w:color w:val="111111"/>
                <w:kern w:val="0"/>
                <w:sz w:val="18"/>
                <w:szCs w:val="18"/>
                <w:lang w:eastAsia="ru-RU"/>
                <w14:ligatures w14:val="none"/>
              </w:rPr>
              <w:t>ставки единого налога понижаются на 20 процентов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ст. 164, 267 Налогового кодекса Республики Беларусь</w:t>
            </w:r>
          </w:p>
        </w:tc>
      </w:tr>
      <w:tr w:rsidR="00191907" w:rsidRPr="00191907" w:rsidTr="001919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Arial" w:eastAsia="Times New Roman" w:hAnsi="Arial" w:cs="Arial"/>
                <w:b/>
                <w:bCs/>
                <w:i/>
                <w:iCs/>
                <w:color w:val="111111"/>
                <w:kern w:val="0"/>
                <w:sz w:val="18"/>
                <w:szCs w:val="18"/>
                <w:lang w:eastAsia="ru-RU"/>
                <w14:ligatures w14:val="none"/>
              </w:rPr>
              <w:t>Социальное обслуживание в трудной жизненной ситуации</w:t>
            </w:r>
            <w:r w:rsidRPr="00191907">
              <w:rPr>
                <w:rFonts w:ascii="Tahoma" w:eastAsia="Times New Roman" w:hAnsi="Tahoma" w:cs="Tahoma"/>
                <w:color w:val="111111"/>
                <w:kern w:val="0"/>
                <w:sz w:val="18"/>
                <w:szCs w:val="18"/>
                <w:lang w:eastAsia="ru-RU"/>
                <w14:ligatures w14:val="none"/>
              </w:rPr>
              <w:t> (предоставление широкого спектра социальных услуг: консультационно-информационных, социально-посреднических, социально-педагогических, социально-психологических, материальной помощи и др.).</w:t>
            </w:r>
          </w:p>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семьям, воспитывающим двоих и более детей в возрасте до 3 лет, родившихся одновременно;</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91907" w:rsidRPr="00191907" w:rsidRDefault="00191907" w:rsidP="00191907">
            <w:pPr>
              <w:spacing w:before="150" w:after="180" w:line="240" w:lineRule="auto"/>
              <w:rPr>
                <w:rFonts w:ascii="Tahoma" w:eastAsia="Times New Roman" w:hAnsi="Tahoma" w:cs="Tahoma"/>
                <w:color w:val="111111"/>
                <w:kern w:val="0"/>
                <w:sz w:val="18"/>
                <w:szCs w:val="18"/>
                <w:lang w:eastAsia="ru-RU"/>
                <w14:ligatures w14:val="none"/>
              </w:rPr>
            </w:pPr>
            <w:r w:rsidRPr="00191907">
              <w:rPr>
                <w:rFonts w:ascii="Tahoma" w:eastAsia="Times New Roman" w:hAnsi="Tahoma" w:cs="Tahoma"/>
                <w:color w:val="111111"/>
                <w:kern w:val="0"/>
                <w:sz w:val="18"/>
                <w:szCs w:val="18"/>
                <w:lang w:eastAsia="ru-RU"/>
                <w14:ligatures w14:val="none"/>
              </w:rPr>
              <w:t>Закон Республики Беларусь «О социальном обс</w:t>
            </w:r>
          </w:p>
        </w:tc>
      </w:tr>
    </w:tbl>
    <w:p w:rsidR="00C878DD" w:rsidRDefault="00C878DD"/>
    <w:sectPr w:rsidR="00C87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0729"/>
    <w:multiLevelType w:val="multilevel"/>
    <w:tmpl w:val="CD80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37C25"/>
    <w:multiLevelType w:val="multilevel"/>
    <w:tmpl w:val="EB3E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39D8"/>
    <w:multiLevelType w:val="multilevel"/>
    <w:tmpl w:val="AB78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555FD"/>
    <w:multiLevelType w:val="multilevel"/>
    <w:tmpl w:val="3B22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10236"/>
    <w:multiLevelType w:val="multilevel"/>
    <w:tmpl w:val="19C2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F2C75"/>
    <w:multiLevelType w:val="multilevel"/>
    <w:tmpl w:val="9824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FC7ABB"/>
    <w:multiLevelType w:val="multilevel"/>
    <w:tmpl w:val="2F98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3575D"/>
    <w:multiLevelType w:val="multilevel"/>
    <w:tmpl w:val="C7B6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100923">
    <w:abstractNumId w:val="7"/>
  </w:num>
  <w:num w:numId="2" w16cid:durableId="429475190">
    <w:abstractNumId w:val="3"/>
  </w:num>
  <w:num w:numId="3" w16cid:durableId="1267663198">
    <w:abstractNumId w:val="0"/>
  </w:num>
  <w:num w:numId="4" w16cid:durableId="925917440">
    <w:abstractNumId w:val="5"/>
  </w:num>
  <w:num w:numId="5" w16cid:durableId="812137399">
    <w:abstractNumId w:val="1"/>
  </w:num>
  <w:num w:numId="6" w16cid:durableId="127094846">
    <w:abstractNumId w:val="2"/>
  </w:num>
  <w:num w:numId="7" w16cid:durableId="1893274530">
    <w:abstractNumId w:val="4"/>
  </w:num>
  <w:num w:numId="8" w16cid:durableId="1900555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07"/>
    <w:rsid w:val="00191907"/>
    <w:rsid w:val="004C2234"/>
    <w:rsid w:val="00C878DD"/>
    <w:rsid w:val="00ED6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489D8-50F8-4CF7-8DA0-99DC357B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1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91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9190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9190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9190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9190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190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190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190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90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9190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9190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9190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9190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9190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1907"/>
    <w:rPr>
      <w:rFonts w:eastAsiaTheme="majorEastAsia" w:cstheme="majorBidi"/>
      <w:color w:val="595959" w:themeColor="text1" w:themeTint="A6"/>
    </w:rPr>
  </w:style>
  <w:style w:type="character" w:customStyle="1" w:styleId="80">
    <w:name w:val="Заголовок 8 Знак"/>
    <w:basedOn w:val="a0"/>
    <w:link w:val="8"/>
    <w:uiPriority w:val="9"/>
    <w:semiHidden/>
    <w:rsid w:val="0019190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1907"/>
    <w:rPr>
      <w:rFonts w:eastAsiaTheme="majorEastAsia" w:cstheme="majorBidi"/>
      <w:color w:val="272727" w:themeColor="text1" w:themeTint="D8"/>
    </w:rPr>
  </w:style>
  <w:style w:type="paragraph" w:styleId="a3">
    <w:name w:val="Title"/>
    <w:basedOn w:val="a"/>
    <w:next w:val="a"/>
    <w:link w:val="a4"/>
    <w:uiPriority w:val="10"/>
    <w:qFormat/>
    <w:rsid w:val="00191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91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90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9190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91907"/>
    <w:pPr>
      <w:spacing w:before="160"/>
      <w:jc w:val="center"/>
    </w:pPr>
    <w:rPr>
      <w:i/>
      <w:iCs/>
      <w:color w:val="404040" w:themeColor="text1" w:themeTint="BF"/>
    </w:rPr>
  </w:style>
  <w:style w:type="character" w:customStyle="1" w:styleId="22">
    <w:name w:val="Цитата 2 Знак"/>
    <w:basedOn w:val="a0"/>
    <w:link w:val="21"/>
    <w:uiPriority w:val="29"/>
    <w:rsid w:val="00191907"/>
    <w:rPr>
      <w:i/>
      <w:iCs/>
      <w:color w:val="404040" w:themeColor="text1" w:themeTint="BF"/>
    </w:rPr>
  </w:style>
  <w:style w:type="paragraph" w:styleId="a7">
    <w:name w:val="List Paragraph"/>
    <w:basedOn w:val="a"/>
    <w:uiPriority w:val="34"/>
    <w:qFormat/>
    <w:rsid w:val="00191907"/>
    <w:pPr>
      <w:ind w:left="720"/>
      <w:contextualSpacing/>
    </w:pPr>
  </w:style>
  <w:style w:type="character" w:styleId="a8">
    <w:name w:val="Intense Emphasis"/>
    <w:basedOn w:val="a0"/>
    <w:uiPriority w:val="21"/>
    <w:qFormat/>
    <w:rsid w:val="00191907"/>
    <w:rPr>
      <w:i/>
      <w:iCs/>
      <w:color w:val="0F4761" w:themeColor="accent1" w:themeShade="BF"/>
    </w:rPr>
  </w:style>
  <w:style w:type="paragraph" w:styleId="a9">
    <w:name w:val="Intense Quote"/>
    <w:basedOn w:val="a"/>
    <w:next w:val="a"/>
    <w:link w:val="aa"/>
    <w:uiPriority w:val="30"/>
    <w:qFormat/>
    <w:rsid w:val="00191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91907"/>
    <w:rPr>
      <w:i/>
      <w:iCs/>
      <w:color w:val="0F4761" w:themeColor="accent1" w:themeShade="BF"/>
    </w:rPr>
  </w:style>
  <w:style w:type="character" w:styleId="ab">
    <w:name w:val="Intense Reference"/>
    <w:basedOn w:val="a0"/>
    <w:uiPriority w:val="32"/>
    <w:qFormat/>
    <w:rsid w:val="001919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0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5779</Words>
  <Characters>32944</Characters>
  <Application>Microsoft Office Word</Application>
  <DocSecurity>0</DocSecurity>
  <Lines>274</Lines>
  <Paragraphs>77</Paragraphs>
  <ScaleCrop>false</ScaleCrop>
  <Company/>
  <LinksUpToDate>false</LinksUpToDate>
  <CharactersWithSpaces>38646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2024-12-05T07:10:00Z</dcterms:created>
  <dcterms:modified xsi:type="dcterms:W3CDTF">2024-12-05T07:10:00Z</dcterms:modified>
</cp:coreProperties>
</file>