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BCB" w:rsidRPr="00654BCB" w:rsidRDefault="00654BCB" w:rsidP="006058C4">
      <w:pPr>
        <w:ind w:hanging="284"/>
        <w:jc w:val="center"/>
        <w:rPr>
          <w:rFonts w:ascii="Times New Roman" w:hAnsi="Times New Roman" w:cs="Times New Roman"/>
          <w:b/>
          <w:sz w:val="36"/>
          <w:szCs w:val="36"/>
        </w:rPr>
      </w:pPr>
      <w:r w:rsidRPr="00654BCB">
        <w:rPr>
          <w:rFonts w:ascii="Times New Roman" w:hAnsi="Times New Roman" w:cs="Times New Roman"/>
          <w:b/>
          <w:sz w:val="36"/>
          <w:szCs w:val="36"/>
        </w:rPr>
        <w:t>Причины детской агрессивности</w:t>
      </w:r>
    </w:p>
    <w:p w:rsidR="00654BCB" w:rsidRPr="00654BCB" w:rsidRDefault="00654BCB" w:rsidP="00654BCB">
      <w:pPr>
        <w:ind w:hanging="284"/>
        <w:jc w:val="center"/>
        <w:rPr>
          <w:rFonts w:ascii="Times New Roman" w:hAnsi="Times New Roman" w:cs="Times New Roman"/>
          <w:b/>
          <w:sz w:val="36"/>
          <w:szCs w:val="36"/>
        </w:rPr>
      </w:pPr>
      <w:r w:rsidRPr="00654BCB">
        <w:rPr>
          <w:rFonts w:ascii="Times New Roman" w:hAnsi="Times New Roman" w:cs="Times New Roman"/>
          <w:b/>
          <w:sz w:val="36"/>
          <w:szCs w:val="36"/>
        </w:rPr>
        <w:t>(часть 2)</w:t>
      </w:r>
    </w:p>
    <w:p w:rsidR="006058C4" w:rsidRPr="00654BCB" w:rsidRDefault="006058C4" w:rsidP="006058C4">
      <w:pPr>
        <w:ind w:hanging="284"/>
        <w:jc w:val="center"/>
        <w:rPr>
          <w:rFonts w:ascii="Times New Roman" w:hAnsi="Times New Roman" w:cs="Times New Roman"/>
          <w:sz w:val="28"/>
          <w:szCs w:val="28"/>
          <w:u w:val="single"/>
        </w:rPr>
      </w:pPr>
      <w:r w:rsidRPr="00654BCB">
        <w:rPr>
          <w:rFonts w:ascii="Times New Roman" w:hAnsi="Times New Roman" w:cs="Times New Roman"/>
          <w:sz w:val="28"/>
          <w:szCs w:val="28"/>
          <w:u w:val="single"/>
        </w:rPr>
        <w:t>Независимо от причины агрессивного поведения ребенка существует заповеди общения окружающих с таким ребенком:</w:t>
      </w:r>
    </w:p>
    <w:p w:rsidR="006058C4" w:rsidRPr="006058C4" w:rsidRDefault="006058C4" w:rsidP="00654BCB">
      <w:pPr>
        <w:jc w:val="both"/>
        <w:rPr>
          <w:rFonts w:ascii="Times New Roman" w:hAnsi="Times New Roman" w:cs="Times New Roman"/>
          <w:sz w:val="28"/>
          <w:szCs w:val="28"/>
        </w:rPr>
      </w:pPr>
      <w:r w:rsidRPr="006058C4">
        <w:rPr>
          <w:rFonts w:ascii="Times New Roman" w:hAnsi="Times New Roman" w:cs="Times New Roman"/>
          <w:sz w:val="28"/>
          <w:szCs w:val="28"/>
        </w:rPr>
        <w:t>1. Спокойное отношение в случае незначительной агрессии.</w:t>
      </w:r>
    </w:p>
    <w:p w:rsidR="006058C4" w:rsidRPr="006058C4" w:rsidRDefault="006058C4" w:rsidP="001C1440">
      <w:pPr>
        <w:ind w:firstLine="708"/>
        <w:jc w:val="both"/>
        <w:rPr>
          <w:rFonts w:ascii="Times New Roman" w:hAnsi="Times New Roman" w:cs="Times New Roman"/>
          <w:sz w:val="28"/>
          <w:szCs w:val="28"/>
        </w:rPr>
      </w:pPr>
      <w:r w:rsidRPr="006058C4">
        <w:rPr>
          <w:rFonts w:ascii="Times New Roman" w:hAnsi="Times New Roman" w:cs="Times New Roman"/>
          <w:sz w:val="28"/>
          <w:szCs w:val="28"/>
        </w:rPr>
        <w:t>В тех случаях, когда агрессия детей  не опасна и объяснима, можно использовать следующие позитивные стратегии:</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-полное игнорирование реакций ребенка - весьма мощный способ прекращения нежелательного поведения;</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-выражение понимания чувств ребенка ("Конечно, тебе обидно...");</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-переключение внимания, предложение какого-либо задания ("Помоги мне, пожалуйста, достать посуду с верхней полки, ты ведь выше меня");</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-позитивное обозначение поведения ("Ты злишься потому, что ты устал").</w:t>
      </w:r>
    </w:p>
    <w:p w:rsidR="006058C4" w:rsidRPr="006058C4" w:rsidRDefault="006058C4" w:rsidP="001C1440">
      <w:pPr>
        <w:ind w:firstLine="708"/>
        <w:jc w:val="both"/>
        <w:rPr>
          <w:rFonts w:ascii="Times New Roman" w:hAnsi="Times New Roman" w:cs="Times New Roman"/>
          <w:sz w:val="28"/>
          <w:szCs w:val="28"/>
        </w:rPr>
      </w:pPr>
      <w:r w:rsidRPr="006058C4">
        <w:rPr>
          <w:rFonts w:ascii="Times New Roman" w:hAnsi="Times New Roman" w:cs="Times New Roman"/>
          <w:sz w:val="28"/>
          <w:szCs w:val="28"/>
        </w:rPr>
        <w:t>Дети нередко используют агрессию просто для привлечения к ним внимания. Если ребенок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p>
    <w:p w:rsidR="006058C4" w:rsidRPr="006058C4" w:rsidRDefault="006058C4" w:rsidP="006058C4">
      <w:pPr>
        <w:jc w:val="both"/>
        <w:rPr>
          <w:rFonts w:ascii="Times New Roman" w:hAnsi="Times New Roman" w:cs="Times New Roman"/>
          <w:sz w:val="28"/>
          <w:szCs w:val="28"/>
        </w:rPr>
      </w:pPr>
      <w:r>
        <w:rPr>
          <w:rFonts w:ascii="Times New Roman" w:hAnsi="Times New Roman" w:cs="Times New Roman"/>
          <w:sz w:val="28"/>
          <w:szCs w:val="28"/>
        </w:rPr>
        <w:t xml:space="preserve">2. </w:t>
      </w:r>
      <w:r w:rsidRPr="006058C4">
        <w:rPr>
          <w:rFonts w:ascii="Times New Roman" w:hAnsi="Times New Roman" w:cs="Times New Roman"/>
          <w:sz w:val="28"/>
          <w:szCs w:val="28"/>
        </w:rPr>
        <w:t>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 Анализируя поведение ребенка, важно ограничиться обсуждением конкретных фактов, только того, что произошло "здесь и сейчас", не припоминая прошлых поступков. Иначе у ребенка возникнет чувство обиды, и он будет не в состоянии критично оценить свое поведение. Вместо распространенного, но неэффективного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поведения в конфликтной ситуации.</w:t>
      </w:r>
    </w:p>
    <w:p w:rsidR="006058C4" w:rsidRPr="006058C4" w:rsidRDefault="006058C4" w:rsidP="001C1440">
      <w:pPr>
        <w:ind w:firstLine="708"/>
        <w:jc w:val="both"/>
        <w:rPr>
          <w:rFonts w:ascii="Times New Roman" w:hAnsi="Times New Roman" w:cs="Times New Roman"/>
          <w:sz w:val="28"/>
          <w:szCs w:val="28"/>
        </w:rPr>
      </w:pPr>
      <w:r w:rsidRPr="006058C4">
        <w:rPr>
          <w:rFonts w:ascii="Times New Roman" w:hAnsi="Times New Roman" w:cs="Times New Roman"/>
          <w:sz w:val="28"/>
          <w:szCs w:val="28"/>
        </w:rPr>
        <w:t xml:space="preserve"> Один из важных путей снижения агрессии - установление с ребенком обратной связи. Для этого используются следующие приемы:</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-констатация факта ("ты ведешь себя агрессивно");</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-констатирующий вопрос "ты злишься?");</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lastRenderedPageBreak/>
        <w:t>-раскрытие мотивов агрессивного поведения ("Ты хочешь меня обидеть?", "Ты хочешь продемонстрировать</w:t>
      </w:r>
      <w:r w:rsidR="00654BCB">
        <w:rPr>
          <w:rFonts w:ascii="Times New Roman" w:hAnsi="Times New Roman" w:cs="Times New Roman"/>
          <w:sz w:val="28"/>
          <w:szCs w:val="28"/>
        </w:rPr>
        <w:t xml:space="preserve"> </w:t>
      </w:r>
      <w:r w:rsidRPr="006058C4">
        <w:rPr>
          <w:rFonts w:ascii="Times New Roman" w:hAnsi="Times New Roman" w:cs="Times New Roman"/>
          <w:sz w:val="28"/>
          <w:szCs w:val="28"/>
        </w:rPr>
        <w:t>силу?");</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-апелляция к правилам ("Мы же с тобой договаривались!").</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3. Контроль над собственными негативными эмоциями.</w:t>
      </w:r>
    </w:p>
    <w:p w:rsidR="006058C4" w:rsidRPr="006058C4" w:rsidRDefault="006058C4" w:rsidP="001C1440">
      <w:pPr>
        <w:ind w:firstLine="708"/>
        <w:jc w:val="both"/>
        <w:rPr>
          <w:rFonts w:ascii="Times New Roman" w:hAnsi="Times New Roman" w:cs="Times New Roman"/>
          <w:sz w:val="28"/>
          <w:szCs w:val="28"/>
        </w:rPr>
      </w:pPr>
      <w:r w:rsidRPr="006058C4">
        <w:rPr>
          <w:rFonts w:ascii="Times New Roman" w:hAnsi="Times New Roman" w:cs="Times New Roman"/>
          <w:sz w:val="28"/>
          <w:szCs w:val="28"/>
        </w:rPr>
        <w:t>Родителям необходимо очень тщательно контролировать свои негативные эмоции в ситуации взаимодействия с агрессивными детьми. Когда ребенок демонстрирует агрессивное поведение, это вызывает сильные отрицательные эмоции - раздражение, гнев, возмущение, страх или беспомощность. 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нужно взаимодействовать с агрессивным человеком.</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4. Снижение напряжения ситуации.</w:t>
      </w:r>
    </w:p>
    <w:p w:rsidR="006058C4" w:rsidRPr="006058C4" w:rsidRDefault="006058C4" w:rsidP="001C1440">
      <w:pPr>
        <w:ind w:firstLine="708"/>
        <w:jc w:val="both"/>
        <w:rPr>
          <w:rFonts w:ascii="Times New Roman" w:hAnsi="Times New Roman" w:cs="Times New Roman"/>
          <w:sz w:val="28"/>
          <w:szCs w:val="28"/>
        </w:rPr>
      </w:pPr>
      <w:r w:rsidRPr="006058C4">
        <w:rPr>
          <w:rFonts w:ascii="Times New Roman" w:hAnsi="Times New Roman" w:cs="Times New Roman"/>
          <w:sz w:val="28"/>
          <w:szCs w:val="28"/>
        </w:rPr>
        <w:t>Основная задача взрослого, сталкивающегося с детской агрессией - уменьшить напряжение ситуации. Типичными неправильными действиями взрослого, усиливающими напряжение и агрессию, являются:</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 xml:space="preserve">-повышение голоса, изменение тона на </w:t>
      </w:r>
      <w:proofErr w:type="gramStart"/>
      <w:r w:rsidRPr="006058C4">
        <w:rPr>
          <w:rFonts w:ascii="Times New Roman" w:hAnsi="Times New Roman" w:cs="Times New Roman"/>
          <w:sz w:val="28"/>
          <w:szCs w:val="28"/>
        </w:rPr>
        <w:t>угрожающий</w:t>
      </w:r>
      <w:proofErr w:type="gramEnd"/>
      <w:r w:rsidRPr="006058C4">
        <w:rPr>
          <w:rFonts w:ascii="Times New Roman" w:hAnsi="Times New Roman" w:cs="Times New Roman"/>
          <w:sz w:val="28"/>
          <w:szCs w:val="28"/>
        </w:rPr>
        <w:t>;</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-демонстрация власти ("Учитель здесь пока еще я", "Будет так, как я скажу");</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-крик, негодование;</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-агрессивные позы и жесты: сжатые челюсти, перекрещенные или сцепленные руки, разговор "сквозь зубы";</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 насмешки, высмеивание и передразнивание;</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-негативная оценка личности ребенка, его близких или друзей;</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-использование физической силы;</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-втягивание в конфликт посторонних людей;</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-непреклонное настаивание на своей правоте;</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-нотации, проповеди, "чтение морали",</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-наказания или угрозы наказания;</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-обобщения типа: "Вы все одинаковые", "Ты, как всегда...", "Ты никогда не...";</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lastRenderedPageBreak/>
        <w:t>-сравнение ребенка с другими детьми - не в его пользу;</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-команды, жесткие требования, давление;</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-оправдания, подкуп, награды.</w:t>
      </w:r>
    </w:p>
    <w:p w:rsidR="006058C4" w:rsidRPr="006058C4" w:rsidRDefault="006058C4" w:rsidP="001C1440">
      <w:pPr>
        <w:ind w:firstLine="708"/>
        <w:jc w:val="both"/>
        <w:rPr>
          <w:rFonts w:ascii="Times New Roman" w:hAnsi="Times New Roman" w:cs="Times New Roman"/>
          <w:sz w:val="28"/>
          <w:szCs w:val="28"/>
        </w:rPr>
      </w:pPr>
      <w:r w:rsidRPr="006058C4">
        <w:rPr>
          <w:rFonts w:ascii="Times New Roman" w:hAnsi="Times New Roman" w:cs="Times New Roman"/>
          <w:sz w:val="28"/>
          <w:szCs w:val="28"/>
        </w:rPr>
        <w:t>Некоторые из этих реакций могут остановить ребенка на короткое время, но возможный отрицательный эффект от такого поведения взрослого приносит куда больше вреда, чем само агрессивное поведение.</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5. Обсуждение проступка.</w:t>
      </w:r>
    </w:p>
    <w:p w:rsidR="006058C4" w:rsidRPr="006058C4" w:rsidRDefault="006058C4" w:rsidP="001C1440">
      <w:pPr>
        <w:ind w:firstLine="708"/>
        <w:jc w:val="both"/>
        <w:rPr>
          <w:rFonts w:ascii="Times New Roman" w:hAnsi="Times New Roman" w:cs="Times New Roman"/>
          <w:sz w:val="28"/>
          <w:szCs w:val="28"/>
        </w:rPr>
      </w:pPr>
      <w:r w:rsidRPr="006058C4">
        <w:rPr>
          <w:rFonts w:ascii="Times New Roman" w:hAnsi="Times New Roman" w:cs="Times New Roman"/>
          <w:sz w:val="28"/>
          <w:szCs w:val="28"/>
        </w:rPr>
        <w:t>Анализировать поведение в момент проявления агрессии не нужно, этим стоит заниматься только после того, как ситуация разрешится и все успокоятся. 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Нужно подробно обсудить негативные последствия агрессивного поведения, его разрушительность не только для окружающих, но, прежде всего, для самого маленького агрессора.</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6. Демонстрация модели неагрессивного поведения.</w:t>
      </w:r>
    </w:p>
    <w:p w:rsidR="006058C4" w:rsidRPr="006058C4" w:rsidRDefault="006058C4" w:rsidP="001C1440">
      <w:pPr>
        <w:ind w:firstLine="708"/>
        <w:jc w:val="both"/>
        <w:rPr>
          <w:rFonts w:ascii="Times New Roman" w:hAnsi="Times New Roman" w:cs="Times New Roman"/>
          <w:sz w:val="28"/>
          <w:szCs w:val="28"/>
        </w:rPr>
      </w:pPr>
      <w:r w:rsidRPr="006058C4">
        <w:rPr>
          <w:rFonts w:ascii="Times New Roman" w:hAnsi="Times New Roman" w:cs="Times New Roman"/>
          <w:sz w:val="28"/>
          <w:szCs w:val="28"/>
        </w:rPr>
        <w:t>Важное условие воспитания "контролируемой агрессии" у ребенка - демонстрация моделей неагрессивного поведения. Взрослым нужно вести себя неагрессивно, и чем меньше возраст ребенка, тем более миролюбивым должно быть поведение взрослого в ответ на агрессивные реакции детей. Дети довольно быстро перенимают неагрессивные модели поведения. Главное условие - искренность взрослого, соответствие е</w:t>
      </w:r>
      <w:r>
        <w:rPr>
          <w:rFonts w:ascii="Times New Roman" w:hAnsi="Times New Roman" w:cs="Times New Roman"/>
          <w:sz w:val="28"/>
          <w:szCs w:val="28"/>
        </w:rPr>
        <w:t>го невербальных реакций словам.</w:t>
      </w:r>
    </w:p>
    <w:p w:rsidR="006058C4" w:rsidRPr="006058C4" w:rsidRDefault="006058C4" w:rsidP="001C1440">
      <w:pPr>
        <w:jc w:val="center"/>
        <w:rPr>
          <w:rFonts w:ascii="Times New Roman" w:hAnsi="Times New Roman" w:cs="Times New Roman"/>
          <w:sz w:val="28"/>
          <w:szCs w:val="28"/>
        </w:rPr>
      </w:pPr>
      <w:r w:rsidRPr="006058C4">
        <w:rPr>
          <w:rFonts w:ascii="Times New Roman" w:hAnsi="Times New Roman" w:cs="Times New Roman"/>
          <w:sz w:val="28"/>
          <w:szCs w:val="28"/>
        </w:rPr>
        <w:t xml:space="preserve">УПРАЖНЕНИЯ, НАПРАВЛЕННЫЕ НА ОБУЧЕНИЕ ДЕТЕЙ ПРИЕМЛЕМЫМ СПОСОБАМ </w:t>
      </w:r>
      <w:r>
        <w:rPr>
          <w:rFonts w:ascii="Times New Roman" w:hAnsi="Times New Roman" w:cs="Times New Roman"/>
          <w:sz w:val="28"/>
          <w:szCs w:val="28"/>
        </w:rPr>
        <w:t>РАЗРЯДКИ ГНЕВА И АГРЕССИВНОСТИ:</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w:t>
      </w:r>
      <w:r w:rsidRPr="006058C4">
        <w:rPr>
          <w:rFonts w:ascii="Times New Roman" w:hAnsi="Times New Roman" w:cs="Times New Roman"/>
          <w:sz w:val="28"/>
          <w:szCs w:val="28"/>
        </w:rPr>
        <w:tab/>
        <w:t>Комкать и рвать бумагу.</w:t>
      </w:r>
      <w:bookmarkStart w:id="0" w:name="_GoBack"/>
      <w:bookmarkEnd w:id="0"/>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w:t>
      </w:r>
      <w:r w:rsidRPr="006058C4">
        <w:rPr>
          <w:rFonts w:ascii="Times New Roman" w:hAnsi="Times New Roman" w:cs="Times New Roman"/>
          <w:sz w:val="28"/>
          <w:szCs w:val="28"/>
        </w:rPr>
        <w:tab/>
        <w:t>Бить подушку или боксерскую грушу.</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w:t>
      </w:r>
      <w:r w:rsidRPr="006058C4">
        <w:rPr>
          <w:rFonts w:ascii="Times New Roman" w:hAnsi="Times New Roman" w:cs="Times New Roman"/>
          <w:sz w:val="28"/>
          <w:szCs w:val="28"/>
        </w:rPr>
        <w:tab/>
        <w:t>Топать ногами.</w:t>
      </w:r>
    </w:p>
    <w:p w:rsidR="006058C4" w:rsidRPr="006058C4" w:rsidRDefault="006058C4" w:rsidP="006058C4">
      <w:pPr>
        <w:ind w:left="705" w:hanging="705"/>
        <w:jc w:val="both"/>
        <w:rPr>
          <w:rFonts w:ascii="Times New Roman" w:hAnsi="Times New Roman" w:cs="Times New Roman"/>
          <w:sz w:val="28"/>
          <w:szCs w:val="28"/>
        </w:rPr>
      </w:pPr>
      <w:r w:rsidRPr="006058C4">
        <w:rPr>
          <w:rFonts w:ascii="Times New Roman" w:hAnsi="Times New Roman" w:cs="Times New Roman"/>
          <w:sz w:val="28"/>
          <w:szCs w:val="28"/>
        </w:rPr>
        <w:t>•</w:t>
      </w:r>
      <w:r w:rsidRPr="006058C4">
        <w:rPr>
          <w:rFonts w:ascii="Times New Roman" w:hAnsi="Times New Roman" w:cs="Times New Roman"/>
          <w:sz w:val="28"/>
          <w:szCs w:val="28"/>
        </w:rPr>
        <w:tab/>
        <w:t>Написать на бумаге все слова, которые хочется сказать, скомкать и выбросить бумагу.</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w:t>
      </w:r>
      <w:r w:rsidRPr="006058C4">
        <w:rPr>
          <w:rFonts w:ascii="Times New Roman" w:hAnsi="Times New Roman" w:cs="Times New Roman"/>
          <w:sz w:val="28"/>
          <w:szCs w:val="28"/>
        </w:rPr>
        <w:tab/>
        <w:t>Втирать пластилин в картонку или бумагу.</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w:t>
      </w:r>
      <w:r w:rsidRPr="006058C4">
        <w:rPr>
          <w:rFonts w:ascii="Times New Roman" w:hAnsi="Times New Roman" w:cs="Times New Roman"/>
          <w:sz w:val="28"/>
          <w:szCs w:val="28"/>
        </w:rPr>
        <w:tab/>
        <w:t>Посчитать до десяти.</w:t>
      </w:r>
    </w:p>
    <w:p w:rsidR="006058C4"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w:t>
      </w:r>
      <w:r w:rsidRPr="006058C4">
        <w:rPr>
          <w:rFonts w:ascii="Times New Roman" w:hAnsi="Times New Roman" w:cs="Times New Roman"/>
          <w:sz w:val="28"/>
          <w:szCs w:val="28"/>
        </w:rPr>
        <w:tab/>
      </w:r>
      <w:proofErr w:type="gramStart"/>
      <w:r w:rsidRPr="006058C4">
        <w:rPr>
          <w:rFonts w:ascii="Times New Roman" w:hAnsi="Times New Roman" w:cs="Times New Roman"/>
          <w:sz w:val="28"/>
          <w:szCs w:val="28"/>
        </w:rPr>
        <w:t>Самое</w:t>
      </w:r>
      <w:proofErr w:type="gramEnd"/>
      <w:r w:rsidRPr="006058C4">
        <w:rPr>
          <w:rFonts w:ascii="Times New Roman" w:hAnsi="Times New Roman" w:cs="Times New Roman"/>
          <w:sz w:val="28"/>
          <w:szCs w:val="28"/>
        </w:rPr>
        <w:t xml:space="preserve"> конструктивное - спортивные игры, бег.</w:t>
      </w:r>
    </w:p>
    <w:p w:rsidR="004762BB" w:rsidRPr="006058C4" w:rsidRDefault="006058C4" w:rsidP="006058C4">
      <w:pPr>
        <w:jc w:val="both"/>
        <w:rPr>
          <w:rFonts w:ascii="Times New Roman" w:hAnsi="Times New Roman" w:cs="Times New Roman"/>
          <w:sz w:val="28"/>
          <w:szCs w:val="28"/>
        </w:rPr>
      </w:pPr>
      <w:r w:rsidRPr="006058C4">
        <w:rPr>
          <w:rFonts w:ascii="Times New Roman" w:hAnsi="Times New Roman" w:cs="Times New Roman"/>
          <w:sz w:val="28"/>
          <w:szCs w:val="28"/>
        </w:rPr>
        <w:t>•</w:t>
      </w:r>
      <w:r w:rsidRPr="006058C4">
        <w:rPr>
          <w:rFonts w:ascii="Times New Roman" w:hAnsi="Times New Roman" w:cs="Times New Roman"/>
          <w:sz w:val="28"/>
          <w:szCs w:val="28"/>
        </w:rPr>
        <w:tab/>
        <w:t>Вода хорошо снимает агрессию.</w:t>
      </w:r>
    </w:p>
    <w:sectPr w:rsidR="004762BB" w:rsidRPr="006058C4" w:rsidSect="00654BCB">
      <w:pgSz w:w="11906" w:h="16838"/>
      <w:pgMar w:top="568" w:right="707"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01"/>
    <w:rsid w:val="001C1440"/>
    <w:rsid w:val="004762BB"/>
    <w:rsid w:val="004C3501"/>
    <w:rsid w:val="006058C4"/>
    <w:rsid w:val="00654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4B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4B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4B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4B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827</Words>
  <Characters>4718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2007-03-04T03:29:00Z</cp:lastPrinted>
  <dcterms:created xsi:type="dcterms:W3CDTF">2016-11-14T08:58:00Z</dcterms:created>
  <dcterms:modified xsi:type="dcterms:W3CDTF">2015-12-16T06:38:00Z</dcterms:modified>
</cp:coreProperties>
</file>