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83" w:rsidRDefault="005A6F83" w:rsidP="005A6F8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Факторы</w:t>
      </w:r>
      <w:proofErr w:type="gramEnd"/>
      <w:r>
        <w:rPr>
          <w:b/>
          <w:sz w:val="28"/>
          <w:szCs w:val="28"/>
        </w:rPr>
        <w:t xml:space="preserve"> влияющие на формирование тревожности у ребенка</w:t>
      </w:r>
    </w:p>
    <w:p w:rsidR="005A6F83" w:rsidRPr="005A6F83" w:rsidRDefault="005A6F83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 Возникновение и закрепление тревожности связано с неудовлетворением возрастных требований ребенка.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Тревожность является переживанием эмоционального дискомфорта, связанным с ожиданием неблагополучия, с предчувствием грозящей опасности. Различают тре</w:t>
      </w:r>
      <w:bookmarkStart w:id="0" w:name="_GoBack"/>
      <w:bookmarkEnd w:id="0"/>
      <w:r w:rsidRPr="005A6F83">
        <w:rPr>
          <w:sz w:val="28"/>
          <w:szCs w:val="28"/>
        </w:rPr>
        <w:t>вожность как эмоциональное состояние и как устойчивое свойство, черту личности или темперамента.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По определению Р. С. </w:t>
      </w:r>
      <w:proofErr w:type="spellStart"/>
      <w:r w:rsidRPr="005A6F83">
        <w:rPr>
          <w:sz w:val="28"/>
          <w:szCs w:val="28"/>
        </w:rPr>
        <w:t>Немова</w:t>
      </w:r>
      <w:proofErr w:type="spellEnd"/>
      <w:r w:rsidRPr="005A6F83">
        <w:rPr>
          <w:sz w:val="28"/>
          <w:szCs w:val="28"/>
        </w:rPr>
        <w:t>: «Тревожность – постоянно или ситуативно проявляемое свойство человека приходить в состояние повышенного беспокойства, испытывать страх и тревогу в специфических социальных ситуациях».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Тревожность обычно повышена при нервно-психических и тяжелых соматических заболеваниях, а также у здоровых людей, переживающих последствия </w:t>
      </w:r>
      <w:proofErr w:type="spellStart"/>
      <w:r w:rsidRPr="005A6F83">
        <w:rPr>
          <w:sz w:val="28"/>
          <w:szCs w:val="28"/>
        </w:rPr>
        <w:t>психотравмы</w:t>
      </w:r>
      <w:proofErr w:type="spellEnd"/>
      <w:r w:rsidRPr="005A6F83">
        <w:rPr>
          <w:sz w:val="28"/>
          <w:szCs w:val="28"/>
        </w:rPr>
        <w:t>, у многих групп лиц с отклоняющимся субъективным проявлением неблагополучия личности. Повышенная тревожность возникает и реализуется в результате сложного взаимодействия когнитивных, аффективных и поведенческих реакций, провоцируемых при воздействии на человека различными стрессами.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Тревожность как черта личности связана с генетическими свойствами функционирующего мозга человека, которые обуславливают повышенное чувство эмоционального возбуждения, эмоциональной тревоги.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Эмоциональное состояние в виде беспокойства, страха, агрессии у детей иногда могут быть вызваны неудовлетворением их притязаний на успех. Эмоциональное неблагополучие типа тревожности наблюдается у детей с высокой самооценкой, у которых нет возможностей для реализации своих притязаний. Отечественные психологи считают, что неадекватно высокая самооценка у детей складывается в результате неправильного воспитания, завышенных самооценок взрослыми успехов ребенка, захваливания, преувеличения его достижений, а не как проявление врожденного стремления к превосходству.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От неудовлетворения потребностей у ребенка вырабатываются механизмы защиты. Он старается найти причины своих неудач в других людях: родителях, учителях, товарищах; вступает в конфликт со всеми, проявляет раздражительность, обидчивость, агрессивность. Стремление защитить себя от собственной слабости, не допустить в сознании неуверенности в себе, гнев, раздражение, может стать хроническим и вызывать переживание тревоги.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Главная задача состоит в том, чтобы привести в соответствие потребности и возможности ребенка, либо помочь ему поднять его реальные возможности до уровня самооценки, либо опустить самооценку. Но наиболее реальный путь – это переключение интересов и притязаний ребенка в ту область, где ребенок может добиться успеха и утвердить себя.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lastRenderedPageBreak/>
        <w:t>Исследования ученых показывают, что тревожность является результатом реальной тревоги, возникающей в определенных неблагоприятных условиях в жизни ребенка, как образования, возникающие в процессе его деятельности и общения. Иначе говоря, это явление социальное, а не биологическое. Тревога является составной частью состояния сильного психического напряжения – стресса. В основе отрицательных форм поведения лежат: эмоциональные переживания, не спокойствия, не уютность и не уверенность за свое благополучие, которые можно рассматривать как проявление тревожности.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Уже к 4 – 5 годам у ребенка может появиться чувство неудачливости, неприспособленности, неудовлетворенности, неполноценности, которые могут привести к тому, что в будущем человек потерпит поражение.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Тревожность – это ожидание того, что может вызвать страх. Можно выделить несколько источников тревоги: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1. Тревога из-за потенциального физического вреда. Это вид беспокойства возника</w:t>
      </w:r>
      <w:r w:rsidR="00277BD7" w:rsidRPr="005A6F83">
        <w:rPr>
          <w:sz w:val="28"/>
          <w:szCs w:val="28"/>
        </w:rPr>
        <w:t>ет в результате ассоциирования</w:t>
      </w:r>
      <w:r w:rsidRPr="005A6F83">
        <w:rPr>
          <w:sz w:val="28"/>
          <w:szCs w:val="28"/>
        </w:rPr>
        <w:t xml:space="preserve"> некоторых стимулов, угрожающих болью, опасностью, физическим неблагополучием.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2. Тревога из-за потери любви (любви матери, расположения сверстников).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3. Тревога может быть вызвана чувством вины, которая обычно проявляется не ранее 4-х лет. У старших детей чувство вины характеризуется чувством самоунижения, досады на себя, как не достойного.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4. Тревога из-за не способности овладеть средой. Она происходит, если человек чувствует, что не может справиться с проблемами, которые выдвигает среда.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5. Тревога может возникнуть и в состоянии фрустрации. Фрустрация определяется как переживание, возникающее при наличии препятствий к достижению желаемой цели.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6. Тревога свойственна человеку в той или иной степени. Незначительная тревога действует мобилизующе к достижению цели. Сильное же чувство тревоги может быть «эмоционально калечащим» и привести к отчаянию.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7. В возникновении тревоги большое значение придается семейному воспитанию, роли матери, взаимоотношением ребенка и матери.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Переживание тревоги в объективно тревожной для субъекта ситуации – это нормальная адекватная реакция, свидетельствующая о нормальном адекватном восприятии мира, хорошей социализации, правильном формировании личности. Такое переживание не является показателем тревожности субъекта.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Переживание же тревоги без достаточных оснований означает, что восприятие мира является искаженным, неадекватным. Адекватные отношения с миром нарушаются. В этом случае речь идет о тревожности как особом свойстве человека, особом виде неадекватности.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Эмоции играют важную роль в жизни детей, помогают воспринимать действительность и реагировать на нее. Эмоции, которые испытывает </w:t>
      </w:r>
      <w:r w:rsidRPr="005A6F83">
        <w:rPr>
          <w:sz w:val="28"/>
          <w:szCs w:val="28"/>
        </w:rPr>
        <w:lastRenderedPageBreak/>
        <w:t>дошкольник, легко прочитываются на лице, в позе, жесте, во всем поведении. Эмоциональный фон может быть положительным и отрицательным.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Отрицательный фон ребенка характеризуется подавленностью, плохим настроением, растерянностью. Ребенок почти не улыбается, плечи опущены, выражение лица грустное и безразличное; с трудом входит в контакт. Одной из причин такого эмоционального состояния ребенка может быть проявление повышенного уровня тревожности.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Тревожные дети – это обычно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 w:rsidRPr="005A6F83">
        <w:rPr>
          <w:sz w:val="28"/>
          <w:szCs w:val="28"/>
        </w:rPr>
        <w:t>не обращать на себя внимание</w:t>
      </w:r>
      <w:proofErr w:type="gramEnd"/>
      <w:r w:rsidRPr="005A6F83">
        <w:rPr>
          <w:sz w:val="28"/>
          <w:szCs w:val="28"/>
        </w:rPr>
        <w:t xml:space="preserve"> окружающих, ведут себя примерно и дома и в детском саду, стараются точно выполнять требования родителей и воспитателей,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носит защитный характер – ребенок делает все, чтобы избежать неудач.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Высока вероятность воспитания тревожного ребенка родителями, осуществляющими воспитание по типу </w:t>
      </w:r>
      <w:proofErr w:type="spellStart"/>
      <w:r w:rsidRPr="005A6F83">
        <w:rPr>
          <w:sz w:val="28"/>
          <w:szCs w:val="28"/>
        </w:rPr>
        <w:t>гиперпротекции</w:t>
      </w:r>
      <w:proofErr w:type="spellEnd"/>
      <w:r w:rsidRPr="005A6F83">
        <w:rPr>
          <w:sz w:val="28"/>
          <w:szCs w:val="28"/>
        </w:rPr>
        <w:t xml:space="preserve"> (чрезмерная забота, мелочный контроль, большое количество ограничений, запретов, постоянное одергивание). В этом случае общение ребенка и взрослого носит авторитарный характер, ребенок теряет уверенность в себе и в своих силах. Он постоянно боится отрицательной оценки, начинает беспокоиться, что он делает что-то не так, то есть испытывает чувство тревоги, которое может закрепиться и перерасти в стабильное личностное образование – тревожность.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Воспитание по типу </w:t>
      </w:r>
      <w:proofErr w:type="spellStart"/>
      <w:r w:rsidRPr="005A6F83">
        <w:rPr>
          <w:sz w:val="28"/>
          <w:szCs w:val="28"/>
        </w:rPr>
        <w:t>гиперопеки</w:t>
      </w:r>
      <w:proofErr w:type="spellEnd"/>
      <w:r w:rsidRPr="005A6F83">
        <w:rPr>
          <w:sz w:val="28"/>
          <w:szCs w:val="28"/>
        </w:rPr>
        <w:t xml:space="preserve"> может сочетаться с крайне близкими отношениями ребенка с одним из родителей, обычно с матерью. К установлению таких отношений с ребенком склонны родители с определенными характерологическими особенностями – тревожные, мнительные, неуверенные в себе. Установив тесный эмоциональный контакт с ребенком, такой родитель заражает своими страхами ребенка, то есть способствует формированию у него тревожности. Мать, находящаяся в состоянии, непроизвольно старается оберегать психику ребенка </w:t>
      </w:r>
      <w:proofErr w:type="gramStart"/>
      <w:r w:rsidRPr="005A6F83">
        <w:rPr>
          <w:sz w:val="28"/>
          <w:szCs w:val="28"/>
        </w:rPr>
        <w:t>от</w:t>
      </w:r>
      <w:proofErr w:type="gramEnd"/>
      <w:r w:rsidRPr="005A6F83">
        <w:rPr>
          <w:sz w:val="28"/>
          <w:szCs w:val="28"/>
        </w:rPr>
        <w:t xml:space="preserve"> так или иначе напоминающих о ее страхах. Также каналом передачи беспокойства служит забота матери о ребенке, состоящая из одних предчувствий, опасений и тревог.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Усилению в ребенке тревожности могут способствовать такие факторы, как завышенные требования со стороны родителей и воспитателей, так как они вызывают ситуацию хронической не успешности, которая легко перерастает в тревожность.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Еще один фактор, способствующий формированию тревожности – частые упреки, вызывающие «чувство вины». В этом случае ребенок постоянно боится оказаться виноватым перед родителями. Часто причиной большого числа страхов у детей является сдержаннос</w:t>
      </w:r>
      <w:r w:rsidR="00277BD7" w:rsidRPr="005A6F83">
        <w:rPr>
          <w:sz w:val="28"/>
          <w:szCs w:val="28"/>
        </w:rPr>
        <w:t xml:space="preserve">ть родителей в </w:t>
      </w:r>
      <w:r w:rsidR="00277BD7" w:rsidRPr="005A6F83">
        <w:rPr>
          <w:sz w:val="28"/>
          <w:szCs w:val="28"/>
        </w:rPr>
        <w:lastRenderedPageBreak/>
        <w:t xml:space="preserve">выражении чувств, </w:t>
      </w:r>
      <w:r w:rsidRPr="005A6F83">
        <w:rPr>
          <w:sz w:val="28"/>
          <w:szCs w:val="28"/>
        </w:rPr>
        <w:t>при наличии многочисленных предостережений, опасностей, тревог.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Излишняя строгость также способствует появлению страхов. Часто, не задумываясь, родители внушают детям страхи своими никогда не реализуемыми угрозами, вроде: «Заберет тебя дядя», «Уеду от тебя» и др.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Помимо перечисленных факторов, страхи возникают в результате фиксации в эмоциональной памяти сильных испугов </w:t>
      </w:r>
      <w:proofErr w:type="gramStart"/>
      <w:r w:rsidRPr="005A6F83">
        <w:rPr>
          <w:sz w:val="28"/>
          <w:szCs w:val="28"/>
        </w:rPr>
        <w:t>при</w:t>
      </w:r>
      <w:proofErr w:type="gramEnd"/>
      <w:r w:rsidRPr="005A6F83">
        <w:rPr>
          <w:sz w:val="28"/>
          <w:szCs w:val="28"/>
        </w:rPr>
        <w:t xml:space="preserve"> встречи со всем, что олицетворяет опасность или непосредственно представляет угрозу для жизни, включая нападение, несчастный случай и т. д.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 xml:space="preserve">Если у ребенка усиливается тревожность, появляются страхи – непременный спутник тревожности, то могут развиться невротические черты. Неуверенность в себе как черта характера – это </w:t>
      </w:r>
      <w:proofErr w:type="spellStart"/>
      <w:r w:rsidRPr="005A6F83">
        <w:rPr>
          <w:sz w:val="28"/>
          <w:szCs w:val="28"/>
        </w:rPr>
        <w:t>самоуничтожительная</w:t>
      </w:r>
      <w:proofErr w:type="spellEnd"/>
      <w:r w:rsidRPr="005A6F83">
        <w:rPr>
          <w:sz w:val="28"/>
          <w:szCs w:val="28"/>
        </w:rPr>
        <w:t xml:space="preserve"> установка на себя, на свои силы. Тревожность как черта характера – это пессимистическая установка на жизнь, когда она представляется как преисполненная угроз и опасностей.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Неуверенность порождает тревожность и нерешительность, а они в свою очередь формируют соответствующий характер. Таким образом, неуверенный в себе, склонный к сомнениям и колебаниям, робкий, тревожный ребенок нерешителен, несамостоятелен, нередко инфантилен, внушаем. Такой ребенок опасается других, ждет нападения, насмешки, обиды.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Это способствует образованию реакций психологической защиты в виде агрессии, направленной на других. Так, один из самых известных способов, который часто выбирают тревожные дети, основан на простом умозаключении: «чтобы ничего не бояться, нужно сделать так, чтобы боялись меня».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Маска агрессии тщательно скрывает тревогу не только от окружающих, но и от самого ребенка. Тем не менее, в глубине души у них все та же тревожность, растерянность, неуверенность, отсутствие твердой опоры. Та же реакция психологической защиты выражается в отказе от общения и избежание лиц, от которых исходит «угроза». Такой ребенок одинок, замкнут, малоактивен. Возможен также вариант, когда ребенок уходит в мир «фантазий». В фантазиях ребенок разрешает свои неразрешимые конфликты, в мечтах находит удовлетворение его невоплощенные потребности.</w:t>
      </w:r>
    </w:p>
    <w:p w:rsidR="00F80146" w:rsidRPr="005A6F83" w:rsidRDefault="00F80146" w:rsidP="00F801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F83">
        <w:rPr>
          <w:sz w:val="28"/>
          <w:szCs w:val="28"/>
        </w:rPr>
        <w:t>Тем не менее у детей дошкольного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мероприятий, а также можно существенно снизить тревожность ребенка, если педагоги и родители, воспитывающие его, будут соблюдать нужные рекомендации.</w:t>
      </w:r>
    </w:p>
    <w:p w:rsidR="00EF1ACA" w:rsidRPr="005A6F83" w:rsidRDefault="00EF1ACA" w:rsidP="00F80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1ACA" w:rsidRPr="005A6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84"/>
    <w:rsid w:val="00277BD7"/>
    <w:rsid w:val="005A6F83"/>
    <w:rsid w:val="008E5884"/>
    <w:rsid w:val="00EF1ACA"/>
    <w:rsid w:val="00F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2020-12-28T04:57:00Z</dcterms:created>
  <dcterms:modified xsi:type="dcterms:W3CDTF">2020-12-28T08:08:00Z</dcterms:modified>
</cp:coreProperties>
</file>