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DEFF6" w:themeColor="accent3" w:themeTint="99"/>
  <w:body>
    <w:p w:rsidR="00485130" w:rsidRDefault="00263024" w:rsidP="00B3318E">
      <w:pPr>
        <w:shd w:val="clear" w:color="auto" w:fill="5DEFF6" w:themeFill="accent3" w:themeFillTint="99"/>
        <w:spacing w:after="0" w:line="276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485130" w:rsidRDefault="00485130" w:rsidP="00B3318E">
      <w:pPr>
        <w:shd w:val="clear" w:color="auto" w:fill="5DEFF6" w:themeFill="accent3" w:themeFillTint="99"/>
        <w:spacing w:after="0" w:line="276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48513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«Права ребенка: соблюдение их в семье»</w:t>
      </w:r>
    </w:p>
    <w:p w:rsidR="00485130" w:rsidRDefault="00B3318E" w:rsidP="00B3318E">
      <w:pPr>
        <w:shd w:val="clear" w:color="auto" w:fill="5DEFF6" w:themeFill="accent3" w:themeFillTint="99"/>
        <w:spacing w:before="225"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D0A404" wp14:editId="4B310DD0">
            <wp:simplePos x="0" y="0"/>
            <wp:positionH relativeFrom="margin">
              <wp:posOffset>-561975</wp:posOffset>
            </wp:positionH>
            <wp:positionV relativeFrom="paragraph">
              <wp:posOffset>304165</wp:posOffset>
            </wp:positionV>
            <wp:extent cx="2562225" cy="1806575"/>
            <wp:effectExtent l="152400" t="152400" r="371475" b="365125"/>
            <wp:wrapThrough wrapText="bothSides">
              <wp:wrapPolygon edited="0">
                <wp:start x="642" y="-1822"/>
                <wp:lineTo x="-1285" y="-1367"/>
                <wp:lineTo x="-1285" y="22549"/>
                <wp:lineTo x="-642" y="24143"/>
                <wp:lineTo x="964" y="25282"/>
                <wp:lineTo x="1124" y="25738"/>
                <wp:lineTo x="22162" y="25738"/>
                <wp:lineTo x="22323" y="25282"/>
                <wp:lineTo x="23768" y="24143"/>
                <wp:lineTo x="24571" y="20727"/>
                <wp:lineTo x="24571" y="2278"/>
                <wp:lineTo x="22644" y="-1139"/>
                <wp:lineTo x="22483" y="-1822"/>
                <wp:lineTo x="642" y="-1822"/>
              </wp:wrapPolygon>
            </wp:wrapThrough>
            <wp:docPr id="1" name="Рисунок 1" descr="http://ds79.centerstart.ru/sites/ds79.centerstart.ru/files/u13/plak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9.centerstart.ru/sites/ds79.centerstart.ru/files/u13/plaka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024" w:rsidRPr="00485130" w:rsidRDefault="00263024" w:rsidP="00B3318E">
      <w:pPr>
        <w:shd w:val="clear" w:color="auto" w:fill="5DEFF6" w:themeFill="accent3" w:themeFillTint="99"/>
        <w:spacing w:before="225"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Уважаемые родители! В данной консультации мы предлагаем Вам ознакомиться с основными документами,</w:t>
      </w:r>
      <w:bookmarkStart w:id="0" w:name="_GoBack"/>
      <w:bookmarkEnd w:id="0"/>
      <w:r w:rsidRPr="00485130">
        <w:rPr>
          <w:rFonts w:ascii="Arial" w:eastAsia="Times New Roman" w:hAnsi="Arial" w:cs="Arial"/>
          <w:sz w:val="28"/>
          <w:szCs w:val="28"/>
          <w:lang w:eastAsia="ru-RU"/>
        </w:rPr>
        <w:t xml:space="preserve"> регламентирующими права ребенка.</w:t>
      </w:r>
    </w:p>
    <w:p w:rsidR="00544644" w:rsidRDefault="0054464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263024" w:rsidRPr="00544644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4464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Конвенция по правам ребёнка.</w:t>
      </w:r>
    </w:p>
    <w:p w:rsidR="00544644" w:rsidRDefault="0054464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Конвенция о правах ребенка утверждает ряд социально-правовых принципов, основными из которых являются: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приоритет интересов ребенка перед потребностями государства, отечества, семьи, религии.</w:t>
      </w:r>
    </w:p>
    <w:p w:rsidR="00544644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Она подчеркивает приоритет интересов детей, специально выделяет необходимость особой заботы любого государства и общества о сиротах, инвалидах, правонарушителях, беженцах.</w:t>
      </w:r>
    </w:p>
    <w:p w:rsidR="00B3318E" w:rsidRPr="00485130" w:rsidRDefault="00B3318E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3024" w:rsidRPr="00544644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4464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Ребенок обладает личными правами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Неотъемлемое право на жизнь, выживание и здоровое развитие.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регистрацию с момента рождения, на имя, приобретение гражданства, знание родителей и на их заботу.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сохранение своей индивидуальности.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поддержание связей с родителями в случае разлучения с ними.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— На свободное выражение своих взглядов по всем вопросам, затрагивающим ребенка (если он способен их сформулировать)</w:t>
      </w:r>
      <w:proofErr w:type="gramStart"/>
      <w:r w:rsidRPr="00485130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:rsidR="00D95328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263024" w:rsidRPr="00D95328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D9532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Ребенку гарантируются социальные права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пользование, благами социального обеспечения, включая социальное страхование.</w:t>
      </w:r>
    </w:p>
    <w:p w:rsidR="00263024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— На уровень жизни, необходимый для физического, умственного, духовного, нравственного и социального развития.</w:t>
      </w:r>
    </w:p>
    <w:p w:rsidR="00D95328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3024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D9532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«ПРАВА РЕБЕНКА — СОБЛЮДЕНИЕ ИХ В СЕМЬЕ»</w:t>
      </w:r>
    </w:p>
    <w:p w:rsidR="00D95328" w:rsidRPr="00D95328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Основные международные документы, касающиеся прав детей.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Декларация прав ребенка (1959).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Конвенция ООН о правах ребенка (1989).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В нашей стране, кроме этих документов, принят ряд законодательных актов.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FD7DDE">
        <w:rPr>
          <w:rFonts w:ascii="Arial" w:eastAsia="Times New Roman" w:hAnsi="Arial" w:cs="Arial"/>
          <w:sz w:val="28"/>
          <w:szCs w:val="28"/>
          <w:lang w:eastAsia="ru-RU"/>
        </w:rPr>
        <w:t>Кодекс о браке и семье (1999)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63024" w:rsidRDefault="00D95328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FD7DDE">
        <w:rPr>
          <w:rFonts w:ascii="Arial" w:eastAsia="Times New Roman" w:hAnsi="Arial" w:cs="Arial"/>
          <w:sz w:val="28"/>
          <w:szCs w:val="28"/>
          <w:lang w:eastAsia="ru-RU"/>
        </w:rPr>
        <w:t>Кодекс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D7DDE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б образовании</w:t>
      </w:r>
      <w:r w:rsidR="00FD7DDE">
        <w:rPr>
          <w:rFonts w:ascii="Arial" w:eastAsia="Times New Roman" w:hAnsi="Arial" w:cs="Arial"/>
          <w:sz w:val="28"/>
          <w:szCs w:val="28"/>
          <w:lang w:eastAsia="ru-RU"/>
        </w:rPr>
        <w:t xml:space="preserve"> (2011)</w:t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3318E" w:rsidRPr="00485130" w:rsidRDefault="00B3318E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  <w:r w:rsidR="00D95328" w:rsidRPr="00D95328">
        <w:rPr>
          <w:noProof/>
          <w:lang w:eastAsia="ru-RU"/>
        </w:rPr>
        <w:t xml:space="preserve"> </w:t>
      </w:r>
    </w:p>
    <w:p w:rsidR="00263024" w:rsidRPr="00485130" w:rsidRDefault="00D95328" w:rsidP="00B3318E">
      <w:pPr>
        <w:shd w:val="clear" w:color="auto" w:fill="5DEFF6" w:themeFill="accent3" w:themeFillTint="99"/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4EA4FA" wp14:editId="751BD42C">
            <wp:simplePos x="0" y="0"/>
            <wp:positionH relativeFrom="margin">
              <wp:posOffset>2085975</wp:posOffset>
            </wp:positionH>
            <wp:positionV relativeFrom="paragraph">
              <wp:posOffset>167640</wp:posOffset>
            </wp:positionV>
            <wp:extent cx="3686175" cy="2453640"/>
            <wp:effectExtent l="152400" t="152400" r="371475" b="365760"/>
            <wp:wrapThrough wrapText="bothSides">
              <wp:wrapPolygon edited="0">
                <wp:start x="447" y="-1342"/>
                <wp:lineTo x="-893" y="-1006"/>
                <wp:lineTo x="-893" y="22304"/>
                <wp:lineTo x="-558" y="23311"/>
                <wp:lineTo x="670" y="24317"/>
                <wp:lineTo x="781" y="24652"/>
                <wp:lineTo x="21991" y="24652"/>
                <wp:lineTo x="22102" y="24317"/>
                <wp:lineTo x="23330" y="23143"/>
                <wp:lineTo x="23665" y="20460"/>
                <wp:lineTo x="23665" y="1677"/>
                <wp:lineTo x="22326" y="-839"/>
                <wp:lineTo x="22214" y="-1342"/>
                <wp:lineTo x="447" y="-1342"/>
              </wp:wrapPolygon>
            </wp:wrapThrough>
            <wp:docPr id="2" name="Рисунок 2" descr="http://www.firestock.ru/wp-content/uploads/2014/07/Fotolia_25486582_Subscription_XXL-700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restock.ru/wp-content/uploads/2014/07/Fotolia_25486582_Subscription_XXL-700x4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024" w:rsidRPr="00485130">
        <w:rPr>
          <w:rFonts w:ascii="Arial" w:eastAsia="Times New Roman" w:hAnsi="Arial" w:cs="Arial"/>
          <w:sz w:val="28"/>
          <w:szCs w:val="28"/>
          <w:lang w:eastAsia="ru-RU"/>
        </w:rPr>
        <w:t>Законодательные акты признают за каждым ребенком 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263024" w:rsidRPr="00D95328" w:rsidRDefault="00D95328" w:rsidP="00B3318E">
      <w:pPr>
        <w:shd w:val="clear" w:color="auto" w:fill="5DEFF6" w:themeFill="accent3" w:themeFillTint="99"/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AFBA0E" wp14:editId="5C81909D">
            <wp:simplePos x="0" y="0"/>
            <wp:positionH relativeFrom="margin">
              <wp:posOffset>-161925</wp:posOffset>
            </wp:positionH>
            <wp:positionV relativeFrom="paragraph">
              <wp:posOffset>158115</wp:posOffset>
            </wp:positionV>
            <wp:extent cx="3303905" cy="2196465"/>
            <wp:effectExtent l="152400" t="152400" r="353695" b="356235"/>
            <wp:wrapThrough wrapText="bothSides">
              <wp:wrapPolygon edited="0">
                <wp:start x="498" y="-1499"/>
                <wp:lineTo x="-996" y="-1124"/>
                <wp:lineTo x="-996" y="22293"/>
                <wp:lineTo x="-747" y="23042"/>
                <wp:lineTo x="747" y="24541"/>
                <wp:lineTo x="872" y="24916"/>
                <wp:lineTo x="21920" y="24916"/>
                <wp:lineTo x="22044" y="24541"/>
                <wp:lineTo x="23539" y="23042"/>
                <wp:lineTo x="23788" y="19858"/>
                <wp:lineTo x="23788" y="1873"/>
                <wp:lineTo x="22293" y="-937"/>
                <wp:lineTo x="22169" y="-1499"/>
                <wp:lineTo x="498" y="-1499"/>
              </wp:wrapPolygon>
            </wp:wrapThrough>
            <wp:docPr id="3" name="Рисунок 3" descr="http://moibabydom.ru/wp-content/uploads/2010/11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ibabydom.ru/wp-content/uploads/2010/11/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96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024" w:rsidRPr="00D9532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Советы родителям.</w:t>
      </w:r>
      <w:r w:rsidRPr="00D95328">
        <w:rPr>
          <w:noProof/>
          <w:lang w:eastAsia="ru-RU"/>
        </w:rPr>
        <w:t xml:space="preserve"> 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 xml:space="preserve">Ребенок ни в чем не виноват перед вами. Ни в том, что появился на свет. Ни в том, что создал вам дополнительные трудности. Ни в том, что </w:t>
      </w:r>
      <w:r w:rsidRPr="0048513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 оправдал ваши ожидания. И вы не вправе требовать, чтобы он разрешил ваши проблемы.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Ребенок —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Ваш ребенок далеко не всегда будет послушным и милым. Его упрямство и капризы так же неизбежны, как сам факт присутствия в семье.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 Короче — не желали принимать его таким, каков он есть.</w:t>
      </w:r>
    </w:p>
    <w:p w:rsidR="00263024" w:rsidRPr="00485130" w:rsidRDefault="00263024" w:rsidP="00B3318E">
      <w:pPr>
        <w:shd w:val="clear" w:color="auto" w:fill="5DEFF6" w:themeFill="accent3" w:themeFillTint="99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130">
        <w:rPr>
          <w:rFonts w:ascii="Arial" w:eastAsia="Times New Roman" w:hAnsi="Arial" w:cs="Arial"/>
          <w:sz w:val="28"/>
          <w:szCs w:val="28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E26B97" w:rsidRDefault="00E26B97" w:rsidP="00B3318E">
      <w:pPr>
        <w:shd w:val="clear" w:color="auto" w:fill="5DEFF6" w:themeFill="accent3" w:themeFillTint="99"/>
        <w:spacing w:after="0" w:line="276" w:lineRule="auto"/>
        <w:rPr>
          <w:sz w:val="28"/>
          <w:szCs w:val="28"/>
        </w:rPr>
      </w:pPr>
    </w:p>
    <w:p w:rsidR="00E26B97" w:rsidRPr="00E26B97" w:rsidRDefault="00E26B97" w:rsidP="00E26B97">
      <w:pPr>
        <w:shd w:val="clear" w:color="auto" w:fill="5DEFF6" w:themeFill="accent3" w:themeFillTint="99"/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97">
        <w:rPr>
          <w:rFonts w:ascii="Times New Roman" w:hAnsi="Times New Roman" w:cs="Times New Roman"/>
          <w:i/>
          <w:sz w:val="24"/>
          <w:szCs w:val="24"/>
        </w:rPr>
        <w:t>Подгото</w:t>
      </w:r>
      <w:r w:rsidR="00FD7DDE">
        <w:rPr>
          <w:rFonts w:ascii="Times New Roman" w:hAnsi="Times New Roman" w:cs="Times New Roman"/>
          <w:i/>
          <w:sz w:val="24"/>
          <w:szCs w:val="24"/>
        </w:rPr>
        <w:t xml:space="preserve">вила социальный педагог </w:t>
      </w:r>
      <w:proofErr w:type="spellStart"/>
      <w:r w:rsidR="00FD7DDE">
        <w:rPr>
          <w:rFonts w:ascii="Times New Roman" w:hAnsi="Times New Roman" w:cs="Times New Roman"/>
          <w:i/>
          <w:sz w:val="24"/>
          <w:szCs w:val="24"/>
        </w:rPr>
        <w:t>Сталинеску</w:t>
      </w:r>
      <w:proofErr w:type="spellEnd"/>
      <w:r w:rsidR="00FD7DDE">
        <w:rPr>
          <w:rFonts w:ascii="Times New Roman" w:hAnsi="Times New Roman" w:cs="Times New Roman"/>
          <w:i/>
          <w:sz w:val="24"/>
          <w:szCs w:val="24"/>
        </w:rPr>
        <w:t xml:space="preserve"> Т.Н</w:t>
      </w:r>
      <w:r w:rsidRPr="00E26B9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26B97" w:rsidRPr="00E26B97" w:rsidSect="0048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8"/>
    <w:rsid w:val="00263024"/>
    <w:rsid w:val="00485130"/>
    <w:rsid w:val="00544644"/>
    <w:rsid w:val="0089421F"/>
    <w:rsid w:val="009D1B5C"/>
    <w:rsid w:val="00B3318E"/>
    <w:rsid w:val="00BD2A08"/>
    <w:rsid w:val="00D95328"/>
    <w:rsid w:val="00E26B97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FBE7-7E87-42A0-BF26-F317C39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User</cp:lastModifiedBy>
  <cp:revision>2</cp:revision>
  <dcterms:created xsi:type="dcterms:W3CDTF">2021-12-07T07:13:00Z</dcterms:created>
  <dcterms:modified xsi:type="dcterms:W3CDTF">2021-12-07T07:13:00Z</dcterms:modified>
</cp:coreProperties>
</file>