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20" w:rsidRPr="008B2835" w:rsidRDefault="00AB0120" w:rsidP="008B2835">
      <w:pPr>
        <w:jc w:val="center"/>
        <w:rPr>
          <w:b/>
          <w:sz w:val="28"/>
          <w:szCs w:val="28"/>
        </w:rPr>
      </w:pPr>
      <w:bookmarkStart w:id="0" w:name="_GoBack"/>
      <w:r w:rsidRPr="008B2835">
        <w:rPr>
          <w:b/>
          <w:sz w:val="28"/>
          <w:szCs w:val="28"/>
        </w:rPr>
        <w:t xml:space="preserve">Консультация для </w:t>
      </w:r>
      <w:r w:rsidR="00C76FD4" w:rsidRPr="008B2835">
        <w:rPr>
          <w:b/>
          <w:sz w:val="28"/>
          <w:szCs w:val="28"/>
        </w:rPr>
        <w:t>педагогов</w:t>
      </w:r>
    </w:p>
    <w:bookmarkEnd w:id="0"/>
    <w:p w:rsidR="00AB0120" w:rsidRPr="008B2835" w:rsidRDefault="00AB0120" w:rsidP="008B2835">
      <w:pPr>
        <w:jc w:val="center"/>
        <w:rPr>
          <w:b/>
          <w:sz w:val="28"/>
          <w:szCs w:val="28"/>
        </w:rPr>
      </w:pPr>
      <w:r w:rsidRPr="008B2835">
        <w:rPr>
          <w:b/>
          <w:sz w:val="28"/>
          <w:szCs w:val="28"/>
        </w:rPr>
        <w:t>«Воспитание культурно-гигиенических навыков у детей с РДА»</w:t>
      </w:r>
    </w:p>
    <w:p w:rsidR="00AB0120" w:rsidRPr="008B2835" w:rsidRDefault="00AB0120" w:rsidP="008B2835">
      <w:pPr>
        <w:jc w:val="both"/>
        <w:rPr>
          <w:b/>
          <w:sz w:val="28"/>
          <w:szCs w:val="28"/>
        </w:rPr>
      </w:pPr>
    </w:p>
    <w:p w:rsidR="00AB0120" w:rsidRPr="008B2835" w:rsidRDefault="00AB0120" w:rsidP="008B2835">
      <w:pPr>
        <w:ind w:firstLine="708"/>
        <w:jc w:val="both"/>
        <w:rPr>
          <w:sz w:val="28"/>
          <w:szCs w:val="28"/>
        </w:rPr>
      </w:pPr>
      <w:r w:rsidRPr="008B2835">
        <w:rPr>
          <w:sz w:val="28"/>
          <w:szCs w:val="28"/>
        </w:rPr>
        <w:t>Из-за боязни горшка у детей с РДА очень долго (до 2—3 лет) не формируются навыки опрятности. Чтобы помочь в решении этой проблемы, необходимо сформировать определенный ритуал, которому нужно следовать изо дня в день</w:t>
      </w:r>
      <w:r w:rsidR="008B2835">
        <w:rPr>
          <w:sz w:val="28"/>
          <w:szCs w:val="28"/>
        </w:rPr>
        <w:t>.</w:t>
      </w:r>
      <w:r w:rsidRPr="008B2835">
        <w:rPr>
          <w:sz w:val="28"/>
          <w:szCs w:val="28"/>
        </w:rPr>
        <w:t xml:space="preserve"> Лучше высаживать ребенка на горшок в одном и том же месте (в туалете, если нет страха туалета, или рядом), предлагая устойчивый эмалированный горшок с удобной посадочной площадью, покрытый специально сделанным мягким тканевым сиденьем. Это поможет победить неприятные ассоциации ребенка. Затем можно вместе выливать содержимое горшка (управляя руками ребенка), спускать воду (если он не боится шума спускаемой воды) и т. д. Можно обыгрывать ситуацию высаживания на горшок куклы либо других игрушек, которых ребенок не боится. В дальнейшем после привыкания ощущения и реакция на горшок будут положительными.</w:t>
      </w:r>
    </w:p>
    <w:p w:rsidR="00AB0120" w:rsidRPr="008B2835" w:rsidRDefault="00AB0120" w:rsidP="008B2835">
      <w:pPr>
        <w:ind w:firstLine="708"/>
        <w:jc w:val="both"/>
        <w:rPr>
          <w:sz w:val="28"/>
          <w:szCs w:val="28"/>
        </w:rPr>
      </w:pPr>
      <w:r w:rsidRPr="008B2835">
        <w:rPr>
          <w:sz w:val="28"/>
          <w:szCs w:val="28"/>
        </w:rPr>
        <w:t>При обучении ребенка умыванию найти удобное место для мыла, зубной щетки, уточнить, какой рукой лучше брать щетку, а какой — пасту. Эти детали, часто не имеющие значения для обычных детей, могут оказаться критическими при обучении ребенка с ранним детским аутизмом с трудностями произвольного сосредоточения.</w:t>
      </w:r>
    </w:p>
    <w:p w:rsidR="00AB0120" w:rsidRPr="008B2835" w:rsidRDefault="00AB0120" w:rsidP="008B2835">
      <w:pPr>
        <w:jc w:val="both"/>
        <w:rPr>
          <w:sz w:val="28"/>
          <w:szCs w:val="28"/>
        </w:rPr>
      </w:pPr>
      <w:r w:rsidRPr="008B2835">
        <w:rPr>
          <w:sz w:val="28"/>
          <w:szCs w:val="28"/>
        </w:rPr>
        <w:t>В обучении можно использовать игры типа</w:t>
      </w:r>
      <w:r w:rsidRPr="008B2835">
        <w:rPr>
          <w:rStyle w:val="apple-converted-space"/>
          <w:sz w:val="28"/>
          <w:szCs w:val="28"/>
        </w:rPr>
        <w:t> </w:t>
      </w:r>
      <w:r w:rsidRPr="008B2835">
        <w:rPr>
          <w:rStyle w:val="a3"/>
          <w:sz w:val="28"/>
          <w:szCs w:val="28"/>
        </w:rPr>
        <w:t>"Кукла Таня умы</w:t>
      </w:r>
      <w:r w:rsidRPr="008B2835">
        <w:rPr>
          <w:rStyle w:val="a3"/>
          <w:sz w:val="28"/>
          <w:szCs w:val="28"/>
        </w:rPr>
        <w:softHyphen/>
        <w:t>вается", "У куклы Тани красивое полотенце", "Причешем кукле волосы", "У куклы Тани красивый носовой платок"</w:t>
      </w:r>
      <w:r w:rsidRPr="008B2835">
        <w:rPr>
          <w:sz w:val="28"/>
          <w:szCs w:val="28"/>
        </w:rPr>
        <w:t>. Игра</w:t>
      </w:r>
      <w:r w:rsidRPr="008B2835">
        <w:rPr>
          <w:rStyle w:val="apple-converted-space"/>
          <w:i/>
          <w:iCs/>
          <w:sz w:val="28"/>
          <w:szCs w:val="28"/>
        </w:rPr>
        <w:t> </w:t>
      </w:r>
      <w:r w:rsidRPr="008B2835">
        <w:rPr>
          <w:rStyle w:val="a3"/>
          <w:sz w:val="28"/>
          <w:szCs w:val="28"/>
        </w:rPr>
        <w:t>"Наведем порядок"</w:t>
      </w:r>
      <w:r w:rsidRPr="008B2835">
        <w:rPr>
          <w:rStyle w:val="apple-converted-space"/>
          <w:sz w:val="28"/>
          <w:szCs w:val="28"/>
        </w:rPr>
        <w:t> </w:t>
      </w:r>
      <w:r w:rsidRPr="008B2835">
        <w:rPr>
          <w:sz w:val="28"/>
          <w:szCs w:val="28"/>
        </w:rPr>
        <w:t>воспитывает готовность оказать взрослым посильную помощь по поддержанию порядка (собрать разбросанные игрушки, принести нужную вещь, поставить в "гараж" машины и т. д.). При обучении важен ритм занятия. Аутичный ребенок не способен долго оставаться в ситуации, когда от него требуется произвольное внимание и выполнение произвольных действий. Тренировки в первое время могут быть очень короткими (3—5 мин), но необхо</w:t>
      </w:r>
      <w:r w:rsidRPr="008B2835">
        <w:rPr>
          <w:sz w:val="28"/>
          <w:szCs w:val="28"/>
        </w:rPr>
        <w:softHyphen/>
        <w:t>димо, чтобы ребенок сразу испытал радость успеха. Взрослый дейст</w:t>
      </w:r>
      <w:r w:rsidRPr="008B2835">
        <w:rPr>
          <w:sz w:val="28"/>
          <w:szCs w:val="28"/>
        </w:rPr>
        <w:softHyphen/>
        <w:t>вует за ребенка его руками, быстро и уверенно, чтобы поскорее завершить действие, при этом приговаривая, какой тот молодец и что будет, когда он умоется, уберет игрушки и т. д. Рекомендуется эмоционально обыграть удачу, например: "Ты так чисто умылся, глазки заблестели, щечки заалели!". В это время взрослый находится впереди ребенка, облегчая этим зрительный контакт с ним, радуясь и заражая его своей радостью от успеха сделанного.</w:t>
      </w:r>
    </w:p>
    <w:p w:rsidR="00AB0120" w:rsidRPr="008B2835" w:rsidRDefault="00AB0120" w:rsidP="008B2835">
      <w:pPr>
        <w:ind w:firstLine="708"/>
        <w:jc w:val="both"/>
        <w:rPr>
          <w:sz w:val="28"/>
          <w:szCs w:val="28"/>
        </w:rPr>
      </w:pPr>
      <w:r w:rsidRPr="008B2835">
        <w:rPr>
          <w:sz w:val="28"/>
          <w:szCs w:val="28"/>
        </w:rPr>
        <w:t>У ребенка с ранним детским аутизмом, как правило, до 2—3 лет задерживается формирование навыков жевания. Он испытывает определенные сложности и проявляет избирательность в еде. Ре</w:t>
      </w:r>
      <w:r w:rsidRPr="008B2835">
        <w:rPr>
          <w:sz w:val="28"/>
          <w:szCs w:val="28"/>
        </w:rPr>
        <w:softHyphen/>
        <w:t xml:space="preserve">бенок долго употребляет жидкую пищу, иногда у него может быть всего одно или два постоянных любимых блюда. Чтобы расширить рацион, предлагается предпочитаемую ребенком еду давать ему за столом, а между едой ограничивать доступ к любимым лакомствам. Пищу, от которой ребенок отказывается, оставлять на видном месте и, не предлагая ему, съедать время </w:t>
      </w:r>
      <w:r w:rsidRPr="008B2835">
        <w:rPr>
          <w:sz w:val="28"/>
          <w:szCs w:val="28"/>
        </w:rPr>
        <w:lastRenderedPageBreak/>
        <w:t>от времени кусочек взрослому или вместе кормить другого. Решение этой проблемы требует боль</w:t>
      </w:r>
      <w:r w:rsidRPr="008B2835">
        <w:rPr>
          <w:sz w:val="28"/>
          <w:szCs w:val="28"/>
        </w:rPr>
        <w:softHyphen/>
        <w:t>шого терпения от взрослых, но со временем рацион ребенка удается расширить.</w:t>
      </w:r>
    </w:p>
    <w:p w:rsidR="00AB0120" w:rsidRPr="008B2835" w:rsidRDefault="00AB0120" w:rsidP="008B2835">
      <w:pPr>
        <w:ind w:firstLine="708"/>
        <w:jc w:val="both"/>
        <w:rPr>
          <w:sz w:val="28"/>
          <w:szCs w:val="28"/>
        </w:rPr>
      </w:pPr>
      <w:r w:rsidRPr="008B2835">
        <w:rPr>
          <w:sz w:val="28"/>
          <w:szCs w:val="28"/>
        </w:rPr>
        <w:t>У ребенка с проявлениями аутизма задерживается формирова</w:t>
      </w:r>
      <w:r w:rsidRPr="008B2835">
        <w:rPr>
          <w:sz w:val="28"/>
          <w:szCs w:val="28"/>
        </w:rPr>
        <w:softHyphen/>
        <w:t>ние умений пользования ложкой, удерживания в руках чашки, правильной позы за столом. Исследования показывают, что если малыш сосет палец, подносит ко рту игрушки и засовывает их в рот, значит, он может овладеть точными, координированными дви</w:t>
      </w:r>
      <w:r w:rsidRPr="008B2835">
        <w:rPr>
          <w:sz w:val="28"/>
          <w:szCs w:val="28"/>
        </w:rPr>
        <w:softHyphen/>
        <w:t>жениями, необходимыми для того, чтобы поднести пищу ко рту. Его уже можно приучать есть самостоятельно, начинать учить пра</w:t>
      </w:r>
      <w:r w:rsidRPr="008B2835">
        <w:rPr>
          <w:sz w:val="28"/>
          <w:szCs w:val="28"/>
        </w:rPr>
        <w:softHyphen/>
        <w:t>вилам поведения за столом. Важно сначала правильно организовать место, подобрать удобный по высоте стул. Перед ребенком ставят тарелку с едой, кладут ложку или вилку, а все посторонние пред</w:t>
      </w:r>
      <w:r w:rsidRPr="008B2835">
        <w:rPr>
          <w:sz w:val="28"/>
          <w:szCs w:val="28"/>
        </w:rPr>
        <w:softHyphen/>
        <w:t>меты убирают. Если ребенок вскакивает из-за стола с куском в руке, нужно спокойно, но твердо усадить его на место либо велеть, чтобы он положил кусок на стол. Или же, если ребенок хочет пить, можно попросить его сначала сесть на стул, а затем исполнить желание.</w:t>
      </w:r>
    </w:p>
    <w:p w:rsidR="00AB0120" w:rsidRPr="008B2835" w:rsidRDefault="00AB0120" w:rsidP="008B2835">
      <w:pPr>
        <w:ind w:firstLine="708"/>
        <w:jc w:val="both"/>
        <w:rPr>
          <w:sz w:val="28"/>
          <w:szCs w:val="28"/>
        </w:rPr>
      </w:pPr>
      <w:r w:rsidRPr="008B2835">
        <w:rPr>
          <w:sz w:val="28"/>
          <w:szCs w:val="28"/>
        </w:rPr>
        <w:t>Нередко ребенок испытывает трудности во время еды из-за своей повышенной брезгливости. Даже капелька супа на одежде может стать источником неприятных ощущений. Эту проблему можно решить, научив ребенка пользоваться салфеткой.</w:t>
      </w:r>
    </w:p>
    <w:p w:rsidR="00AB0120" w:rsidRPr="008B2835" w:rsidRDefault="00AB0120" w:rsidP="008B2835">
      <w:pPr>
        <w:jc w:val="both"/>
        <w:rPr>
          <w:sz w:val="28"/>
          <w:szCs w:val="28"/>
        </w:rPr>
      </w:pPr>
      <w:r w:rsidRPr="008B2835">
        <w:rPr>
          <w:sz w:val="28"/>
          <w:szCs w:val="28"/>
        </w:rPr>
        <w:t>При обучении навыку пользования ложкой взрослый должен находиться сзади или сбоку от ребенка, чтобы у него возникало ощущение самостоятельного выполнения действий. При этом следует подбадривать ребенка и игнорировать неудачу.</w:t>
      </w:r>
    </w:p>
    <w:p w:rsidR="00AB0120" w:rsidRPr="008B2835" w:rsidRDefault="00AB0120" w:rsidP="008B2835">
      <w:pPr>
        <w:ind w:firstLine="708"/>
        <w:jc w:val="both"/>
        <w:rPr>
          <w:sz w:val="28"/>
          <w:szCs w:val="28"/>
        </w:rPr>
      </w:pPr>
      <w:r w:rsidRPr="008B2835">
        <w:rPr>
          <w:sz w:val="28"/>
          <w:szCs w:val="28"/>
        </w:rPr>
        <w:t>В обучении можно использовать различные игры типа</w:t>
      </w:r>
      <w:r w:rsidRPr="008B2835">
        <w:rPr>
          <w:rStyle w:val="apple-converted-space"/>
          <w:sz w:val="28"/>
          <w:szCs w:val="28"/>
        </w:rPr>
        <w:t> </w:t>
      </w:r>
      <w:r w:rsidRPr="008B2835">
        <w:rPr>
          <w:rStyle w:val="a3"/>
          <w:sz w:val="28"/>
          <w:szCs w:val="28"/>
        </w:rPr>
        <w:t>"Кукла Маша завтракает",</w:t>
      </w:r>
      <w:r w:rsidRPr="008B2835">
        <w:rPr>
          <w:rStyle w:val="apple-converted-space"/>
          <w:i/>
          <w:iCs/>
          <w:sz w:val="28"/>
          <w:szCs w:val="28"/>
        </w:rPr>
        <w:t> </w:t>
      </w:r>
      <w:r w:rsidRPr="008B2835">
        <w:rPr>
          <w:sz w:val="28"/>
          <w:szCs w:val="28"/>
        </w:rPr>
        <w:t>в которых у ребенка формируются и закреп</w:t>
      </w:r>
      <w:r w:rsidRPr="008B2835">
        <w:rPr>
          <w:sz w:val="28"/>
          <w:szCs w:val="28"/>
        </w:rPr>
        <w:softHyphen/>
        <w:t>ляются навыки правильного поведения за столом, умения есть ак</w:t>
      </w:r>
      <w:r w:rsidRPr="008B2835">
        <w:rPr>
          <w:sz w:val="28"/>
          <w:szCs w:val="28"/>
        </w:rPr>
        <w:softHyphen/>
        <w:t>куратно, правильно держать ложку, пользоваться салфеткой, тихо выходить из-за стола после окончания приема пищи, благодарить взрослых.</w:t>
      </w:r>
    </w:p>
    <w:p w:rsidR="00AB0120" w:rsidRPr="008B2835" w:rsidRDefault="00AB0120" w:rsidP="008B2835">
      <w:pPr>
        <w:jc w:val="both"/>
        <w:rPr>
          <w:sz w:val="28"/>
          <w:szCs w:val="28"/>
        </w:rPr>
      </w:pPr>
    </w:p>
    <w:p w:rsidR="00AB0120" w:rsidRPr="008B2835" w:rsidRDefault="00AB0120" w:rsidP="008B2835">
      <w:pPr>
        <w:jc w:val="both"/>
        <w:rPr>
          <w:sz w:val="28"/>
          <w:szCs w:val="28"/>
        </w:rPr>
      </w:pPr>
    </w:p>
    <w:p w:rsidR="00AB0120" w:rsidRPr="008B2835" w:rsidRDefault="00AB0120" w:rsidP="008B2835">
      <w:pPr>
        <w:jc w:val="both"/>
        <w:rPr>
          <w:sz w:val="28"/>
          <w:szCs w:val="28"/>
        </w:rPr>
      </w:pPr>
    </w:p>
    <w:p w:rsidR="00AB0120" w:rsidRPr="008B2835" w:rsidRDefault="00AB0120" w:rsidP="008B2835">
      <w:pPr>
        <w:jc w:val="both"/>
        <w:rPr>
          <w:sz w:val="28"/>
          <w:szCs w:val="28"/>
        </w:rPr>
      </w:pPr>
    </w:p>
    <w:p w:rsidR="004E7952" w:rsidRPr="008B2835" w:rsidRDefault="004E7952" w:rsidP="008B2835">
      <w:pPr>
        <w:jc w:val="both"/>
      </w:pPr>
    </w:p>
    <w:sectPr w:rsidR="004E7952" w:rsidRPr="008B2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20"/>
    <w:rsid w:val="003C3AF2"/>
    <w:rsid w:val="004E7952"/>
    <w:rsid w:val="008B2835"/>
    <w:rsid w:val="00AB0120"/>
    <w:rsid w:val="00C7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1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B0120"/>
    <w:rPr>
      <w:i/>
      <w:iCs/>
    </w:rPr>
  </w:style>
  <w:style w:type="character" w:customStyle="1" w:styleId="apple-converted-space">
    <w:name w:val="apple-converted-space"/>
    <w:basedOn w:val="a0"/>
    <w:rsid w:val="00AB0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1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B0120"/>
    <w:rPr>
      <w:i/>
      <w:iCs/>
    </w:rPr>
  </w:style>
  <w:style w:type="character" w:customStyle="1" w:styleId="apple-converted-space">
    <w:name w:val="apple-converted-space"/>
    <w:basedOn w:val="a0"/>
    <w:rsid w:val="00AB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2018-10-22T06:28:00Z</dcterms:created>
  <dcterms:modified xsi:type="dcterms:W3CDTF">2018-10-22T06:28:00Z</dcterms:modified>
</cp:coreProperties>
</file>