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30" w:rsidRDefault="00D434E0" w:rsidP="004A0EBA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6F48E" wp14:editId="7610B63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264910" cy="9286240"/>
                <wp:effectExtent l="0" t="0" r="21590" b="1016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286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jc w:val="center"/>
                              <w:rPr>
                                <w:rFonts w:ascii="Monotype Corsiva" w:hAnsi="Monotype Corsiva" w:cs="Times New Roman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C00000"/>
                                <w:sz w:val="40"/>
                                <w:szCs w:val="40"/>
                              </w:rPr>
                              <w:t>Здравствуй, мой незнакомый друг!</w:t>
                            </w:r>
                          </w:p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Меня зовут Аня. Мне очень приятно, что я могу написать письмо именно тебе. </w:t>
                            </w:r>
                          </w:p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Хочу сказать, что на Земле живёт очень много людей и все они разные. Практически все  думают, выглядят, живут по-разному, но 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  <w:lang w:val="be-BY"/>
                              </w:rPr>
                              <w:t>от этого всё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 только интереснее. Думаю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  <w:lang w:val="be-BY"/>
                              </w:rPr>
                              <w:t>,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 было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  <w:lang w:val="be-BY"/>
                              </w:rPr>
                              <w:t xml:space="preserve"> 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>бы очень скучно, если бы мы все были одинаковыми. Сегодня  мы видим, что каждый хочет выделиться из серой массы, чтобы быть интереснее обществу. Но есть особенные люди, которые стали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  <w:lang w:val="be-BY"/>
                              </w:rPr>
                              <w:t xml:space="preserve"> так</w:t>
                            </w: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>ими  «другими» от рождения или из-за несчастного случая.</w:t>
                            </w:r>
                          </w:p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 И мне очень обидно за людей, которые не понимают этого и часто смеются над теми особенными, которые не такие, как они. Но на таких людей не стоит обижаться и обращать внимание.</w:t>
                            </w:r>
                          </w:p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 xml:space="preserve">Возможно, тебе тяжело видеть людей, которые могут делать то, чего не можешь делать ты. Но как бы грустно это не было, не нужно думать только о </w:t>
                            </w:r>
                            <w:proofErr w:type="gramStart"/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>плохом</w:t>
                            </w:r>
                            <w:proofErr w:type="gramEnd"/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>. Ведь ты не просто человек, который не может ходить или говорить. Ты человек, который, возможно, сочиняет прекрасные стихи, рисует волшебные рисунки, или ты хорошо справляешься с учебой. Не нужно зацикливаться, нужно двигаться дальше, узнавать что-то новое. У всех есть свои «плюсы» и «минусы». И никогда не стоит забывать, что в такой ситуации может оказаться любой из нас. Ведь никто не знает, что произойдет завтра, через неделю или через год.</w:t>
                            </w:r>
                          </w:p>
                          <w:p w:rsidR="00D434E0" w:rsidRPr="00B6229D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</w:pPr>
                            <w:r w:rsidRP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4"/>
                                <w:szCs w:val="34"/>
                              </w:rPr>
                              <w:t>Жизнь очень непредсказуема, но так интересна. В этом мире есть столько всего разного и захватывающего. Не забывай, что главное то, какой ты внутри, а не снаружи. Все тяжелые испытания, которые дала тебе жизнь, делают тебя только сильнее. Главное, будь собой и иди к своей цели, ведь нет ничего невозможного.</w:t>
                            </w:r>
                          </w:p>
                          <w:p w:rsidR="00B6229D" w:rsidRDefault="00B6229D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</w:pPr>
                          </w:p>
                          <w:p w:rsidR="00D434E0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  <w:t>Можейко Анна, 9 класс</w:t>
                            </w:r>
                          </w:p>
                          <w:p w:rsidR="00D434E0" w:rsidRPr="00D434E0" w:rsidRDefault="00D434E0" w:rsidP="00D434E0">
                            <w:pPr>
                              <w:spacing w:after="0"/>
                              <w:ind w:right="49" w:firstLine="851"/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  <w:t>Райцевский</w:t>
                            </w:r>
                            <w:proofErr w:type="spellEnd"/>
                            <w:r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  <w:t xml:space="preserve"> УПК детский сад –</w:t>
                            </w:r>
                            <w:r w:rsidR="00B6229D">
                              <w:rPr>
                                <w:rFonts w:ascii="Monotype Corsiva" w:hAnsi="Monotype Corsiva" w:cs="Times New Roman"/>
                                <w:color w:val="632423" w:themeColor="accent2" w:themeShade="80"/>
                                <w:sz w:val="36"/>
                              </w:rPr>
                              <w:t xml:space="preserve"> средняя школа»</w:t>
                            </w:r>
                          </w:p>
                          <w:p w:rsidR="00D434E0" w:rsidRPr="00D434E0" w:rsidRDefault="00D434E0" w:rsidP="00D434E0">
                            <w:pPr>
                              <w:spacing w:after="0" w:line="360" w:lineRule="auto"/>
                              <w:ind w:right="49" w:firstLine="851"/>
                              <w:jc w:val="center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color w:val="C00000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93.3pt;height:73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" o:allowincell="f" fillcolor="white [3201]" strokecolor="#f79646 [3209]" strokeweight="2pt">
                <v:textbox inset="10.8pt,7.2pt,10.8pt,7.2pt">
                  <w:txbxContent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jc w:val="center"/>
                        <w:rPr>
                          <w:rFonts w:ascii="Monotype Corsiva" w:hAnsi="Monotype Corsiva" w:cs="Times New Roman"/>
                          <w:color w:val="C00000"/>
                          <w:sz w:val="40"/>
                          <w:szCs w:val="40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C00000"/>
                          <w:sz w:val="40"/>
                          <w:szCs w:val="40"/>
                        </w:rPr>
                        <w:t>Здравствуй, мой незнакомый друг!</w:t>
                      </w:r>
                    </w:p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Меня зовут Аня. Мне очень приятно, что я могу написать письмо именно тебе. </w:t>
                      </w:r>
                    </w:p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Хочу сказать, что на Земле живёт очень много людей и все они разные. Практически все  думают, выглядят, живут по-разному, но 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  <w:lang w:val="be-BY"/>
                        </w:rPr>
                        <w:t>от этого всё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 только интереснее. Думаю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  <w:lang w:val="be-BY"/>
                        </w:rPr>
                        <w:t>,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 было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  <w:lang w:val="be-BY"/>
                        </w:rPr>
                        <w:t xml:space="preserve"> 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>бы очень скучно, если бы мы все были одинаковыми. Сегодня  мы видим, что каждый хочет выделиться из серой массы, чтобы быть интереснее обществу. Но есть особенные люди, которые стали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  <w:lang w:val="be-BY"/>
                        </w:rPr>
                        <w:t xml:space="preserve"> так</w:t>
                      </w: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>ими  «другими» от рождения или из-за несчастного случая.</w:t>
                      </w:r>
                    </w:p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 И мне очень обидно за людей, которые не понимают этого и часто смеются над теми особенными, которые не такие, как они. Но на таких людей не стоит обижаться и обращать внимание.</w:t>
                      </w:r>
                    </w:p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 xml:space="preserve">Возможно, тебе тяжело видеть людей, которые могут делать то, чего не можешь делать ты. Но как бы грустно это не было, не нужно думать только о </w:t>
                      </w:r>
                      <w:proofErr w:type="gramStart"/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>плохом</w:t>
                      </w:r>
                      <w:proofErr w:type="gramEnd"/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>. Ведь ты не просто человек, который не может ходить или говорить. Ты человек, который, возможно, сочиняет прекрасные стихи, рисует волшебные рисунки, или ты хорошо справляешься с учебой. Не нужно зацикливаться, нужно двигаться дальше, узнавать что-то новое. У всех есть свои «плюсы» и «минусы». И никогда не стоит забывать, что в такой ситуации может оказаться любой из нас. Ведь никто не знает, что произойдет завтра, через неделю или через год.</w:t>
                      </w:r>
                    </w:p>
                    <w:p w:rsidR="00D434E0" w:rsidRPr="00B6229D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</w:pPr>
                      <w:r w:rsidRP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4"/>
                          <w:szCs w:val="34"/>
                        </w:rPr>
                        <w:t>Жизнь очень непредсказуема, но так интересна. В этом мире есть столько всего разного и захватывающего. Не забывай, что главное то, какой ты внутри, а не снаружи. Все тяжелые испытания, которые дала тебе жизнь, делают тебя только сильнее. Главное, будь собой и иди к своей цели, ведь нет ничего невозможного.</w:t>
                      </w:r>
                    </w:p>
                    <w:p w:rsidR="00B6229D" w:rsidRDefault="00B6229D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</w:pPr>
                    </w:p>
                    <w:p w:rsidR="00D434E0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</w:pPr>
                      <w:r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  <w:t>Можейко Анна, 9 класс</w:t>
                      </w:r>
                    </w:p>
                    <w:p w:rsidR="00D434E0" w:rsidRPr="00D434E0" w:rsidRDefault="00D434E0" w:rsidP="00D434E0">
                      <w:pPr>
                        <w:spacing w:after="0"/>
                        <w:ind w:right="49" w:firstLine="851"/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</w:pPr>
                      <w:r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  <w:t>ГУО «</w:t>
                      </w:r>
                      <w:proofErr w:type="spellStart"/>
                      <w:r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  <w:t>Райцевский</w:t>
                      </w:r>
                      <w:proofErr w:type="spellEnd"/>
                      <w:r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  <w:t xml:space="preserve"> УПК детский сад –</w:t>
                      </w:r>
                      <w:r w:rsidR="00B6229D">
                        <w:rPr>
                          <w:rFonts w:ascii="Monotype Corsiva" w:hAnsi="Monotype Corsiva" w:cs="Times New Roman"/>
                          <w:color w:val="632423" w:themeColor="accent2" w:themeShade="80"/>
                          <w:sz w:val="36"/>
                        </w:rPr>
                        <w:t xml:space="preserve"> средняя школа»</w:t>
                      </w:r>
                    </w:p>
                    <w:p w:rsidR="00D434E0" w:rsidRPr="00D434E0" w:rsidRDefault="00D434E0" w:rsidP="00D434E0">
                      <w:pPr>
                        <w:spacing w:after="0" w:line="360" w:lineRule="auto"/>
                        <w:ind w:right="49" w:firstLine="851"/>
                        <w:jc w:val="center"/>
                        <w:rPr>
                          <w:rFonts w:ascii="Monotype Corsiva" w:eastAsiaTheme="majorEastAsia" w:hAnsi="Monotype Corsiva" w:cstheme="majorBidi"/>
                          <w:i/>
                          <w:iCs/>
                          <w:color w:val="C00000"/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85F56">
        <w:rPr>
          <w:noProof/>
          <w:lang w:eastAsia="ru-RU"/>
        </w:rPr>
        <w:drawing>
          <wp:inline distT="0" distB="0" distL="0" distR="0" wp14:anchorId="3FE400F2" wp14:editId="29052685">
            <wp:extent cx="7674429" cy="10722429"/>
            <wp:effectExtent l="0" t="0" r="3175" b="3175"/>
            <wp:docPr id="2" name="Рисунок 2" descr="Картинки по запросу рамка для текста с солныш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мка для текста с солныш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473" cy="107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030" w:rsidSect="00D434E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D"/>
    <w:rsid w:val="001071CD"/>
    <w:rsid w:val="004A0EBA"/>
    <w:rsid w:val="00685F56"/>
    <w:rsid w:val="00B6229D"/>
    <w:rsid w:val="00D434E0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Taisa</dc:creator>
  <cp:lastModifiedBy>Покупатель</cp:lastModifiedBy>
  <cp:revision>2</cp:revision>
  <dcterms:created xsi:type="dcterms:W3CDTF">2019-11-20T13:37:00Z</dcterms:created>
  <dcterms:modified xsi:type="dcterms:W3CDTF">2019-11-20T13:37:00Z</dcterms:modified>
</cp:coreProperties>
</file>