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A32BDD" w:rsidRPr="00870EB2" w:rsidTr="00E045B2">
        <w:tc>
          <w:tcPr>
            <w:tcW w:w="5353" w:type="dxa"/>
          </w:tcPr>
          <w:p w:rsidR="00A32BDD" w:rsidRPr="00E045B2" w:rsidRDefault="00A32BDD" w:rsidP="00E045B2">
            <w:pPr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</w:p>
        </w:tc>
        <w:tc>
          <w:tcPr>
            <w:tcW w:w="4961" w:type="dxa"/>
          </w:tcPr>
          <w:p w:rsidR="00A32BDD" w:rsidRPr="00E045B2" w:rsidRDefault="00A32BDD" w:rsidP="00E045B2">
            <w:pPr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E045B2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УТВЕРЖДАЮ</w:t>
            </w:r>
          </w:p>
          <w:p w:rsidR="00A32BDD" w:rsidRPr="00E045B2" w:rsidRDefault="00A32BDD" w:rsidP="00E045B2">
            <w:pPr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E045B2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Директор ГУО «Гомельский областной центр коррекционно-развивающего обучения и реабилитации»</w:t>
            </w:r>
          </w:p>
          <w:p w:rsidR="00A32BDD" w:rsidRPr="00E045B2" w:rsidRDefault="00A32BDD" w:rsidP="00E045B2">
            <w:pPr>
              <w:ind w:left="252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E045B2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Т.М.Усова</w:t>
            </w:r>
          </w:p>
          <w:p w:rsidR="00A32BDD" w:rsidRPr="00E045B2" w:rsidRDefault="00A32BDD" w:rsidP="001E219F">
            <w:pPr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E045B2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«</w:t>
            </w:r>
            <w:r w:rsidR="00E045B2" w:rsidRPr="00E045B2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3</w:t>
            </w:r>
            <w:r w:rsidR="001E219F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0</w:t>
            </w:r>
            <w:bookmarkStart w:id="0" w:name="_GoBack"/>
            <w:bookmarkEnd w:id="0"/>
            <w:r w:rsidRPr="00E045B2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» </w:t>
            </w:r>
            <w:r w:rsidR="00E045B2" w:rsidRPr="00E045B2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августа</w:t>
            </w:r>
            <w:r w:rsidRPr="00E045B2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20</w:t>
            </w:r>
            <w:r w:rsidR="00E045B2" w:rsidRPr="00E045B2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2</w:t>
            </w:r>
            <w:r w:rsidR="0090346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4</w:t>
            </w:r>
          </w:p>
        </w:tc>
      </w:tr>
    </w:tbl>
    <w:p w:rsidR="003F0F80" w:rsidRPr="00870EB2" w:rsidRDefault="003F0F80" w:rsidP="00E045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A32BDD" w:rsidRPr="00E045B2" w:rsidRDefault="007C4B14" w:rsidP="00E045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Положение </w:t>
      </w:r>
    </w:p>
    <w:p w:rsidR="007C4B14" w:rsidRPr="00E045B2" w:rsidRDefault="00903465" w:rsidP="00E045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-</w:t>
      </w:r>
      <w:r w:rsidR="007C4B14" w:rsidRPr="00E045B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оздоровительном лагере с дневным пребыванием</w:t>
      </w:r>
    </w:p>
    <w:p w:rsidR="00513A3E" w:rsidRPr="00E045B2" w:rsidRDefault="00513A3E" w:rsidP="00E045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государственного учреждения образования «Гомельский областной центр коррекционно-развивающего обучения и реабилитации»</w:t>
      </w:r>
    </w:p>
    <w:p w:rsidR="00513A3E" w:rsidRPr="00870EB2" w:rsidRDefault="00513A3E" w:rsidP="00E04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494B" w:rsidRPr="00E045B2" w:rsidRDefault="007C4B14" w:rsidP="00E04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1 ОБЩИЕ ПОЛОЖЕНИЯ</w:t>
      </w:r>
    </w:p>
    <w:p w:rsidR="007C4B14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Положение регулирует порядок деятельности </w:t>
      </w:r>
      <w:proofErr w:type="spellStart"/>
      <w:r w:rsidR="0090346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="0090346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оздоровительных лагерей с дневным пребыванием </w:t>
      </w:r>
      <w:r w:rsidR="00513A3E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</w:t>
      </w: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13A3E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лагерь)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базе </w:t>
      </w:r>
      <w:r w:rsidR="00513A3E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учреждения образования «Гомельский областной центр коррекционно-развивающего обучения и реабилитации»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</w:t>
      </w:r>
      <w:r w:rsidR="00513A3E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7C4B14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агерь осуществляет сво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деятельность в соответствии с </w:t>
      </w:r>
      <w:hyperlink r:id="rId7" w:history="1">
        <w:r w:rsidR="007C4B14" w:rsidRPr="00E045B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об образовании, настоящим Положением, </w:t>
      </w:r>
      <w:r w:rsidR="00C2494B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Уставом Центра,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иными актами законодательства</w:t>
      </w: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, локальными актами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90D82" w:rsidRPr="00E045B2" w:rsidRDefault="00E045B2" w:rsidP="00E0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E045B2">
        <w:rPr>
          <w:rFonts w:ascii="Times New Roman" w:hAnsi="Times New Roman" w:cs="Times New Roman"/>
          <w:sz w:val="30"/>
          <w:szCs w:val="30"/>
        </w:rPr>
        <w:t>Л</w:t>
      </w:r>
      <w:r w:rsidR="00E90D82" w:rsidRPr="00E045B2">
        <w:rPr>
          <w:rFonts w:ascii="Times New Roman" w:hAnsi="Times New Roman" w:cs="Times New Roman"/>
          <w:sz w:val="30"/>
          <w:szCs w:val="30"/>
        </w:rPr>
        <w:t>агерь – это форма организации жизнедеятельности, обеспечивающая реализацию программы воспитания детей, нуждающихся в оздоровлении, реализацию образовательной программы дополнительного образования детей и молодежи в рамках учреждения образования, которое создает условия для организации различных видов деятельности, питания, оздоровления и отдыха.</w:t>
      </w:r>
    </w:p>
    <w:p w:rsidR="007C4B14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Основными задачами лагеря являются:</w:t>
      </w:r>
    </w:p>
    <w:p w:rsidR="007C4B14" w:rsidRPr="00E045B2" w:rsidRDefault="007C4B14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 здоровья детей;</w:t>
      </w:r>
    </w:p>
    <w:p w:rsidR="007C4B14" w:rsidRPr="00E045B2" w:rsidRDefault="007C4B14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навыков здорового образа жизни и осознанного отношения к своему здоровью и окружающей среде;</w:t>
      </w:r>
    </w:p>
    <w:p w:rsidR="007C4B14" w:rsidRPr="00E045B2" w:rsidRDefault="007C4B14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адаптационных навыков и подготовка к жизни в обществе;</w:t>
      </w:r>
    </w:p>
    <w:p w:rsidR="00C2494B" w:rsidRPr="00E045B2" w:rsidRDefault="007C4B14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творческих способностей и интересов детей, активное приобщение к различным </w:t>
      </w:r>
      <w:r w:rsidR="00513A3E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доступным им </w:t>
      </w: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видам деятельности.</w:t>
      </w:r>
    </w:p>
    <w:p w:rsidR="00E90D82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E90D82" w:rsidRPr="00E045B2">
        <w:rPr>
          <w:rFonts w:ascii="Times New Roman" w:hAnsi="Times New Roman" w:cs="Times New Roman"/>
          <w:sz w:val="30"/>
          <w:szCs w:val="30"/>
        </w:rPr>
        <w:t xml:space="preserve">В соответствии со статьей </w:t>
      </w:r>
      <w:r w:rsidR="00903465">
        <w:rPr>
          <w:rFonts w:ascii="Times New Roman" w:hAnsi="Times New Roman" w:cs="Times New Roman"/>
          <w:sz w:val="30"/>
          <w:szCs w:val="30"/>
        </w:rPr>
        <w:t>22</w:t>
      </w:r>
      <w:r w:rsidR="00E90D82" w:rsidRPr="00E045B2"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образовании лагерь является временным структурным подразделением </w:t>
      </w:r>
      <w:r w:rsidR="004973EF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образования «Гомельский областной центр коррекционно-развивающего обучения и реабилитации»</w:t>
      </w:r>
      <w:r w:rsidR="00E90D82" w:rsidRPr="00E045B2">
        <w:rPr>
          <w:rFonts w:ascii="Times New Roman" w:hAnsi="Times New Roman" w:cs="Times New Roman"/>
          <w:sz w:val="30"/>
          <w:szCs w:val="30"/>
        </w:rPr>
        <w:t>.</w:t>
      </w:r>
    </w:p>
    <w:p w:rsidR="00E90D82" w:rsidRPr="00870EB2" w:rsidRDefault="00E90D82" w:rsidP="00E045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973EF" w:rsidRPr="00E045B2" w:rsidRDefault="003F0F80" w:rsidP="00E045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5B2">
        <w:rPr>
          <w:rFonts w:ascii="Times New Roman" w:hAnsi="Times New Roman" w:cs="Times New Roman"/>
          <w:b/>
          <w:sz w:val="30"/>
          <w:szCs w:val="30"/>
        </w:rPr>
        <w:t>ГЛАВА 2</w:t>
      </w:r>
      <w:r w:rsidR="004973EF" w:rsidRPr="00E045B2">
        <w:rPr>
          <w:rFonts w:ascii="Times New Roman" w:hAnsi="Times New Roman" w:cs="Times New Roman"/>
          <w:b/>
          <w:sz w:val="30"/>
          <w:szCs w:val="30"/>
        </w:rPr>
        <w:t xml:space="preserve"> ОРГАНИЗАЦИЯ ДЕЯТЕЛЬНОСТИ</w:t>
      </w:r>
    </w:p>
    <w:p w:rsidR="007C4B14" w:rsidRPr="00E045B2" w:rsidRDefault="00E045B2" w:rsidP="00E0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лагеря осуществляется посменно.</w:t>
      </w:r>
    </w:p>
    <w:p w:rsidR="007C4B14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7.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Смена – период нахождения детей в лагере, необходимый для освоения содержания ими соответствующих программ воспитания и образовательных программ.</w:t>
      </w:r>
    </w:p>
    <w:p w:rsidR="007C4B14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Продолжительность смены летнего </w:t>
      </w:r>
      <w:proofErr w:type="spellStart"/>
      <w:r w:rsidR="0000712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="0000712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оздоровительного лагеря – не менее 1</w:t>
      </w:r>
      <w:r w:rsidR="00513A3E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071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дней, весеннего, осеннего,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зимнего</w:t>
      </w:r>
      <w:r w:rsidR="00513A3E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не менее </w:t>
      </w:r>
      <w:r w:rsidR="0000712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дней.</w:t>
      </w:r>
    </w:p>
    <w:p w:rsidR="000B0736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Зачисление детей в лагерь осуществляется на основании заявлений законных представителей учащихся</w:t>
      </w:r>
      <w:r w:rsidR="000071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приказа </w:t>
      </w:r>
      <w:r w:rsidR="00513A3E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директора Центра</w:t>
      </w:r>
      <w:r w:rsidR="000B0736" w:rsidRPr="00E045B2">
        <w:rPr>
          <w:rFonts w:ascii="Times New Roman" w:hAnsi="Times New Roman" w:cs="Times New Roman"/>
          <w:sz w:val="30"/>
          <w:szCs w:val="30"/>
        </w:rPr>
        <w:t>.</w:t>
      </w:r>
    </w:p>
    <w:p w:rsidR="000B0736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 </w:t>
      </w:r>
      <w:r w:rsidR="000B0736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оздоровлению в лагере, предоставляемые по путевке, за </w:t>
      </w:r>
      <w:r w:rsidR="000B0736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которую была внесена род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ительская плата, оказываются на </w:t>
      </w:r>
      <w:r w:rsidR="000B0736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основании </w:t>
      </w:r>
      <w:r w:rsidR="00007127" w:rsidRPr="000071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договора об оказании услуг </w:t>
      </w:r>
      <w:proofErr w:type="spellStart"/>
      <w:r w:rsidR="00007127" w:rsidRPr="0000712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="00007127" w:rsidRPr="000071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-оздоровительного (спортивно-оздоровительного) лагеря с дневным пребыванием </w:t>
      </w:r>
      <w:r w:rsidR="000B0736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 родителем (л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ицом, его заменяющим) ребенка и </w:t>
      </w:r>
      <w:r w:rsidR="000B0736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организатором этого лагеря.</w:t>
      </w:r>
    </w:p>
    <w:p w:rsidR="00E045B2" w:rsidRDefault="00E045B2" w:rsidP="00E0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 </w:t>
      </w:r>
      <w:r w:rsidR="000B0736" w:rsidRPr="00E045B2">
        <w:rPr>
          <w:rFonts w:ascii="Times New Roman" w:hAnsi="Times New Roman" w:cs="Times New Roman"/>
          <w:sz w:val="30"/>
          <w:szCs w:val="30"/>
        </w:rPr>
        <w:t xml:space="preserve">Из числа детей, прибывающих в лагерь на соответствующую смену, с учетом их возраста для осуществления воспитательного процесса формируются временные детские коллективы – отряды численностью не более </w:t>
      </w:r>
      <w:r w:rsidR="00007127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</w:rPr>
        <w:t xml:space="preserve"> человек в возрасте от 7 до 18 лет.</w:t>
      </w:r>
    </w:p>
    <w:p w:rsidR="007C4B14" w:rsidRPr="00E045B2" w:rsidRDefault="00E045B2" w:rsidP="00E04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12.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весь период оздоровления в лагере оформляется и регулярно обновляе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информационный стенд и официальный сайт Центра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C4B14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работы лагеря предусматривает создание предметно-пространственной среды для проведе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оздоровительных мероприятий.</w:t>
      </w:r>
    </w:p>
    <w:p w:rsid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14. Л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агерь осуществляет свою деятельность на основе гуманного отношения к личности ребенка с учетом его способностей, интересов, состояния здоровья, психофизических особенностей, педагогически обусловленного выбора средств, форм и методов воспитания, организации оздоровления, обеспечивает приоритет социального воспитания как непрерывного процесса развития личности ребенка.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 </w:t>
      </w:r>
      <w:r w:rsidR="000B0736" w:rsidRPr="00E045B2">
        <w:rPr>
          <w:rFonts w:ascii="Times New Roman" w:hAnsi="Times New Roman" w:cs="Times New Roman"/>
          <w:sz w:val="30"/>
          <w:szCs w:val="30"/>
        </w:rPr>
        <w:t>Содержание, формы и методы работы лагеря определяются педагогическим коллективом с соблюдением приоритета оздоровительной и образовательной деятельности.</w:t>
      </w:r>
    </w:p>
    <w:p w:rsid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16.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В лагере запрещается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Республики Беларусь деятельность религиозных организаций.</w:t>
      </w:r>
    </w:p>
    <w:p w:rsid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реализации уставных целей и задач лагерь может взаимодействовать с зарегистрированными религиозными организациями. Порядок, условия, содержание и формы взаимодействия определяются законодательством Республики Беларусь.</w:t>
      </w:r>
    </w:p>
    <w:p w:rsidR="007C4B14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укрепления здоровья детей в лагере реализуется комплекс мероприятий, обеспечивающих повышение устойчивости к физическим, биологическим, психологическим, социальным факторам окружающей среды.</w:t>
      </w:r>
    </w:p>
    <w:p w:rsidR="00E045B2" w:rsidRDefault="007C4B14" w:rsidP="00E04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адаптационных возможностей, повышение устойчивости организма детей, укреплени</w:t>
      </w:r>
      <w:r w:rsid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е их физического, психического з</w:t>
      </w: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доровья достигаются при рациональной организации распорядка дня, режима и </w:t>
      </w: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культуры питания, формировании мотивации здоровья и здорового образа жизни, рациональном использовании природно-климатических факторов</w:t>
      </w:r>
      <w:r w:rsidR="004973EF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реализации лечебных процедур и реабилитационных мероприятий</w:t>
      </w: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сочетании с физкультурно-оздоровительной работой.</w:t>
      </w:r>
    </w:p>
    <w:p w:rsidR="007C4B14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оздоровления детей в лагере предусматриваются:</w:t>
      </w:r>
    </w:p>
    <w:p w:rsidR="007C4B14" w:rsidRPr="00E045B2" w:rsidRDefault="007C4B14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психолого-педагогической, медицинской, социальной и иных видов помощи, без которых невозможно или затруднено пребывание детей в лагере;</w:t>
      </w:r>
    </w:p>
    <w:p w:rsidR="007C4B14" w:rsidRPr="00E045B2" w:rsidRDefault="007C4B14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адаптивной среды;</w:t>
      </w:r>
    </w:p>
    <w:p w:rsidR="007C4B14" w:rsidRPr="00E045B2" w:rsidRDefault="007C4B14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волонтерской помощи.</w:t>
      </w:r>
    </w:p>
    <w:p w:rsidR="007C4B14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Оказание медицинской помощи в оздоровительном лагере осуществляется медицинскими работниками </w:t>
      </w:r>
      <w:r w:rsidR="004973EF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973EF" w:rsidRPr="00870EB2" w:rsidRDefault="004973EF" w:rsidP="00E04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4B14" w:rsidRPr="00E045B2" w:rsidRDefault="007C4B14" w:rsidP="00E04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ГЛАВА </w:t>
      </w:r>
      <w:r w:rsidR="00B65EA5" w:rsidRPr="00E045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="003F0F80" w:rsidRPr="00E045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E045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УПРАВЛЕНИЕ ОЗДОРОВИТЕЛЬНЫМ ЛАГЕРЕМ</w:t>
      </w:r>
    </w:p>
    <w:p w:rsidR="007C4B14" w:rsidRP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оздоровительным лагерем осуществляется в соответствии с настоящим Положением, иными актами законодательства, 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ставом 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строится на сочетании принципов единоначалия и самоуправления.</w:t>
      </w:r>
    </w:p>
    <w:p w:rsidR="00E045B2" w:rsidRDefault="00E045B2" w:rsidP="00E04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Руководство лагерем осуществляет начальник лагеря, назначенный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приказом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</w:t>
      </w:r>
      <w:r w:rsidR="0000712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B62E4" w:rsidRDefault="00E045B2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 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лагеря по согласованию с администрацией Центра определяет с учетом предложений и </w:t>
      </w:r>
      <w:r w:rsidR="003B62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интересов детей и их родителей (законных представителей) 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деятельности, направленной на реализацию целей лагеря, создание благоприятных возможностей для их оздоровления, привлечения к различным видам творческой и социально-бытовой деятельности, развития творческих способностей.</w:t>
      </w:r>
    </w:p>
    <w:p w:rsidR="003B62E4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24. 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максимального удовлетворения запросов детей в различных видах деятельности в лагер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ет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объединения по интересам, организовыва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спортивные, творческие мероприятия, экскурсии.</w:t>
      </w:r>
    </w:p>
    <w:p w:rsidR="003B62E4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25. 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Распорядок дня и план мероприятий в лагере составляются и утверждаются руководителем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B62E4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 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работы воспитателем в оздоровительном лагере направляются работники из числа штатных педагогов. Данные работники осуществляют организационно-воспитательную работу в лагере в соответствии должностными обязанностями, правилами внутреннего трудового распорядка. В число работников оздоровительного лагеря включаются педаг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ог-психолог, педагог социальный, музыкальный работник.</w:t>
      </w:r>
    </w:p>
    <w:p w:rsidR="003B62E4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 </w:t>
      </w:r>
      <w:r w:rsidR="009E2DC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Центра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начальник лагеря, воспитатели, медицинские работники несут ответственность за безопасность жизни и здоровья детей, находящихся в лагере, в соответствии с законодательством.</w:t>
      </w:r>
    </w:p>
    <w:p w:rsidR="003B62E4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28. </w:t>
      </w:r>
      <w:r w:rsidR="009E2DC5" w:rsidRPr="00E045B2">
        <w:rPr>
          <w:rFonts w:ascii="Times New Roman" w:hAnsi="Times New Roman" w:cs="Times New Roman"/>
          <w:sz w:val="30"/>
          <w:szCs w:val="30"/>
        </w:rPr>
        <w:t xml:space="preserve">Перед началом оздоровительной кампании </w:t>
      </w:r>
      <w:r>
        <w:rPr>
          <w:rFonts w:ascii="Times New Roman" w:hAnsi="Times New Roman" w:cs="Times New Roman"/>
          <w:sz w:val="30"/>
          <w:szCs w:val="30"/>
        </w:rPr>
        <w:t>начальник лагеря</w:t>
      </w:r>
      <w:r w:rsidR="009E2DC5" w:rsidRPr="00E045B2">
        <w:rPr>
          <w:rFonts w:ascii="Times New Roman" w:hAnsi="Times New Roman" w:cs="Times New Roman"/>
          <w:sz w:val="30"/>
          <w:szCs w:val="30"/>
        </w:rPr>
        <w:t xml:space="preserve"> обеспечивает краткосрочное </w:t>
      </w:r>
      <w:proofErr w:type="gramStart"/>
      <w:r w:rsidR="009E2DC5" w:rsidRPr="00E045B2">
        <w:rPr>
          <w:rFonts w:ascii="Times New Roman" w:hAnsi="Times New Roman" w:cs="Times New Roman"/>
          <w:sz w:val="30"/>
          <w:szCs w:val="30"/>
        </w:rPr>
        <w:t>обучение работников по вопросам</w:t>
      </w:r>
      <w:proofErr w:type="gramEnd"/>
      <w:r w:rsidR="009E2DC5" w:rsidRPr="00E045B2">
        <w:rPr>
          <w:rFonts w:ascii="Times New Roman" w:hAnsi="Times New Roman" w:cs="Times New Roman"/>
          <w:sz w:val="30"/>
          <w:szCs w:val="30"/>
        </w:rPr>
        <w:t>, связанным с их профессиональной деятельностью в лагере.</w:t>
      </w:r>
    </w:p>
    <w:p w:rsidR="003B62E4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29. </w:t>
      </w:r>
      <w:r w:rsidR="009E2DC5" w:rsidRPr="00E045B2">
        <w:rPr>
          <w:rFonts w:ascii="Times New Roman" w:hAnsi="Times New Roman" w:cs="Times New Roman"/>
          <w:sz w:val="30"/>
          <w:szCs w:val="30"/>
        </w:rPr>
        <w:t>Структурная модель ведения документации лагеря определяется в соответствии с Методическими рекомендациями по организации работы оздоровительных лагерей с дневным пребыванием детей, разработанными Министерством образования Республики Беларусь.</w:t>
      </w:r>
    </w:p>
    <w:p w:rsidR="003B62E4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30. </w:t>
      </w:r>
      <w:r w:rsidR="009E2DC5" w:rsidRPr="00E045B2">
        <w:rPr>
          <w:rFonts w:ascii="Times New Roman" w:hAnsi="Times New Roman" w:cs="Times New Roman"/>
          <w:sz w:val="30"/>
          <w:szCs w:val="30"/>
        </w:rPr>
        <w:t>Приказы о жизнедеятельности лагеря издаются в рамках делопроизводства учреждения образования.</w:t>
      </w:r>
    </w:p>
    <w:p w:rsidR="009E2DC5" w:rsidRPr="00E045B2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31. </w:t>
      </w:r>
      <w:proofErr w:type="gramStart"/>
      <w:r w:rsidR="009E2DC5" w:rsidRPr="00E045B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9E2DC5" w:rsidRPr="00E045B2">
        <w:rPr>
          <w:rFonts w:ascii="Times New Roman" w:hAnsi="Times New Roman" w:cs="Times New Roman"/>
          <w:sz w:val="30"/>
          <w:szCs w:val="30"/>
        </w:rPr>
        <w:t xml:space="preserve"> работой лагеря осуществляет директор учреждения образования.</w:t>
      </w:r>
    </w:p>
    <w:p w:rsidR="009E2DC5" w:rsidRPr="003B62E4" w:rsidRDefault="009E2DC5" w:rsidP="003B62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E2DC5" w:rsidRPr="003B62E4" w:rsidRDefault="003F0F80" w:rsidP="003B62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62E4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 w:rsidR="00B65EA5" w:rsidRPr="003B62E4">
        <w:rPr>
          <w:rFonts w:ascii="Times New Roman" w:hAnsi="Times New Roman" w:cs="Times New Roman"/>
          <w:b/>
          <w:sz w:val="30"/>
          <w:szCs w:val="30"/>
        </w:rPr>
        <w:t>4</w:t>
      </w:r>
      <w:r w:rsidRPr="003B62E4">
        <w:rPr>
          <w:rFonts w:ascii="Times New Roman" w:hAnsi="Times New Roman" w:cs="Times New Roman"/>
          <w:b/>
          <w:sz w:val="30"/>
          <w:szCs w:val="30"/>
        </w:rPr>
        <w:t>.</w:t>
      </w:r>
      <w:r w:rsidR="009E2DC5" w:rsidRPr="003B62E4">
        <w:rPr>
          <w:rFonts w:ascii="Times New Roman" w:hAnsi="Times New Roman" w:cs="Times New Roman"/>
          <w:b/>
          <w:sz w:val="30"/>
          <w:szCs w:val="30"/>
        </w:rPr>
        <w:t xml:space="preserve"> ОБЕСПЕЧЕНИЕ БЕЗОПАСНОЙ ЖИЗНЕДЕЯТЕЛЬНОСТИ</w:t>
      </w:r>
    </w:p>
    <w:p w:rsidR="003B62E4" w:rsidRDefault="003B62E4" w:rsidP="003B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32. </w:t>
      </w:r>
      <w:r w:rsidR="009E2DC5" w:rsidRPr="00E045B2">
        <w:rPr>
          <w:rFonts w:ascii="Times New Roman" w:hAnsi="Times New Roman" w:cs="Times New Roman"/>
          <w:sz w:val="30"/>
          <w:szCs w:val="30"/>
        </w:rPr>
        <w:t xml:space="preserve">Руководитель учреждения образования, </w:t>
      </w:r>
      <w:r>
        <w:rPr>
          <w:rFonts w:ascii="Times New Roman" w:hAnsi="Times New Roman" w:cs="Times New Roman"/>
          <w:sz w:val="30"/>
          <w:szCs w:val="30"/>
        </w:rPr>
        <w:t>начальник</w:t>
      </w:r>
      <w:r w:rsidR="009E2DC5" w:rsidRPr="00E045B2">
        <w:rPr>
          <w:rFonts w:ascii="Times New Roman" w:hAnsi="Times New Roman" w:cs="Times New Roman"/>
          <w:sz w:val="30"/>
          <w:szCs w:val="30"/>
        </w:rPr>
        <w:t xml:space="preserve"> лагеря, воспитатели, другие педагогические и медицинские работники несут ответственность за безопасность жизни и здоровья детей, находящихся в лагере, в соответствии с законодательством.</w:t>
      </w:r>
    </w:p>
    <w:p w:rsidR="009E2DC5" w:rsidRPr="003B62E4" w:rsidRDefault="003B62E4" w:rsidP="003B62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33. С педагогами, назначенными приказом</w:t>
      </w:r>
      <w:r w:rsidR="009E2DC5" w:rsidRPr="00E045B2">
        <w:rPr>
          <w:rFonts w:ascii="Times New Roman" w:hAnsi="Times New Roman" w:cs="Times New Roman"/>
          <w:sz w:val="30"/>
          <w:szCs w:val="30"/>
        </w:rPr>
        <w:t xml:space="preserve"> для работы в </w:t>
      </w:r>
      <w:r>
        <w:rPr>
          <w:rFonts w:ascii="Times New Roman" w:hAnsi="Times New Roman" w:cs="Times New Roman"/>
          <w:sz w:val="30"/>
          <w:szCs w:val="30"/>
        </w:rPr>
        <w:t xml:space="preserve">лагере, </w:t>
      </w:r>
      <w:r w:rsidR="009E2DC5" w:rsidRPr="00E045B2">
        <w:rPr>
          <w:rFonts w:ascii="Times New Roman" w:hAnsi="Times New Roman" w:cs="Times New Roman"/>
          <w:sz w:val="30"/>
          <w:szCs w:val="30"/>
        </w:rPr>
        <w:t xml:space="preserve">с ними проводится </w:t>
      </w:r>
      <w:r>
        <w:rPr>
          <w:rFonts w:ascii="Times New Roman" w:hAnsi="Times New Roman" w:cs="Times New Roman"/>
          <w:sz w:val="30"/>
          <w:szCs w:val="30"/>
        </w:rPr>
        <w:t>инструктаж</w:t>
      </w:r>
      <w:r w:rsidR="009E2DC5" w:rsidRPr="00E045B2">
        <w:rPr>
          <w:rFonts w:ascii="Times New Roman" w:hAnsi="Times New Roman" w:cs="Times New Roman"/>
          <w:sz w:val="30"/>
          <w:szCs w:val="30"/>
        </w:rPr>
        <w:t xml:space="preserve"> по вопросам охраны труда. С этой целью </w:t>
      </w:r>
      <w:r>
        <w:rPr>
          <w:rFonts w:ascii="Times New Roman" w:hAnsi="Times New Roman" w:cs="Times New Roman"/>
          <w:sz w:val="30"/>
          <w:szCs w:val="30"/>
        </w:rPr>
        <w:t>разработана</w:t>
      </w:r>
      <w:r w:rsidR="009E2DC5" w:rsidRPr="00E045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инструкция по охране труда при работе в лагере (№101). </w:t>
      </w:r>
      <w:r w:rsidR="009E2DC5" w:rsidRPr="003B62E4">
        <w:rPr>
          <w:rFonts w:ascii="Times New Roman" w:hAnsi="Times New Roman" w:cs="Times New Roman"/>
          <w:i/>
          <w:sz w:val="30"/>
          <w:szCs w:val="30"/>
        </w:rPr>
        <w:t xml:space="preserve">С техническим персоналом </w:t>
      </w:r>
      <w:r>
        <w:rPr>
          <w:rFonts w:ascii="Times New Roman" w:hAnsi="Times New Roman" w:cs="Times New Roman"/>
          <w:i/>
          <w:sz w:val="30"/>
          <w:szCs w:val="30"/>
        </w:rPr>
        <w:t>Центра</w:t>
      </w:r>
      <w:r w:rsidR="009E2DC5" w:rsidRPr="003B62E4">
        <w:rPr>
          <w:rFonts w:ascii="Times New Roman" w:hAnsi="Times New Roman" w:cs="Times New Roman"/>
          <w:i/>
          <w:sz w:val="30"/>
          <w:szCs w:val="30"/>
        </w:rPr>
        <w:t>, дополнительного инструктажа или проверки знаний по охране труда не проводится, так как их функциональные обязанности и требования безопасности при выполнении работ не меняются.</w:t>
      </w:r>
    </w:p>
    <w:p w:rsidR="009E2DC5" w:rsidRPr="00E045B2" w:rsidRDefault="003B62E4" w:rsidP="003B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34. </w:t>
      </w:r>
      <w:r w:rsidR="009E2DC5" w:rsidRPr="00E045B2">
        <w:rPr>
          <w:rFonts w:ascii="Times New Roman" w:hAnsi="Times New Roman" w:cs="Times New Roman"/>
          <w:sz w:val="30"/>
          <w:szCs w:val="30"/>
        </w:rPr>
        <w:t>Перед конкретным мероприятием, связанным с выходом за террит</w:t>
      </w:r>
      <w:r>
        <w:rPr>
          <w:rFonts w:ascii="Times New Roman" w:hAnsi="Times New Roman" w:cs="Times New Roman"/>
          <w:sz w:val="30"/>
          <w:szCs w:val="30"/>
        </w:rPr>
        <w:t xml:space="preserve">орию лагеря, директором Центра издается приказ </w:t>
      </w:r>
      <w:r w:rsidR="009E2DC5" w:rsidRPr="00E045B2">
        <w:rPr>
          <w:rFonts w:ascii="Times New Roman" w:hAnsi="Times New Roman" w:cs="Times New Roman"/>
          <w:sz w:val="30"/>
          <w:szCs w:val="30"/>
        </w:rPr>
        <w:t>об участии в мероприятии с назначением лиц, ответственных за жизнь и здоровье детей, с которыми проводится целевой инструктаж с последующим оформлением в журнале регистрации инстр</w:t>
      </w:r>
      <w:r>
        <w:rPr>
          <w:rFonts w:ascii="Times New Roman" w:hAnsi="Times New Roman" w:cs="Times New Roman"/>
          <w:sz w:val="30"/>
          <w:szCs w:val="30"/>
        </w:rPr>
        <w:t>уктажа.</w:t>
      </w:r>
    </w:p>
    <w:p w:rsidR="00B65EA5" w:rsidRPr="00E045B2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оздоровительного лагеря</w:t>
      </w:r>
      <w:r w:rsidR="00B65EA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C4B14" w:rsidRPr="00E045B2" w:rsidRDefault="007C4B1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знакомит персонал лагеря под роспись с приказами, касающимися вопросов непосредственного функционирования оздоровительного лагеря, </w:t>
      </w:r>
      <w:r w:rsidR="00B65EA5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инструкцией по охране труда;</w:t>
      </w:r>
    </w:p>
    <w:p w:rsidR="007C4B14" w:rsidRPr="00E045B2" w:rsidRDefault="00B65EA5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рганизует испытание спортивно-игрового о</w:t>
      </w: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борудования (оформляется актом);</w:t>
      </w:r>
    </w:p>
    <w:p w:rsidR="007C4B14" w:rsidRPr="00E045B2" w:rsidRDefault="00B65EA5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есет ответственность в установленном законодательством порядке, в том числе </w:t>
      </w:r>
      <w:proofErr w:type="gramStart"/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proofErr w:type="gramEnd"/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C4B14" w:rsidRPr="00E045B2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невыполнение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отнесенных к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компетенции оздоровительного лагеря;</w:t>
      </w:r>
    </w:p>
    <w:p w:rsidR="003B62E4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действия, повлекшие нарушения норм по охране здоровья и безопасности жизни детей и работников лагеря; </w:t>
      </w:r>
    </w:p>
    <w:p w:rsidR="007C4B14" w:rsidRPr="00E045B2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 и свобод детей, находящихся на оздоровлении, и работников оздоровительного лагеря;</w:t>
      </w:r>
    </w:p>
    <w:p w:rsidR="007C4B14" w:rsidRPr="00E045B2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несоблюдение норм санитарного и противопожарного законодательства.</w:t>
      </w:r>
    </w:p>
    <w:p w:rsidR="007C4B14" w:rsidRPr="00E045B2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36. Педагоги, работающие на лагере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C4B14" w:rsidRPr="00E045B2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несут ответственность за сохранение жизни и здоровья детей в лагере;</w:t>
      </w:r>
    </w:p>
    <w:p w:rsidR="007C4B14" w:rsidRPr="00E045B2" w:rsidRDefault="007C4B1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немедленно сообщают начальнику лагеря о происшедшем несчастном случае, принимают меры по оказанию помощи пострадавшим;</w:t>
      </w:r>
    </w:p>
    <w:p w:rsidR="007C4B14" w:rsidRPr="00E045B2" w:rsidRDefault="007C4B1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обеспечивают безопасное проведение оздоровления, проводят обучение детей мерам безопасности.</w:t>
      </w:r>
    </w:p>
    <w:p w:rsidR="009E2DC5" w:rsidRPr="00870EB2" w:rsidRDefault="009E2DC5" w:rsidP="00E04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4B14" w:rsidRPr="003B62E4" w:rsidRDefault="007C4B14" w:rsidP="00007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B62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ГЛАВА </w:t>
      </w:r>
      <w:r w:rsidR="00B65EA5" w:rsidRPr="003B62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</w:t>
      </w:r>
      <w:r w:rsidRPr="003B62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ФИНАНСИРОВАНИЕ И МАТЕРИАЛЬНО-ТЕХНИЧЕСКОЕ ОБЕСПЕЧЕНИЕ ОЗДОРОВИТЕЛЬНОГО ЛАГЕРЯ</w:t>
      </w:r>
    </w:p>
    <w:p w:rsidR="007C4B14" w:rsidRPr="00E045B2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37.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Материально-техническую базу лагеря составляют земельные участки, здания, сооружения, оборудование и иное имущество, необходимое для обучения и воспитания детей.</w:t>
      </w:r>
    </w:p>
    <w:p w:rsidR="007C4B14" w:rsidRPr="00E045B2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38.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Помещения и территория лагеря обеспечиваются противопожарными средствами. В лагере должен быть разработан план эвакуации детей в случае пожара и стихийных бедствий. В зимнее время должны быть обеспечены меры по предупреждению обморожений.</w:t>
      </w:r>
    </w:p>
    <w:p w:rsidR="003B62E4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39.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Помещения, кабинеты, площадки лагеря должны быть снабжены необходимым спортивным оборудованием, мебелью, игровым инвентарем, средствами обучения и эксплуатируются в соответствии с требованиями санитарных норм, правил и гигиенических нормативов, правил охраны труда.</w:t>
      </w:r>
    </w:p>
    <w:p w:rsidR="007C4B14" w:rsidRPr="00E045B2" w:rsidRDefault="003B62E4" w:rsidP="003B62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40. </w:t>
      </w:r>
      <w:r w:rsidR="007C4B14" w:rsidRPr="00E045B2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Финансирование лагеря осуществляется за счет средств республиканского, местных бюджетов, средств, полученных от приносящей доход деятельности, безвозмездной (спонсорской) помощи юридических лиц, индивидуальных предпринимателей и иных источников, 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 запрещенных законодательством, платы родителей.</w:t>
      </w:r>
    </w:p>
    <w:sectPr w:rsidR="007C4B14" w:rsidRPr="00E045B2" w:rsidSect="00E045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895"/>
    <w:multiLevelType w:val="hybridMultilevel"/>
    <w:tmpl w:val="8BC8EDD6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3212"/>
    <w:multiLevelType w:val="multilevel"/>
    <w:tmpl w:val="21BED7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29CF"/>
    <w:multiLevelType w:val="multilevel"/>
    <w:tmpl w:val="4CA230F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700B6"/>
    <w:multiLevelType w:val="hybridMultilevel"/>
    <w:tmpl w:val="EC28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7C21"/>
    <w:multiLevelType w:val="multilevel"/>
    <w:tmpl w:val="C63098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11253"/>
    <w:multiLevelType w:val="hybridMultilevel"/>
    <w:tmpl w:val="3EA0EFB4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822E7"/>
    <w:multiLevelType w:val="hybridMultilevel"/>
    <w:tmpl w:val="3FD4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F6F9F"/>
    <w:multiLevelType w:val="hybridMultilevel"/>
    <w:tmpl w:val="F856A890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B6EE0"/>
    <w:multiLevelType w:val="multilevel"/>
    <w:tmpl w:val="ADF05A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72D44"/>
    <w:multiLevelType w:val="multilevel"/>
    <w:tmpl w:val="759C7A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54400"/>
    <w:multiLevelType w:val="hybridMultilevel"/>
    <w:tmpl w:val="DA4A0408"/>
    <w:lvl w:ilvl="0" w:tplc="86FAAE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23707E"/>
    <w:multiLevelType w:val="hybridMultilevel"/>
    <w:tmpl w:val="C8D2B4E6"/>
    <w:lvl w:ilvl="0" w:tplc="86FAAE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147691"/>
    <w:multiLevelType w:val="multilevel"/>
    <w:tmpl w:val="B50036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A23F3"/>
    <w:multiLevelType w:val="hybridMultilevel"/>
    <w:tmpl w:val="925A2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F22D3"/>
    <w:multiLevelType w:val="multilevel"/>
    <w:tmpl w:val="510C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805B49"/>
    <w:multiLevelType w:val="multilevel"/>
    <w:tmpl w:val="8E70F2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ED341D"/>
    <w:multiLevelType w:val="multilevel"/>
    <w:tmpl w:val="E21CD5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130C3"/>
    <w:multiLevelType w:val="multilevel"/>
    <w:tmpl w:val="AA3C735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5310A"/>
    <w:multiLevelType w:val="multilevel"/>
    <w:tmpl w:val="146A79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5"/>
  </w:num>
  <w:num w:numId="5">
    <w:abstractNumId w:val="16"/>
  </w:num>
  <w:num w:numId="6">
    <w:abstractNumId w:val="9"/>
  </w:num>
  <w:num w:numId="7">
    <w:abstractNumId w:val="8"/>
  </w:num>
  <w:num w:numId="8">
    <w:abstractNumId w:val="1"/>
  </w:num>
  <w:num w:numId="9">
    <w:abstractNumId w:val="17"/>
  </w:num>
  <w:num w:numId="10">
    <w:abstractNumId w:val="2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  <w:num w:numId="15">
    <w:abstractNumId w:val="0"/>
  </w:num>
  <w:num w:numId="16">
    <w:abstractNumId w:val="6"/>
  </w:num>
  <w:num w:numId="17">
    <w:abstractNumId w:val="10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14"/>
    <w:rsid w:val="00007127"/>
    <w:rsid w:val="000B0736"/>
    <w:rsid w:val="00183567"/>
    <w:rsid w:val="001E219F"/>
    <w:rsid w:val="001F616C"/>
    <w:rsid w:val="002C2696"/>
    <w:rsid w:val="00347285"/>
    <w:rsid w:val="003B61A2"/>
    <w:rsid w:val="003B62E4"/>
    <w:rsid w:val="003F0F80"/>
    <w:rsid w:val="004973EF"/>
    <w:rsid w:val="004F0EDB"/>
    <w:rsid w:val="00513A3E"/>
    <w:rsid w:val="007A2BFC"/>
    <w:rsid w:val="007C4B14"/>
    <w:rsid w:val="008349E8"/>
    <w:rsid w:val="00870EB2"/>
    <w:rsid w:val="00903465"/>
    <w:rsid w:val="009E2DC5"/>
    <w:rsid w:val="00A32BDD"/>
    <w:rsid w:val="00B65EA5"/>
    <w:rsid w:val="00C2494B"/>
    <w:rsid w:val="00C57E11"/>
    <w:rsid w:val="00D02338"/>
    <w:rsid w:val="00E045B2"/>
    <w:rsid w:val="00E75081"/>
    <w:rsid w:val="00E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0D82"/>
    <w:pPr>
      <w:ind w:left="720"/>
      <w:contextualSpacing/>
    </w:pPr>
  </w:style>
  <w:style w:type="table" w:styleId="a6">
    <w:name w:val="Table Grid"/>
    <w:basedOn w:val="a1"/>
    <w:uiPriority w:val="59"/>
    <w:rsid w:val="00A3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0D82"/>
    <w:pPr>
      <w:ind w:left="720"/>
      <w:contextualSpacing/>
    </w:pPr>
  </w:style>
  <w:style w:type="table" w:styleId="a6">
    <w:name w:val="Table Grid"/>
    <w:basedOn w:val="a1"/>
    <w:uiPriority w:val="59"/>
    <w:rsid w:val="00A3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4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3D55AC00FC6917ECE0909D02E6720D80E9AC6ED1CF664349A8FC2F92AF9E27BBBDs8t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E704-D949-43BF-87D6-AC7B01FD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ГОЦКРОиР</cp:lastModifiedBy>
  <cp:revision>14</cp:revision>
  <cp:lastPrinted>2024-10-18T13:06:00Z</cp:lastPrinted>
  <dcterms:created xsi:type="dcterms:W3CDTF">2024-05-24T08:02:00Z</dcterms:created>
  <dcterms:modified xsi:type="dcterms:W3CDTF">2024-10-18T13:12:00Z</dcterms:modified>
</cp:coreProperties>
</file>