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85" w:rsidRDefault="004E6785" w:rsidP="004E6785">
      <w:pPr>
        <w:ind w:firstLine="708"/>
        <w:jc w:val="center"/>
        <w:rPr>
          <w:rFonts w:eastAsia="Calibri"/>
          <w:b/>
          <w:sz w:val="30"/>
          <w:szCs w:val="30"/>
          <w:lang w:eastAsia="en-US"/>
        </w:rPr>
      </w:pPr>
      <w:r w:rsidRPr="00D30BB9">
        <w:rPr>
          <w:rFonts w:eastAsia="Calibri"/>
          <w:b/>
          <w:sz w:val="30"/>
          <w:szCs w:val="30"/>
          <w:lang w:eastAsia="en-US"/>
        </w:rPr>
        <w:t>«ЗАКОНОДАТЕЛЬСТВО ПО ОРГАНИЗАЦИИ РАБОТЫ С ПОСТРАДАВШИМИ ОТ НАСИЛИЯ»</w:t>
      </w:r>
    </w:p>
    <w:p w:rsidR="004E6785" w:rsidRDefault="004E6785" w:rsidP="004E6785">
      <w:pPr>
        <w:ind w:firstLine="708"/>
        <w:jc w:val="both"/>
        <w:rPr>
          <w:rFonts w:eastAsia="Calibri"/>
          <w:sz w:val="30"/>
          <w:szCs w:val="30"/>
          <w:lang w:eastAsia="en-US"/>
        </w:rPr>
      </w:pPr>
    </w:p>
    <w:p w:rsidR="004E6785" w:rsidRPr="00D30BB9" w:rsidRDefault="004E6785" w:rsidP="004E6785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D30BB9">
        <w:rPr>
          <w:rFonts w:eastAsia="Calibri"/>
          <w:sz w:val="30"/>
          <w:szCs w:val="30"/>
          <w:lang w:eastAsia="en-US"/>
        </w:rPr>
        <w:t>Гражданский кодекс Республики Беларусь</w:t>
      </w:r>
    </w:p>
    <w:p w:rsidR="004E6785" w:rsidRPr="00D30BB9" w:rsidRDefault="004E6785" w:rsidP="004E6785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D30BB9">
        <w:rPr>
          <w:rFonts w:eastAsia="Calibri"/>
          <w:sz w:val="30"/>
          <w:szCs w:val="30"/>
          <w:lang w:eastAsia="en-US"/>
        </w:rPr>
        <w:t xml:space="preserve">Кодекс Республики Беларусь о браке и семье </w:t>
      </w:r>
    </w:p>
    <w:p w:rsidR="004E6785" w:rsidRPr="00D30BB9" w:rsidRDefault="004E6785" w:rsidP="004E6785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D30BB9">
        <w:rPr>
          <w:rFonts w:eastAsia="Calibri"/>
          <w:sz w:val="30"/>
          <w:szCs w:val="30"/>
          <w:lang w:eastAsia="en-US"/>
        </w:rPr>
        <w:t xml:space="preserve">Кодекс Республики Беларусь об образовании </w:t>
      </w:r>
    </w:p>
    <w:p w:rsidR="004E6785" w:rsidRPr="00D30BB9" w:rsidRDefault="004E6785" w:rsidP="004E6785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D30BB9">
        <w:rPr>
          <w:rFonts w:eastAsia="Calibri"/>
          <w:sz w:val="30"/>
          <w:szCs w:val="30"/>
          <w:lang w:eastAsia="en-US"/>
        </w:rPr>
        <w:t>Уголовный кодекс Республики Беларусь</w:t>
      </w:r>
    </w:p>
    <w:p w:rsidR="004E6785" w:rsidRPr="00D30BB9" w:rsidRDefault="004E6785" w:rsidP="004E6785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D30BB9">
        <w:rPr>
          <w:rFonts w:eastAsia="Calibri"/>
          <w:sz w:val="30"/>
          <w:szCs w:val="30"/>
          <w:lang w:eastAsia="en-US"/>
        </w:rPr>
        <w:t>Закон Республики Беларусь от 19 ноября 1993 года «О правах ребенка»</w:t>
      </w:r>
    </w:p>
    <w:p w:rsidR="004E6785" w:rsidRPr="00D30BB9" w:rsidRDefault="004E6785" w:rsidP="004E6785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D30BB9">
        <w:rPr>
          <w:rFonts w:eastAsia="Calibri"/>
          <w:sz w:val="30"/>
          <w:szCs w:val="30"/>
          <w:lang w:eastAsia="en-US"/>
        </w:rPr>
        <w:t>Закон Республики Беларусь от 04 января 2014 г. № 122-З «Об основах деятельности по профилактике правонарушений»</w:t>
      </w:r>
    </w:p>
    <w:p w:rsidR="004E6785" w:rsidRPr="00D30BB9" w:rsidRDefault="004E6785" w:rsidP="004E6785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D30BB9">
        <w:rPr>
          <w:rFonts w:eastAsia="Calibri"/>
          <w:sz w:val="30"/>
          <w:szCs w:val="30"/>
          <w:lang w:eastAsia="en-US"/>
        </w:rPr>
        <w:t xml:space="preserve">Закон Республики Беларусь от 6 января 2022 г. № 151-З «Об изменении </w:t>
      </w:r>
      <w:proofErr w:type="gramStart"/>
      <w:r w:rsidRPr="00D30BB9">
        <w:rPr>
          <w:rFonts w:eastAsia="Calibri"/>
          <w:sz w:val="30"/>
          <w:szCs w:val="30"/>
          <w:lang w:eastAsia="en-US"/>
        </w:rPr>
        <w:t>законов по вопросам</w:t>
      </w:r>
      <w:proofErr w:type="gramEnd"/>
      <w:r w:rsidRPr="00D30BB9">
        <w:rPr>
          <w:rFonts w:eastAsia="Calibri"/>
          <w:sz w:val="30"/>
          <w:szCs w:val="30"/>
          <w:lang w:eastAsia="en-US"/>
        </w:rPr>
        <w:t xml:space="preserve"> профилактики правонарушений»</w:t>
      </w:r>
    </w:p>
    <w:p w:rsidR="004E6785" w:rsidRPr="00D30BB9" w:rsidRDefault="004E6785" w:rsidP="004E6785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D30BB9">
        <w:rPr>
          <w:rFonts w:eastAsia="Calibri"/>
          <w:sz w:val="30"/>
          <w:szCs w:val="30"/>
          <w:lang w:eastAsia="en-US"/>
        </w:rPr>
        <w:t>Закон Республики Беларусь от 31 мая 2003 года «Об основах системы профилактики безнадзорности и правонарушений несовершеннолетних» (в ред. от 18.05.2022)</w:t>
      </w:r>
    </w:p>
    <w:p w:rsidR="004E6785" w:rsidRPr="00D30BB9" w:rsidRDefault="004E6785" w:rsidP="004E6785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D30BB9">
        <w:rPr>
          <w:rFonts w:eastAsia="Calibri"/>
          <w:sz w:val="30"/>
          <w:szCs w:val="30"/>
          <w:lang w:eastAsia="en-US"/>
        </w:rPr>
        <w:t>Закон Республики Беларусь от 18 июня 1993 г. № 2435-XII «О здравоохранении»</w:t>
      </w:r>
    </w:p>
    <w:p w:rsidR="004E6785" w:rsidRPr="00D30BB9" w:rsidRDefault="004E6785" w:rsidP="004E6785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D30BB9">
        <w:rPr>
          <w:rFonts w:eastAsia="Calibri"/>
          <w:sz w:val="30"/>
          <w:szCs w:val="30"/>
          <w:lang w:eastAsia="en-US"/>
        </w:rPr>
        <w:t>Постановление Совета Министров Республики Беларусь от 27 декабря 2012 г. № 1218 «О некоторых вопросах оказания социальных услуг»</w:t>
      </w:r>
    </w:p>
    <w:p w:rsidR="004E6785" w:rsidRPr="00D30BB9" w:rsidRDefault="004E6785" w:rsidP="004E6785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D30BB9">
        <w:rPr>
          <w:rFonts w:eastAsia="Calibri"/>
          <w:sz w:val="30"/>
          <w:szCs w:val="30"/>
          <w:lang w:eastAsia="en-US"/>
        </w:rPr>
        <w:t>Постановление Совета Министров Республики Беларусь от 18 декабря 2014 г. № 1192 «Об утверждении Положения о порядке представления организациями здравоохранения в правоохранительные органы информации, составляющей врачебную тайну»</w:t>
      </w:r>
    </w:p>
    <w:p w:rsidR="004E6785" w:rsidRPr="00D30BB9" w:rsidRDefault="004E6785" w:rsidP="004E6785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D30BB9">
        <w:rPr>
          <w:rFonts w:eastAsia="Calibri"/>
          <w:sz w:val="30"/>
          <w:szCs w:val="30"/>
          <w:lang w:eastAsia="en-US"/>
        </w:rPr>
        <w:t>Постановление Совета Министров Республики Беларусь от 14 апреля 2014 г. № 353 «О некоторых вопросах профилактики правонарушений и признании утратившими силу отдельных постановлений Совета Министров Республики Беларусь»</w:t>
      </w:r>
    </w:p>
    <w:p w:rsidR="004E6785" w:rsidRPr="00D30BB9" w:rsidRDefault="004E6785" w:rsidP="004E6785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D30BB9">
        <w:rPr>
          <w:rFonts w:eastAsia="Calibri"/>
          <w:sz w:val="30"/>
          <w:szCs w:val="30"/>
          <w:lang w:eastAsia="en-US"/>
        </w:rPr>
        <w:t>Постановление Министерства труда и социальной защиты Республики Беларусь от 26 января 2013 г. № 11 «Об оказании социальных услуг государственными организациями, оказывающими социальные услуги»</w:t>
      </w:r>
    </w:p>
    <w:p w:rsidR="004E6785" w:rsidRPr="00D30BB9" w:rsidRDefault="004E6785" w:rsidP="004E6785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D30BB9">
        <w:rPr>
          <w:rFonts w:eastAsia="Calibri"/>
          <w:sz w:val="30"/>
          <w:szCs w:val="30"/>
          <w:lang w:eastAsia="en-US"/>
        </w:rPr>
        <w:t>Постановление Министерства труда и социальной защиты Республики Беларусь от 10 января 2013 г. № 5 «Об утверждении положений об учреждениях социального обслуживания»</w:t>
      </w:r>
    </w:p>
    <w:p w:rsidR="004E6785" w:rsidRPr="00D30BB9" w:rsidRDefault="004E6785" w:rsidP="004E6785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D30BB9">
        <w:rPr>
          <w:rFonts w:eastAsia="Calibri"/>
          <w:sz w:val="30"/>
          <w:szCs w:val="30"/>
          <w:lang w:eastAsia="en-US"/>
        </w:rPr>
        <w:t>Национальный механизм оказания помощи несовершеннолетним, пострадавшим от сексуального насилия и эксплуатации</w:t>
      </w:r>
    </w:p>
    <w:p w:rsidR="00D11620" w:rsidRDefault="004E6785" w:rsidP="004E6785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D30BB9">
        <w:rPr>
          <w:rFonts w:eastAsia="Calibri"/>
          <w:sz w:val="30"/>
          <w:szCs w:val="30"/>
          <w:lang w:eastAsia="en-US"/>
        </w:rPr>
        <w:t>АЛГОРИТМ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</w:t>
      </w:r>
      <w:r w:rsidR="006200ED">
        <w:rPr>
          <w:rFonts w:eastAsia="Calibri"/>
          <w:sz w:val="30"/>
          <w:szCs w:val="30"/>
          <w:lang w:eastAsia="en-US"/>
        </w:rPr>
        <w:t>.</w:t>
      </w:r>
    </w:p>
    <w:p w:rsidR="006200ED" w:rsidRDefault="006200ED" w:rsidP="004E6785">
      <w:pPr>
        <w:ind w:firstLine="708"/>
        <w:jc w:val="both"/>
        <w:rPr>
          <w:rFonts w:eastAsia="Calibri"/>
          <w:sz w:val="30"/>
          <w:szCs w:val="30"/>
          <w:lang w:eastAsia="en-US"/>
        </w:rPr>
      </w:pPr>
    </w:p>
    <w:p w:rsidR="006200ED" w:rsidRPr="006200ED" w:rsidRDefault="006200ED" w:rsidP="006200ED">
      <w:pPr>
        <w:ind w:firstLine="708"/>
        <w:jc w:val="center"/>
        <w:rPr>
          <w:sz w:val="40"/>
          <w:szCs w:val="40"/>
        </w:rPr>
      </w:pPr>
      <w:hyperlink r:id="rId5" w:history="1">
        <w:r w:rsidRPr="006200ED">
          <w:rPr>
            <w:rStyle w:val="a3"/>
            <w:sz w:val="40"/>
            <w:szCs w:val="40"/>
          </w:rPr>
          <w:t>https://spc.edu-grodno.gov.by/нормативные-правовые-акты/законодательство-по-организации-работы-с-пострадавшими-от-насилия</w:t>
        </w:r>
      </w:hyperlink>
      <w:bookmarkStart w:id="0" w:name="_GoBack"/>
      <w:bookmarkEnd w:id="0"/>
    </w:p>
    <w:sectPr w:rsidR="006200ED" w:rsidRPr="006200ED" w:rsidSect="004E67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85"/>
    <w:rsid w:val="004E6785"/>
    <w:rsid w:val="006200ED"/>
    <w:rsid w:val="00D1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c.edu-grodno.gov.by/&#1085;&#1086;&#1088;&#1084;&#1072;&#1090;&#1080;&#1074;&#1085;&#1099;&#1077;-&#1087;&#1088;&#1072;&#1074;&#1086;&#1074;&#1099;&#1077;-&#1072;&#1082;&#1090;&#1099;/&#1079;&#1072;&#1082;&#1086;&#1085;&#1086;&#1076;&#1072;&#1090;&#1077;&#1083;&#1100;&#1089;&#1090;&#1074;&#1086;-&#1087;&#1086;-&#1086;&#1088;&#1075;&#1072;&#1085;&#1080;&#1079;&#1072;&#1094;&#1080;&#1080;-&#1088;&#1072;&#1073;&#1086;&#1090;&#1099;-&#1089;-&#1087;&#1086;&#1089;&#1090;&#1088;&#1072;&#1076;&#1072;&#1074;&#1096;&#1080;&#1084;&#1080;-&#1086;&#1090;-&#1085;&#1072;&#1089;&#1080;&#1083;&#1080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ГОЦКРОиР</dc:creator>
  <cp:lastModifiedBy>ГОЦКРОиР</cp:lastModifiedBy>
  <cp:revision>2</cp:revision>
  <cp:lastPrinted>2023-11-14T08:50:00Z</cp:lastPrinted>
  <dcterms:created xsi:type="dcterms:W3CDTF">2023-11-14T08:49:00Z</dcterms:created>
  <dcterms:modified xsi:type="dcterms:W3CDTF">2023-11-14T08:51:00Z</dcterms:modified>
</cp:coreProperties>
</file>